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1" w:name="_GoBack"/>
      <w:r>
        <w:rPr>
          <w:rFonts w:hint="eastAsia"/>
          <w:sz w:val="36"/>
        </w:rPr>
        <w:t>技术指标供应商确认表</w:t>
      </w:r>
    </w:p>
    <w:bookmarkEnd w:id="1"/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逐束团反馈处理器和差获取前端、分相延时前端、模拟后端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76D41E5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1"/>
                <w:szCs w:val="20"/>
              </w:rPr>
              <w:t>共有和差获取前端、分相延时前端、模拟后端</w:t>
            </w:r>
            <w:r>
              <w:rPr>
                <w:rFonts w:hint="eastAsia" w:ascii="宋体" w:hAnsi="宋体" w:cs="宋体"/>
                <w:bCs/>
                <w:sz w:val="21"/>
                <w:szCs w:val="20"/>
                <w:lang w:val="en-US" w:eastAsia="zh-CN"/>
              </w:rPr>
              <w:t>各一</w:t>
            </w:r>
            <w:r>
              <w:rPr>
                <w:rFonts w:hint="eastAsia" w:ascii="宋体" w:hAnsi="宋体" w:cs="宋体"/>
                <w:bCs/>
                <w:sz w:val="21"/>
                <w:szCs w:val="20"/>
              </w:rPr>
              <w:t>台设备。详细规格说明见附件。</w:t>
            </w:r>
          </w:p>
          <w:p w14:paraId="262C07E5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3个月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内</w:t>
            </w:r>
          </w:p>
          <w:p w14:paraId="379C679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一次性交付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预付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合同总额的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2</w:t>
            </w:r>
            <w:r>
              <w:rPr>
                <w:rFonts w:ascii="宋体" w:hAnsi="宋体"/>
                <w:b w:val="0"/>
                <w:bCs/>
                <w:szCs w:val="21"/>
              </w:rPr>
              <w:t>0%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，货到验收后付尾款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ascii="宋体" w:hAnsi="宋体"/>
                <w:b w:val="0"/>
                <w:bCs/>
                <w:szCs w:val="21"/>
              </w:rPr>
            </w:pPr>
            <w:bookmarkStart w:id="0" w:name="_Hlk229144244"/>
            <w:r>
              <w:rPr>
                <w:rFonts w:hint="eastAsia" w:ascii="宋体" w:hAnsi="宋体"/>
                <w:b/>
                <w:szCs w:val="21"/>
              </w:rPr>
              <w:t>验收指标及验收要求</w:t>
            </w:r>
            <w:bookmarkEnd w:id="0"/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详细验收指标见附件，发货前进行出厂测试并提供符合HALF工程管理要求的出厂测试文档</w:t>
            </w:r>
          </w:p>
          <w:p w14:paraId="55F55D05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1</w:t>
            </w:r>
            <w:r>
              <w:rPr>
                <w:rFonts w:ascii="宋体" w:hAnsi="宋体"/>
                <w:b w:val="0"/>
                <w:bCs/>
                <w:szCs w:val="21"/>
              </w:rPr>
              <w:t>2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个月。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16056C59"/>
    <w:rsid w:val="2D070EC5"/>
    <w:rsid w:val="46BB5348"/>
    <w:rsid w:val="481979BD"/>
    <w:rsid w:val="51936088"/>
    <w:rsid w:val="668D654E"/>
    <w:rsid w:val="7FB91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245</Words>
  <Characters>251</Characters>
  <Lines>4</Lines>
  <Paragraphs>1</Paragraphs>
  <TotalTime>0</TotalTime>
  <ScaleCrop>false</ScaleCrop>
  <LinksUpToDate>false</LinksUpToDate>
  <CharactersWithSpaces>280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DELL</cp:lastModifiedBy>
  <dcterms:modified xsi:type="dcterms:W3CDTF">2026-05-21T07:50:36Z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2052-12.1.0.24657</vt:lpwstr>
  </property>
  <property fmtid="{D5CDD505-2E9C-101B-9397-08002B2CF9AE}" pid="4" name="ICV">
    <vt:lpwstr>EAE8FF280A6F4632AB95C6A62E503487_13</vt:lpwstr>
  </property>
</Properties>
</file>