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真空规线缆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5B7354E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规格：2000米</w:t>
            </w:r>
          </w:p>
          <w:p w14:paraId="20BFCA4C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技术参数</w:t>
            </w:r>
          </w:p>
          <w:p w14:paraId="0F39C3A5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线缆应采用三层同轴结构设计，中心导体为镀锡铜，具有良好的导电性能和柔韧性。 电缆自内向外依次由中心导体、绝缘层、内层屏蔽层、内层护套、外层屏蔽层及外层护套组成，整体结构应具备优良的电磁屏蔽性能和抗干扰能力，确保信号传输稳定可靠。绝缘层材料应具有良好的耐压性能和低介电损耗特性，屏蔽层应满足高覆盖率要求（不低于95%），以降低串扰与外界电磁干扰。</w:t>
            </w:r>
          </w:p>
          <w:p w14:paraId="1BBEB3D9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电缆适用环境温度范围为 -10°C 至 +50°C，在此温度区间内应保证机械性能和电气性能稳定可靠。</w:t>
            </w:r>
          </w:p>
          <w:p w14:paraId="7E064E5D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最小弯曲半径不大于 120 mm，在规定弯曲条件下不得出现绝缘破损、屏蔽断裂或性能下降现象。</w:t>
            </w:r>
          </w:p>
          <w:p w14:paraId="52F95160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导体和屏蔽间电容应小于105pF/m，适用于超高真空电离规测量应用，保证系统响应时间与测量稳定性。</w:t>
            </w:r>
          </w:p>
          <w:p w14:paraId="41B3B900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直径7.2±0.3mm，匹配现有接头。</w:t>
            </w:r>
          </w:p>
          <w:p w14:paraId="26CD08C6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传输延迟≤5.0ns/m。</w:t>
            </w:r>
          </w:p>
          <w:p w14:paraId="7216C4E7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Cs/>
              </w:rPr>
              <w:t>阻抗50±5欧。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3E482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3981A13F">
            <w:pPr>
              <w:tabs>
                <w:tab w:val="left" w:pos="6915"/>
              </w:tabs>
              <w:ind w:firstLine="420" w:firstLineChars="200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自合同签订之日起10天内，完成所有货物的交付并通过验收。</w:t>
            </w:r>
          </w:p>
          <w:p w14:paraId="62826E3E">
            <w:pPr>
              <w:tabs>
                <w:tab w:val="left" w:pos="6915"/>
              </w:tabs>
              <w:ind w:firstLine="420" w:firstLineChars="200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交付地点：安徽省合肥市中国科学技术大学合肥先进光源园区。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货物全部交付并通过验收后，支付合同总价的100%。</w:t>
            </w:r>
          </w:p>
          <w:p w14:paraId="114E4213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线缆长度符合合同要求，提供产品规格书。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63513B"/>
    <w:multiLevelType w:val="multilevel"/>
    <w:tmpl w:val="2E63513B"/>
    <w:lvl w:ilvl="0" w:tentative="0">
      <w:start w:val="1"/>
      <w:numFmt w:val="decimal"/>
      <w:suff w:val="nothing"/>
      <w:lvlText w:val="%1)"/>
      <w:lvlJc w:val="left"/>
      <w:pPr>
        <w:ind w:left="851" w:hanging="51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B030B23"/>
    <w:rsid w:val="0C7718F8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2026-10-23T06:40:20Z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