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C492426">
            <w:pPr>
              <w:tabs>
                <w:tab w:val="left" w:pos="6915"/>
              </w:tabs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合肥光源2026年用户学术年会会议服务</w:t>
            </w:r>
          </w:p>
          <w:p w14:paraId="11881A3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947B649">
            <w:pPr>
              <w:widowControl/>
              <w:jc w:val="left"/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  <w:lang w:val="en-US" w:eastAsia="zh-CN"/>
              </w:rPr>
              <w:t>具体要求详见附件清单。</w:t>
            </w:r>
          </w:p>
          <w:p w14:paraId="2371B1B5">
            <w:pPr>
              <w:widowControl/>
              <w:jc w:val="left"/>
              <w:rPr>
                <w:rFonts w:hint="default" w:ascii="Arial" w:hAnsi="Arial" w:eastAsia="宋体" w:cs="Arial"/>
                <w:b w:val="0"/>
                <w:bCs w:val="0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  <w:lang w:val="en-US" w:eastAsia="zh-CN"/>
              </w:rPr>
              <w:t>服务地点：长春</w:t>
            </w:r>
          </w:p>
          <w:p w14:paraId="3B492258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一个月</w:t>
            </w:r>
          </w:p>
          <w:p w14:paraId="379C6791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一次性交付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hint="default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Cs/>
                <w:szCs w:val="21"/>
              </w:rPr>
              <w:t>预付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合同总额的</w:t>
            </w:r>
            <w:r>
              <w:rPr>
                <w:rFonts w:hint="eastAsia" w:ascii="宋体" w:hAnsi="宋体"/>
                <w:bCs/>
                <w:szCs w:val="21"/>
              </w:rPr>
              <w:t>4</w:t>
            </w:r>
            <w:r>
              <w:rPr>
                <w:rFonts w:ascii="宋体" w:hAnsi="宋体"/>
                <w:bCs/>
                <w:szCs w:val="21"/>
              </w:rPr>
              <w:t>0</w:t>
            </w:r>
            <w:r>
              <w:rPr>
                <w:rFonts w:hint="eastAsia" w:ascii="宋体" w:hAnsi="宋体"/>
                <w:bCs/>
                <w:szCs w:val="21"/>
              </w:rPr>
              <w:t>%，考核评估通过后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支付尾款</w:t>
            </w:r>
          </w:p>
          <w:p w14:paraId="2221D5B3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Cs/>
                <w:szCs w:val="21"/>
              </w:rPr>
              <w:t>通过甲方考核评估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bookmarkStart w:id="0" w:name="_GoBack"/>
      <w:bookmarkEnd w:id="0"/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D070EC5"/>
    <w:rsid w:val="46BB5348"/>
    <w:rsid w:val="51936088"/>
    <w:rsid w:val="65F32EC6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2026-06-29T06:51:41Z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