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C502D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C502D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C502D" w:rsidRDefault="00EC502D"/>
    <w:tbl>
      <w:tblPr>
        <w:tblStyle w:val="a7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C502D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C502D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EC502D" w14:paraId="3943849B" w14:textId="77777777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EC502D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AA1CDD" w14:textId="7DA36351" w:rsidR="00EC502D" w:rsidRDefault="00025AD2">
            <w:pPr>
              <w:tabs>
                <w:tab w:val="left" w:pos="6915"/>
              </w:tabs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25AD2">
              <w:rPr>
                <w:rFonts w:ascii="宋体" w:hAnsi="宋体" w:hint="eastAsia"/>
                <w:bCs/>
                <w:szCs w:val="21"/>
              </w:rPr>
              <w:t>可调变永磁四极磁铁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07F152" w14:textId="77777777" w:rsidR="002F3658" w:rsidRPr="00982055" w:rsidRDefault="002F3658" w:rsidP="002F3658">
            <w:pPr>
              <w:widowControl/>
              <w:jc w:val="left"/>
              <w:rPr>
                <w:rStyle w:val="fontstyle01"/>
                <w:rFonts w:ascii="宋体" w:hAnsi="宋体" w:hint="eastAsia"/>
                <w:sz w:val="24"/>
                <w:szCs w:val="21"/>
              </w:rPr>
            </w:pP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>采购数量：2台</w:t>
            </w:r>
          </w:p>
          <w:p w14:paraId="15B78C15" w14:textId="7F2FF6B6" w:rsidR="00EC502D" w:rsidRPr="002F3658" w:rsidRDefault="002F3658" w:rsidP="002F3658">
            <w:pPr>
              <w:widowControl/>
              <w:jc w:val="left"/>
              <w:rPr>
                <w:rFonts w:ascii="宋体" w:hAnsi="宋体" w:hint="eastAsia"/>
                <w:color w:val="000000"/>
                <w:sz w:val="24"/>
                <w:szCs w:val="21"/>
              </w:rPr>
            </w:pPr>
            <w:r w:rsidRPr="00982055">
              <w:rPr>
                <w:rStyle w:val="fontstyle01"/>
                <w:rFonts w:ascii="宋体" w:hAnsi="宋体"/>
                <w:sz w:val="24"/>
                <w:szCs w:val="21"/>
              </w:rPr>
              <w:t>技术指标要求：磁场梯度变化范围 :0~20T/m，磁铁孔径:46mm，有效长度:~100mm。磁铁工作在 17Tm 梯度时，在半径 12 mm 范围内，高次谐波不大于 8x10-4，磁场梯度纵向积分均匀性不大于 0.08</w:t>
            </w:r>
            <w:r>
              <w:rPr>
                <w:rStyle w:val="fontstyle01"/>
                <w:rFonts w:ascii="宋体" w:hAnsi="宋体" w:hint="eastAsia"/>
                <w:sz w:val="24"/>
                <w:szCs w:val="21"/>
              </w:rPr>
              <w:t>。</w:t>
            </w:r>
          </w:p>
        </w:tc>
        <w:tc>
          <w:tcPr>
            <w:tcW w:w="1418" w:type="dxa"/>
            <w:vAlign w:val="center"/>
          </w:tcPr>
          <w:p w14:paraId="205FF5AB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EC502D" w:rsidRDefault="00EC502D">
            <w:pPr>
              <w:spacing w:line="240" w:lineRule="atLeast"/>
              <w:jc w:val="center"/>
            </w:pPr>
          </w:p>
        </w:tc>
      </w:tr>
      <w:tr w:rsidR="00EC502D" w14:paraId="497EA63B" w14:textId="77777777">
        <w:trPr>
          <w:trHeight w:val="408"/>
        </w:trPr>
        <w:tc>
          <w:tcPr>
            <w:tcW w:w="705" w:type="dxa"/>
            <w:vAlign w:val="center"/>
          </w:tcPr>
          <w:p w14:paraId="21D5CC9B" w14:textId="77777777" w:rsidR="00EC502D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EC502D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A0926" w14:textId="77777777" w:rsidR="002F3658" w:rsidRPr="007D607D" w:rsidRDefault="002F3658" w:rsidP="002F3658">
            <w:pPr>
              <w:tabs>
                <w:tab w:val="left" w:pos="6915"/>
              </w:tabs>
              <w:jc w:val="left"/>
              <w:rPr>
                <w:rStyle w:val="fontstyle01"/>
                <w:rFonts w:ascii="宋体" w:hAnsi="宋体" w:hint="eastAsia"/>
                <w:b/>
                <w:color w:val="auto"/>
                <w:sz w:val="21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982055">
              <w:rPr>
                <w:rStyle w:val="fontstyle01"/>
                <w:rFonts w:ascii="宋体" w:hAnsi="宋体"/>
                <w:sz w:val="24"/>
                <w:szCs w:val="21"/>
              </w:rPr>
              <w:t>合同签订后</w:t>
            </w: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>6</w:t>
            </w:r>
            <w:r w:rsidRPr="00982055">
              <w:rPr>
                <w:rStyle w:val="fontstyle01"/>
                <w:rFonts w:ascii="宋体" w:hAnsi="宋体"/>
                <w:sz w:val="24"/>
                <w:szCs w:val="21"/>
              </w:rPr>
              <w:t>0个工作日</w:t>
            </w:r>
          </w:p>
          <w:p w14:paraId="7AFDB3CB" w14:textId="77777777" w:rsidR="002F3658" w:rsidRPr="007D607D" w:rsidRDefault="002F3658" w:rsidP="002F3658">
            <w:pPr>
              <w:tabs>
                <w:tab w:val="left" w:pos="6915"/>
              </w:tabs>
              <w:jc w:val="left"/>
              <w:rPr>
                <w:rStyle w:val="fontstyle01"/>
                <w:rFonts w:ascii="宋体" w:hAnsi="宋体" w:hint="eastAsia"/>
                <w:b/>
                <w:color w:val="auto"/>
                <w:sz w:val="21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982055">
              <w:rPr>
                <w:rStyle w:val="fontstyle01"/>
                <w:rFonts w:ascii="宋体" w:hAnsi="宋体"/>
                <w:sz w:val="24"/>
                <w:szCs w:val="21"/>
              </w:rPr>
              <w:t>合同签订后</w:t>
            </w: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>6</w:t>
            </w:r>
            <w:r w:rsidRPr="00982055">
              <w:rPr>
                <w:rStyle w:val="fontstyle01"/>
                <w:rFonts w:ascii="宋体" w:hAnsi="宋体"/>
                <w:sz w:val="24"/>
                <w:szCs w:val="21"/>
              </w:rPr>
              <w:t>0个工作日</w:t>
            </w:r>
          </w:p>
          <w:p w14:paraId="71E76D67" w14:textId="77777777" w:rsidR="002F3658" w:rsidRPr="007D607D" w:rsidRDefault="002F3658" w:rsidP="002F3658">
            <w:pPr>
              <w:tabs>
                <w:tab w:val="left" w:pos="6915"/>
              </w:tabs>
              <w:jc w:val="left"/>
              <w:rPr>
                <w:rStyle w:val="fontstyle01"/>
                <w:rFonts w:ascii="宋体" w:hAnsi="宋体" w:hint="eastAsia"/>
                <w:b/>
                <w:color w:val="auto"/>
                <w:sz w:val="21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 xml:space="preserve">甲方预付合同总金额的 </w:t>
            </w:r>
            <w:r>
              <w:rPr>
                <w:rStyle w:val="fontstyle01"/>
                <w:rFonts w:ascii="宋体" w:hAnsi="宋体"/>
                <w:sz w:val="24"/>
                <w:szCs w:val="21"/>
              </w:rPr>
              <w:t>8</w:t>
            </w:r>
            <w:r w:rsidRPr="00982055">
              <w:rPr>
                <w:rStyle w:val="fontstyle01"/>
                <w:rFonts w:ascii="宋体" w:hAnsi="宋体"/>
                <w:sz w:val="24"/>
                <w:szCs w:val="21"/>
              </w:rPr>
              <w:t>0</w:t>
            </w: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 xml:space="preserve"> %合同金额，货到验收合格且收到乙方提供的全额发票后，甲方于</w:t>
            </w:r>
            <w:r w:rsidRPr="001D5892">
              <w:rPr>
                <w:rStyle w:val="fontstyle01"/>
                <w:rFonts w:ascii="宋体" w:hAnsi="宋体" w:hint="eastAsia"/>
                <w:sz w:val="24"/>
                <w:szCs w:val="21"/>
                <w:u w:val="single"/>
              </w:rPr>
              <w:t xml:space="preserve"> </w:t>
            </w:r>
            <w:r w:rsidRPr="001D5892">
              <w:rPr>
                <w:rStyle w:val="fontstyle01"/>
                <w:rFonts w:ascii="宋体" w:hAnsi="宋体"/>
                <w:sz w:val="24"/>
                <w:szCs w:val="21"/>
                <w:u w:val="single"/>
              </w:rPr>
              <w:t xml:space="preserve">30 </w:t>
            </w: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>日内付清尾款即</w:t>
            </w:r>
            <w:r>
              <w:rPr>
                <w:rStyle w:val="fontstyle01"/>
                <w:rFonts w:ascii="宋体" w:hAnsi="宋体"/>
                <w:sz w:val="24"/>
                <w:szCs w:val="21"/>
              </w:rPr>
              <w:t>2</w:t>
            </w:r>
            <w:r w:rsidRPr="00982055">
              <w:rPr>
                <w:rStyle w:val="fontstyle01"/>
                <w:rFonts w:ascii="宋体" w:hAnsi="宋体"/>
                <w:sz w:val="24"/>
                <w:szCs w:val="21"/>
              </w:rPr>
              <w:t>0%</w:t>
            </w: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 xml:space="preserve"> 合同金额。</w:t>
            </w:r>
          </w:p>
          <w:p w14:paraId="565CEF98" w14:textId="77777777" w:rsidR="002F3658" w:rsidRDefault="002F3658" w:rsidP="002F3658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466078B4" w14:textId="77777777" w:rsidR="002F3658" w:rsidRPr="00982055" w:rsidRDefault="002F3658" w:rsidP="002F3658">
            <w:pPr>
              <w:widowControl/>
              <w:ind w:firstLineChars="200" w:firstLine="480"/>
              <w:jc w:val="left"/>
              <w:rPr>
                <w:rStyle w:val="fontstyle01"/>
                <w:rFonts w:ascii="宋体" w:hAnsi="宋体" w:hint="eastAsia"/>
                <w:sz w:val="24"/>
                <w:szCs w:val="21"/>
              </w:rPr>
            </w:pP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>验收要求：现场验收</w:t>
            </w:r>
          </w:p>
          <w:p w14:paraId="7E036D19" w14:textId="77777777" w:rsidR="002F3658" w:rsidRPr="00982055" w:rsidRDefault="002F3658" w:rsidP="002F3658">
            <w:pPr>
              <w:widowControl/>
              <w:ind w:firstLineChars="200" w:firstLine="480"/>
              <w:jc w:val="left"/>
              <w:rPr>
                <w:rStyle w:val="fontstyle01"/>
                <w:rFonts w:ascii="宋体" w:hAnsi="宋体" w:hint="eastAsia"/>
                <w:sz w:val="24"/>
                <w:szCs w:val="21"/>
              </w:rPr>
            </w:pP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>验收指标：</w:t>
            </w:r>
            <w:r w:rsidRPr="00982055">
              <w:rPr>
                <w:rStyle w:val="fontstyle01"/>
                <w:rFonts w:ascii="宋体" w:hAnsi="宋体"/>
                <w:sz w:val="24"/>
                <w:szCs w:val="21"/>
              </w:rPr>
              <w:t>0~20T/m，磁铁孔径:46mm，有效长度:~100mm。磁铁工作在 17Tm 梯度时，在半径 12 mm 范围内，高次谐波不大于 8x10-4，磁场梯度纵向积分均匀性不大于 0.08%</w:t>
            </w: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>。</w:t>
            </w:r>
          </w:p>
          <w:p w14:paraId="7B92D954" w14:textId="647D64DF" w:rsidR="00EC502D" w:rsidRPr="009846A4" w:rsidRDefault="002F3658" w:rsidP="002F3658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 xml:space="preserve">产品质保期为 </w:t>
            </w:r>
            <w:r w:rsidRPr="00982055">
              <w:rPr>
                <w:rStyle w:val="fontstyle01"/>
                <w:rFonts w:ascii="宋体" w:hAnsi="宋体"/>
                <w:sz w:val="24"/>
                <w:szCs w:val="21"/>
              </w:rPr>
              <w:t>12</w:t>
            </w:r>
            <w:r w:rsidRPr="00982055">
              <w:rPr>
                <w:rStyle w:val="fontstyle01"/>
                <w:rFonts w:ascii="宋体" w:hAnsi="宋体" w:hint="eastAsia"/>
                <w:sz w:val="24"/>
                <w:szCs w:val="21"/>
              </w:rPr>
              <w:t xml:space="preserve"> 个月，时间自验收合格之日起计算。</w:t>
            </w:r>
          </w:p>
        </w:tc>
        <w:tc>
          <w:tcPr>
            <w:tcW w:w="1418" w:type="dxa"/>
            <w:vAlign w:val="center"/>
          </w:tcPr>
          <w:p w14:paraId="324B1D27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EC502D" w:rsidRDefault="00EC502D">
            <w:pPr>
              <w:spacing w:line="240" w:lineRule="atLeast"/>
              <w:jc w:val="center"/>
            </w:pPr>
          </w:p>
        </w:tc>
      </w:tr>
    </w:tbl>
    <w:p w14:paraId="6DFFEB29" w14:textId="77777777" w:rsidR="00EC502D" w:rsidRDefault="00EC502D">
      <w:pPr>
        <w:ind w:right="840"/>
        <w:rPr>
          <w:sz w:val="24"/>
        </w:rPr>
      </w:pPr>
    </w:p>
    <w:p w14:paraId="0DED7F3B" w14:textId="77777777" w:rsidR="00EC502D" w:rsidRDefault="00EC502D">
      <w:pPr>
        <w:ind w:right="840" w:firstLineChars="2100" w:firstLine="5040"/>
        <w:rPr>
          <w:sz w:val="24"/>
        </w:rPr>
      </w:pPr>
    </w:p>
    <w:p w14:paraId="6B36AD4F" w14:textId="77777777" w:rsidR="00EC502D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C502D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C5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8440E" w14:textId="77777777" w:rsidR="00727B56" w:rsidRDefault="00727B56" w:rsidP="008D3C37">
      <w:r>
        <w:separator/>
      </w:r>
    </w:p>
  </w:endnote>
  <w:endnote w:type="continuationSeparator" w:id="0">
    <w:p w14:paraId="32C8C3E6" w14:textId="77777777" w:rsidR="00727B56" w:rsidRDefault="00727B56" w:rsidP="008D3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165350" w14:textId="77777777" w:rsidR="00727B56" w:rsidRDefault="00727B56" w:rsidP="008D3C37">
      <w:r>
        <w:separator/>
      </w:r>
    </w:p>
  </w:footnote>
  <w:footnote w:type="continuationSeparator" w:id="0">
    <w:p w14:paraId="7E4524EE" w14:textId="77777777" w:rsidR="00727B56" w:rsidRDefault="00727B56" w:rsidP="008D3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25AD2"/>
    <w:rsid w:val="000274F1"/>
    <w:rsid w:val="00040458"/>
    <w:rsid w:val="0004571F"/>
    <w:rsid w:val="00050922"/>
    <w:rsid w:val="00090223"/>
    <w:rsid w:val="0009181D"/>
    <w:rsid w:val="00102C13"/>
    <w:rsid w:val="00137037"/>
    <w:rsid w:val="001501D1"/>
    <w:rsid w:val="001A2126"/>
    <w:rsid w:val="001D3367"/>
    <w:rsid w:val="001E00F2"/>
    <w:rsid w:val="002026B2"/>
    <w:rsid w:val="00226893"/>
    <w:rsid w:val="00261EE1"/>
    <w:rsid w:val="00266B4A"/>
    <w:rsid w:val="00267E42"/>
    <w:rsid w:val="002732D0"/>
    <w:rsid w:val="002D1729"/>
    <w:rsid w:val="002E518A"/>
    <w:rsid w:val="002F3658"/>
    <w:rsid w:val="003009AA"/>
    <w:rsid w:val="00347322"/>
    <w:rsid w:val="003C2330"/>
    <w:rsid w:val="003C7C5A"/>
    <w:rsid w:val="003D71AC"/>
    <w:rsid w:val="00424FFB"/>
    <w:rsid w:val="004626C3"/>
    <w:rsid w:val="004973C3"/>
    <w:rsid w:val="004A4461"/>
    <w:rsid w:val="004B0D2F"/>
    <w:rsid w:val="004E3DF4"/>
    <w:rsid w:val="0053328B"/>
    <w:rsid w:val="00547A75"/>
    <w:rsid w:val="005C2EAE"/>
    <w:rsid w:val="005C4758"/>
    <w:rsid w:val="005F6CC1"/>
    <w:rsid w:val="005F7E7B"/>
    <w:rsid w:val="006053F2"/>
    <w:rsid w:val="00642CDA"/>
    <w:rsid w:val="00670B3D"/>
    <w:rsid w:val="00681C7D"/>
    <w:rsid w:val="006D67E0"/>
    <w:rsid w:val="00705387"/>
    <w:rsid w:val="00720BC4"/>
    <w:rsid w:val="007230C5"/>
    <w:rsid w:val="00727B56"/>
    <w:rsid w:val="00731AE1"/>
    <w:rsid w:val="00744E8E"/>
    <w:rsid w:val="00757D88"/>
    <w:rsid w:val="007B2AE3"/>
    <w:rsid w:val="00811B08"/>
    <w:rsid w:val="008A717C"/>
    <w:rsid w:val="008D3C37"/>
    <w:rsid w:val="008D62B6"/>
    <w:rsid w:val="008F0FFC"/>
    <w:rsid w:val="008F5C2B"/>
    <w:rsid w:val="009149BA"/>
    <w:rsid w:val="00961437"/>
    <w:rsid w:val="0098318A"/>
    <w:rsid w:val="009846A4"/>
    <w:rsid w:val="00995429"/>
    <w:rsid w:val="00996AC3"/>
    <w:rsid w:val="009B6E26"/>
    <w:rsid w:val="009C3224"/>
    <w:rsid w:val="009C4C31"/>
    <w:rsid w:val="009D7ED6"/>
    <w:rsid w:val="009F5C3A"/>
    <w:rsid w:val="00A01094"/>
    <w:rsid w:val="00A20D98"/>
    <w:rsid w:val="00A27625"/>
    <w:rsid w:val="00A31FED"/>
    <w:rsid w:val="00A533CA"/>
    <w:rsid w:val="00A64FCC"/>
    <w:rsid w:val="00AC67EF"/>
    <w:rsid w:val="00AF7A8B"/>
    <w:rsid w:val="00B7785A"/>
    <w:rsid w:val="00BA0B2B"/>
    <w:rsid w:val="00BA1B3F"/>
    <w:rsid w:val="00BC2767"/>
    <w:rsid w:val="00C1298E"/>
    <w:rsid w:val="00C224FD"/>
    <w:rsid w:val="00C26D9F"/>
    <w:rsid w:val="00C442AD"/>
    <w:rsid w:val="00C64FB5"/>
    <w:rsid w:val="00C6525C"/>
    <w:rsid w:val="00C81A33"/>
    <w:rsid w:val="00CA3288"/>
    <w:rsid w:val="00CD4BBF"/>
    <w:rsid w:val="00CD5217"/>
    <w:rsid w:val="00D011DC"/>
    <w:rsid w:val="00D04097"/>
    <w:rsid w:val="00D24D09"/>
    <w:rsid w:val="00D72E1E"/>
    <w:rsid w:val="00D81354"/>
    <w:rsid w:val="00E00131"/>
    <w:rsid w:val="00E147A9"/>
    <w:rsid w:val="00E732A9"/>
    <w:rsid w:val="00E762FD"/>
    <w:rsid w:val="00E930C8"/>
    <w:rsid w:val="00EA6BA9"/>
    <w:rsid w:val="00EC502D"/>
    <w:rsid w:val="00F34AE9"/>
    <w:rsid w:val="00F50B62"/>
    <w:rsid w:val="00F70F95"/>
    <w:rsid w:val="00F855E3"/>
    <w:rsid w:val="00FC7C08"/>
    <w:rsid w:val="00FE15FA"/>
    <w:rsid w:val="00FF6BE0"/>
    <w:rsid w:val="39F6001C"/>
    <w:rsid w:val="7700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3D1411"/>
  <w15:docId w15:val="{56E60C79-9CCA-45AA-9E7B-6B7F7169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438</Characters>
  <Application>Microsoft Office Word</Application>
  <DocSecurity>0</DocSecurity>
  <Lines>3</Lines>
  <Paragraphs>1</Paragraphs>
  <ScaleCrop>false</ScaleCrop>
  <Company>P R C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29</cp:revision>
  <dcterms:created xsi:type="dcterms:W3CDTF">2024-07-15T01:36:00Z</dcterms:created>
  <dcterms:modified xsi:type="dcterms:W3CDTF">2025-11-19T07:06:00Z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eyJoZGlkIjoiNTE0MzQ1MWU1NWFiMDFiMWViNzY4NThjZTc3NWU4YTUifQ==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3875571E585F440D9E38A0F5D6082D0D_12</vt:lpwstr>
  </property>
</Properties>
</file>