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143"/>
        <w:gridCol w:w="5743"/>
        <w:gridCol w:w="1464"/>
        <w:gridCol w:w="1023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高精度自动进气系统</w:t>
            </w: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82987AD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/>
                <w:sz w:val="24"/>
              </w:rPr>
              <w:t>系统一：</w:t>
            </w:r>
            <w:r>
              <w:rPr>
                <w:bCs/>
                <w:szCs w:val="21"/>
              </w:rPr>
              <w:t>四路气体控制系统，包括气路管道、进气端、精密气体流量控制、混气罐、洗气模块、PLC控制模块等。其中，具体组成部分的规格和技术参数如下：</w:t>
            </w:r>
          </w:p>
          <w:p w14:paraId="726780AA">
            <w:r>
              <w:t>四路独立进气管道：管道（EP级）气路，长度约</w:t>
            </w:r>
            <w:r>
              <w:rPr>
                <w:rFonts w:hint="eastAsia"/>
              </w:rPr>
              <w:t>4</w:t>
            </w:r>
            <w:r>
              <w:t>米；类型：不锈钢无缝钢管；规格、压力等级：</w:t>
            </w:r>
            <w:r>
              <w:rPr>
                <w:rFonts w:hint="eastAsia"/>
              </w:rPr>
              <w:t>6mm</w:t>
            </w:r>
            <w:r>
              <w:t>（6.</w:t>
            </w:r>
            <w:r>
              <w:rPr>
                <w:rFonts w:hint="eastAsia"/>
              </w:rPr>
              <w:t>0</w:t>
            </w:r>
            <w:r>
              <w:t>*</w:t>
            </w: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0</w:t>
            </w:r>
            <w:r>
              <w:t xml:space="preserve"> mm）耐压5200 psi、材质SS316L；连接形式：</w:t>
            </w:r>
            <w:r>
              <w:rPr>
                <w:rFonts w:hint="eastAsia"/>
              </w:rPr>
              <w:t>卡套连接</w:t>
            </w:r>
            <w:r>
              <w:t>；内部光洁度要求：EP平均表面粗糙度Ra≤0.25 μm。</w:t>
            </w:r>
          </w:p>
          <w:p w14:paraId="66A694FF">
            <w:r>
              <w:t>进气端：</w:t>
            </w:r>
            <w:r>
              <w:rPr>
                <w:rFonts w:hint="eastAsia"/>
              </w:rPr>
              <w:t>6mm卡套</w:t>
            </w:r>
            <w:r>
              <w:t>接口</w:t>
            </w:r>
            <w:r>
              <w:rPr>
                <w:rFonts w:hint="eastAsia"/>
              </w:rPr>
              <w:t>，电磁</w:t>
            </w:r>
            <w:r>
              <w:t>阀及配套PLC（电磁阀4套）、质量流量控制器（4套），定制混气汇流管道（1套）。</w:t>
            </w:r>
          </w:p>
          <w:p w14:paraId="1FAEF239">
            <w:r>
              <w:t>出气端：</w:t>
            </w:r>
            <w:r>
              <w:rPr>
                <w:rFonts w:hint="eastAsia"/>
              </w:rPr>
              <w:t>6mm卡套</w:t>
            </w:r>
            <w:r>
              <w:t>接口转接CF16法兰接头（2套</w:t>
            </w:r>
            <w:r>
              <w:rPr>
                <w:rFonts w:hint="eastAsia"/>
              </w:rPr>
              <w:t>，其中一套接手动阀备用</w:t>
            </w:r>
            <w:r>
              <w:t>）。</w:t>
            </w:r>
          </w:p>
          <w:p w14:paraId="352FA942">
            <w:r>
              <w:t>洗气模块：</w:t>
            </w:r>
            <w:r>
              <w:rPr>
                <w:rFonts w:hint="eastAsia"/>
              </w:rPr>
              <w:t>6mm不锈钢</w:t>
            </w:r>
            <w:r>
              <w:t>管</w:t>
            </w:r>
            <w:r>
              <w:rPr>
                <w:rFonts w:hint="eastAsia"/>
              </w:rPr>
              <w:t>1根</w:t>
            </w:r>
            <w:r>
              <w:t>、</w:t>
            </w:r>
            <w:r>
              <w:rPr>
                <w:rFonts w:hint="eastAsia"/>
              </w:rPr>
              <w:t>电磁截至</w:t>
            </w:r>
            <w:r>
              <w:t>阀1个</w:t>
            </w:r>
            <w:r>
              <w:rPr>
                <w:rFonts w:hint="eastAsia"/>
              </w:rPr>
              <w:t>（接入PLC控制系统）</w:t>
            </w:r>
            <w:r>
              <w:t>、</w:t>
            </w:r>
            <w:r>
              <w:rPr>
                <w:rFonts w:hint="eastAsia"/>
              </w:rPr>
              <w:t>配套</w:t>
            </w:r>
            <w:r>
              <w:t>接头若干。</w:t>
            </w:r>
          </w:p>
          <w:p w14:paraId="007D127C">
            <w:r>
              <w:t>精密气体流量控制：0.1~</w:t>
            </w:r>
            <w:r>
              <w:rPr>
                <w:rFonts w:hint="eastAsia"/>
              </w:rPr>
              <w:t>5</w:t>
            </w:r>
            <w:r>
              <w:t>0 sccm。</w:t>
            </w:r>
          </w:p>
          <w:p w14:paraId="593AD9CA">
            <w:r>
              <w:t>流量控制精度：±1.0%S.P.（≥30%F.S.）；±0.30%F.S.（&lt;30%F.S.）。</w:t>
            </w:r>
          </w:p>
          <w:p w14:paraId="41C203CF">
            <w:r>
              <w:t>压力探测1000~10</w:t>
            </w:r>
            <w:r>
              <w:rPr>
                <w:vertAlign w:val="superscript"/>
              </w:rPr>
              <w:t xml:space="preserve">-4 </w:t>
            </w:r>
            <w:r>
              <w:t>mbar。</w:t>
            </w:r>
          </w:p>
          <w:p w14:paraId="4B18F0F1">
            <w:r>
              <w:t>漏率≤</w:t>
            </w:r>
            <w:r>
              <w:rPr>
                <w:rFonts w:hint="eastAsia"/>
              </w:rPr>
              <w:t>5</w:t>
            </w:r>
            <w:r>
              <w:t>×10</w:t>
            </w:r>
            <w:r>
              <w:rPr>
                <w:vertAlign w:val="superscript"/>
              </w:rPr>
              <w:t>-</w:t>
            </w:r>
            <w:r>
              <w:rPr>
                <w:rFonts w:hint="eastAsia"/>
                <w:vertAlign w:val="superscript"/>
              </w:rPr>
              <w:t>9</w:t>
            </w:r>
            <w:r>
              <w:t xml:space="preserve"> mbar·m³/s。</w:t>
            </w:r>
          </w:p>
          <w:p w14:paraId="60CEEF38">
            <w:r>
              <w:t>配备可移动铝型材支架。</w:t>
            </w:r>
          </w:p>
          <w:p w14:paraId="46737886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/>
                <w:sz w:val="24"/>
              </w:rPr>
              <w:t>系统二：</w:t>
            </w:r>
            <w:r>
              <w:rPr>
                <w:bCs/>
                <w:szCs w:val="21"/>
              </w:rPr>
              <w:t>单路气量控制系统，包括气路管道、</w:t>
            </w:r>
            <w:r>
              <w:rPr>
                <w:rFonts w:hint="eastAsia"/>
                <w:bCs/>
                <w:szCs w:val="21"/>
              </w:rPr>
              <w:t>进</w:t>
            </w:r>
            <w:r>
              <w:rPr>
                <w:bCs/>
                <w:szCs w:val="21"/>
              </w:rPr>
              <w:t>气端、精密气体流量控制</w:t>
            </w:r>
            <w:r>
              <w:rPr>
                <w:rFonts w:hint="eastAsia"/>
                <w:bCs/>
                <w:szCs w:val="21"/>
              </w:rPr>
              <w:t>软件</w:t>
            </w:r>
            <w:r>
              <w:rPr>
                <w:bCs/>
                <w:szCs w:val="21"/>
              </w:rPr>
              <w:t>、</w:t>
            </w:r>
            <w:r>
              <w:rPr>
                <w:rFonts w:hint="eastAsia"/>
                <w:bCs/>
                <w:szCs w:val="21"/>
              </w:rPr>
              <w:t>电控</w:t>
            </w:r>
            <w:r>
              <w:rPr>
                <w:bCs/>
                <w:szCs w:val="21"/>
              </w:rPr>
              <w:t>微漏阀等。可实现从1 bar到</w:t>
            </w:r>
            <w:r>
              <w:rPr>
                <w:rFonts w:hint="eastAsia"/>
                <w:bCs/>
                <w:szCs w:val="21"/>
              </w:rPr>
              <w:t>5</w:t>
            </w:r>
            <w:r>
              <w:rPr>
                <w:bCs/>
                <w:szCs w:val="21"/>
              </w:rPr>
              <w:t>E-</w:t>
            </w:r>
            <w:r>
              <w:rPr>
                <w:rFonts w:hint="eastAsia"/>
                <w:bCs/>
                <w:szCs w:val="21"/>
              </w:rPr>
              <w:t>9</w:t>
            </w:r>
            <w:r>
              <w:rPr>
                <w:bCs/>
                <w:szCs w:val="21"/>
              </w:rPr>
              <w:t xml:space="preserve"> mbar范围内的</w:t>
            </w:r>
            <w:r>
              <w:rPr>
                <w:rFonts w:hint="eastAsia"/>
                <w:bCs/>
                <w:szCs w:val="21"/>
              </w:rPr>
              <w:t>腔体内</w:t>
            </w:r>
            <w:r>
              <w:rPr>
                <w:bCs/>
                <w:szCs w:val="21"/>
              </w:rPr>
              <w:t>压力调控。系统自带通讯接口，</w:t>
            </w:r>
            <w:r>
              <w:rPr>
                <w:rFonts w:hint="eastAsia"/>
                <w:bCs/>
                <w:szCs w:val="21"/>
              </w:rPr>
              <w:t>可接入腔体上我方提供的真空规（WRG-S），腔体压力由</w:t>
            </w:r>
            <w:r>
              <w:rPr>
                <w:bCs/>
                <w:szCs w:val="21"/>
              </w:rPr>
              <w:t>我方腔体自带的真空规进行反馈</w:t>
            </w:r>
            <w:r>
              <w:rPr>
                <w:rFonts w:hint="eastAsia"/>
                <w:bCs/>
                <w:szCs w:val="21"/>
              </w:rPr>
              <w:t>控制</w:t>
            </w:r>
            <w:r>
              <w:rPr>
                <w:bCs/>
                <w:szCs w:val="21"/>
              </w:rPr>
              <w:t>，可实现腔体内压力精确调控。其中，具体组成部分的规格和技术参数如下：</w:t>
            </w:r>
          </w:p>
          <w:p w14:paraId="1127CABA">
            <w:r>
              <w:t>气路管道：管道（EP级）气路，长度约</w:t>
            </w:r>
            <w:r>
              <w:rPr>
                <w:rFonts w:hint="eastAsia"/>
              </w:rPr>
              <w:t>2</w:t>
            </w:r>
            <w:r>
              <w:t>米；类型：不锈钢</w:t>
            </w:r>
            <w:r>
              <w:rPr>
                <w:rFonts w:hint="eastAsia"/>
              </w:rPr>
              <w:t>波纹软</w:t>
            </w:r>
            <w:r>
              <w:t>管；规格：</w:t>
            </w:r>
            <w:r>
              <w:rPr>
                <w:rFonts w:hint="eastAsia"/>
              </w:rPr>
              <w:t>6mm卡套</w:t>
            </w:r>
            <w:r>
              <w:t>接口、材质SS316L；</w:t>
            </w:r>
          </w:p>
          <w:p w14:paraId="6C772E44">
            <w:r>
              <w:t>连接形式：</w:t>
            </w:r>
            <w:r>
              <w:rPr>
                <w:rFonts w:hint="eastAsia"/>
              </w:rPr>
              <w:t>卡套连接</w:t>
            </w:r>
            <w:r>
              <w:t>；内部光洁度要求：EP平均表面粗糙度Ra≤0.25</w:t>
            </w:r>
            <w:r>
              <w:rPr>
                <w:rFonts w:hint="eastAsia"/>
              </w:rPr>
              <w:t xml:space="preserve"> </w:t>
            </w:r>
            <w:r>
              <w:t>μm。</w:t>
            </w:r>
          </w:p>
          <w:p w14:paraId="38D57B9E">
            <w:r>
              <w:rPr>
                <w:rFonts w:hint="eastAsia"/>
              </w:rPr>
              <w:t>进</w:t>
            </w:r>
            <w:r>
              <w:t>气端：</w:t>
            </w:r>
            <w:r>
              <w:rPr>
                <w:rFonts w:hint="eastAsia"/>
              </w:rPr>
              <w:t>6 mm卡套</w:t>
            </w:r>
            <w:r>
              <w:t>接口转接CF16法兰接头（</w:t>
            </w:r>
            <w:r>
              <w:rPr>
                <w:rFonts w:hint="eastAsia"/>
              </w:rPr>
              <w:t>1</w:t>
            </w:r>
            <w:r>
              <w:t>套）。</w:t>
            </w:r>
          </w:p>
          <w:p w14:paraId="597533D3">
            <w:r>
              <w:rPr>
                <w:rFonts w:hint="eastAsia"/>
              </w:rPr>
              <w:t>出气端：微漏阀CF16接口，接入腔体。</w:t>
            </w:r>
          </w:p>
          <w:p w14:paraId="3115B50E">
            <w:r>
              <w:t>精密气体流量控制：0.1~10 sccm。</w:t>
            </w:r>
          </w:p>
          <w:p w14:paraId="319303B4">
            <w:r>
              <w:t>流量控制精度：±1.0%S.P.（≥30%F.S.）；±0.30%F.S.（&lt;30%F.S.）。</w:t>
            </w:r>
          </w:p>
          <w:p w14:paraId="413993A9">
            <w:r>
              <w:t>压力探测：1000~10</w:t>
            </w:r>
            <w:r>
              <w:rPr>
                <w:vertAlign w:val="superscript"/>
              </w:rPr>
              <w:t xml:space="preserve">-4 </w:t>
            </w:r>
            <w:r>
              <w:t>mbar。</w:t>
            </w:r>
          </w:p>
          <w:p w14:paraId="58E2944F">
            <w:r>
              <w:t>漏率≤</w:t>
            </w:r>
            <w:r>
              <w:rPr>
                <w:rFonts w:hint="eastAsia"/>
              </w:rPr>
              <w:t>5</w:t>
            </w:r>
            <w:r>
              <w:t>×10</w:t>
            </w:r>
            <w:r>
              <w:rPr>
                <w:vertAlign w:val="superscript"/>
              </w:rPr>
              <w:t>-</w:t>
            </w:r>
            <w:r>
              <w:rPr>
                <w:rFonts w:hint="eastAsia"/>
                <w:vertAlign w:val="superscript"/>
              </w:rPr>
              <w:t>9</w:t>
            </w:r>
            <w:r>
              <w:t xml:space="preserve"> mbar·m³/s。</w:t>
            </w:r>
          </w:p>
          <w:p w14:paraId="49AB54CD">
            <w:r>
              <w:t>微漏阀：</w:t>
            </w:r>
            <w:r>
              <w:rPr>
                <w:bCs/>
                <w:szCs w:val="21"/>
              </w:rPr>
              <w:t>耐烘烤温度不低于200 ℃。</w:t>
            </w:r>
          </w:p>
          <w:p w14:paraId="11A4CC88">
            <w:pPr>
              <w:rPr>
                <w:bCs/>
                <w:sz w:val="24"/>
              </w:rPr>
            </w:pPr>
            <w:r>
              <w:rPr>
                <w:rFonts w:hint="eastAsia"/>
              </w:rPr>
              <w:t>软件</w:t>
            </w:r>
            <w:r>
              <w:t xml:space="preserve">控制：单回路控制MFC流量计开气关气，单种或多种气可自由设定开气关气，气流大小可自行设定，时间节点可自行设定。 </w:t>
            </w: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D5CAA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按我方要求时时间供货，不超过6个月。</w:t>
            </w:r>
          </w:p>
          <w:p w14:paraId="51B965A7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一次性交付</w:t>
            </w:r>
          </w:p>
          <w:p w14:paraId="413DC038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合同签订后预付合同总额的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bCs/>
                <w:szCs w:val="21"/>
              </w:rPr>
              <w:t>0%，收到设备验收合格后</w:t>
            </w:r>
            <w:r>
              <w:rPr>
                <w:rFonts w:ascii="宋体" w:hAnsi="宋体"/>
                <w:bCs/>
                <w:szCs w:val="21"/>
              </w:rPr>
              <w:t>30个工作日内付清尾款</w:t>
            </w:r>
          </w:p>
          <w:p w14:paraId="50609E60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</w:p>
          <w:p w14:paraId="4DB333AE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现场分别测试系统一和系统二，系统一测试：</w:t>
            </w:r>
          </w:p>
          <w:p w14:paraId="20133519">
            <w:r>
              <w:t>1．</w:t>
            </w:r>
            <w:r>
              <w:rPr>
                <w:rFonts w:hint="eastAsia"/>
              </w:rPr>
              <w:t>四</w:t>
            </w:r>
            <w:r>
              <w:t>路进气</w:t>
            </w:r>
            <w:r>
              <w:rPr>
                <w:rFonts w:hint="eastAsia"/>
              </w:rPr>
              <w:t>且检查是否为6 mm规格</w:t>
            </w:r>
            <w:r>
              <w:t>。</w:t>
            </w:r>
          </w:p>
          <w:p w14:paraId="1BE8CDD3">
            <w:r>
              <w:t>2．精密气体流量控制：0.1~</w:t>
            </w:r>
            <w:r>
              <w:rPr>
                <w:rFonts w:hint="eastAsia"/>
              </w:rPr>
              <w:t>5</w:t>
            </w:r>
            <w:r>
              <w:t>0 sccm。</w:t>
            </w:r>
          </w:p>
          <w:p w14:paraId="4D2CC94B">
            <w:r>
              <w:t>3．压力探测1000~10</w:t>
            </w:r>
            <w:r>
              <w:rPr>
                <w:vertAlign w:val="superscript"/>
              </w:rPr>
              <w:t xml:space="preserve">-4 </w:t>
            </w:r>
            <w:r>
              <w:t>mbar。</w:t>
            </w:r>
          </w:p>
          <w:p w14:paraId="4A3315D4">
            <w:r>
              <w:t xml:space="preserve">4．漏率≤ </w:t>
            </w:r>
            <w:r>
              <w:rPr>
                <w:rFonts w:hint="eastAsia"/>
              </w:rPr>
              <w:t>5</w:t>
            </w:r>
            <w:r>
              <w:rPr>
                <w:rFonts w:hint="eastAsia" w:ascii="宋体" w:hAnsi="宋体"/>
              </w:rPr>
              <w:t>×</w:t>
            </w:r>
            <w:r>
              <w:t>10</w:t>
            </w:r>
            <w:r>
              <w:rPr>
                <w:vertAlign w:val="superscript"/>
              </w:rPr>
              <w:t>-</w:t>
            </w:r>
            <w:r>
              <w:rPr>
                <w:rFonts w:hint="eastAsia"/>
                <w:vertAlign w:val="superscript"/>
              </w:rPr>
              <w:t>9</w:t>
            </w:r>
            <w:r>
              <w:t xml:space="preserve"> mbar·m³/s</w:t>
            </w:r>
            <w:r>
              <w:rPr>
                <w:rFonts w:hint="eastAsia"/>
              </w:rPr>
              <w:t>。</w:t>
            </w:r>
          </w:p>
          <w:p w14:paraId="24D9446D">
            <w:r>
              <w:t xml:space="preserve">5．可移动铝型材支架。 </w:t>
            </w:r>
          </w:p>
          <w:p w14:paraId="004CE74B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系统二测试：</w:t>
            </w:r>
          </w:p>
          <w:p w14:paraId="7C77D228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t>1．</w:t>
            </w:r>
            <w:r>
              <w:rPr>
                <w:rFonts w:hint="eastAsia"/>
                <w:bCs/>
                <w:szCs w:val="21"/>
              </w:rPr>
              <w:t>现场设定三个真空度（例如10 bar，1E-4 mbar，1E-7 mbar）测试电控微漏阀的响应时间，真空度的稳定性；</w:t>
            </w:r>
          </w:p>
          <w:p w14:paraId="69FE3001">
            <w:r>
              <w:rPr>
                <w:rFonts w:hint="eastAsia"/>
              </w:rPr>
              <w:t>2</w:t>
            </w:r>
            <w:r>
              <w:t>．精密气体流量控制：0.1~10 sccm</w:t>
            </w:r>
            <w:r>
              <w:rPr>
                <w:rFonts w:hint="eastAsia"/>
              </w:rPr>
              <w:t>；</w:t>
            </w:r>
          </w:p>
          <w:p w14:paraId="46AF9D57">
            <w:r>
              <w:t>流量控制精度：±1.0%S.P.（≥30%F.S.）；±0.30%F.S.（&lt;30%F.S.）。</w:t>
            </w:r>
          </w:p>
          <w:p w14:paraId="5A7EBDE3">
            <w:r>
              <w:rPr>
                <w:rFonts w:hint="eastAsia"/>
              </w:rPr>
              <w:t xml:space="preserve">3. </w:t>
            </w:r>
            <w:r>
              <w:t>压力探测：1000~10</w:t>
            </w:r>
            <w:r>
              <w:rPr>
                <w:vertAlign w:val="superscript"/>
              </w:rPr>
              <w:t xml:space="preserve">-4 </w:t>
            </w:r>
            <w:r>
              <w:t>mbar。</w:t>
            </w:r>
          </w:p>
          <w:p w14:paraId="67C3A4BD">
            <w:r>
              <w:rPr>
                <w:rFonts w:hint="eastAsia"/>
              </w:rPr>
              <w:t>4</w:t>
            </w:r>
            <w:r>
              <w:t xml:space="preserve">．漏率≤ </w:t>
            </w:r>
            <w:r>
              <w:rPr>
                <w:rFonts w:hint="eastAsia"/>
              </w:rPr>
              <w:t>5</w:t>
            </w:r>
            <w:r>
              <w:rPr>
                <w:rFonts w:hint="eastAsia" w:ascii="宋体" w:hAnsi="宋体"/>
              </w:rPr>
              <w:t>×</w:t>
            </w:r>
            <w:r>
              <w:t>10</w:t>
            </w:r>
            <w:r>
              <w:rPr>
                <w:vertAlign w:val="superscript"/>
              </w:rPr>
              <w:t>-</w:t>
            </w:r>
            <w:r>
              <w:rPr>
                <w:rFonts w:hint="eastAsia"/>
                <w:vertAlign w:val="superscript"/>
              </w:rPr>
              <w:t>9</w:t>
            </w:r>
            <w:r>
              <w:t xml:space="preserve"> mbar·m³/s</w:t>
            </w:r>
            <w:r>
              <w:rPr>
                <w:rFonts w:hint="eastAsia"/>
              </w:rPr>
              <w:t>；</w:t>
            </w:r>
          </w:p>
          <w:p w14:paraId="30A3D736">
            <w:r>
              <w:t>微漏阀：</w:t>
            </w:r>
            <w:r>
              <w:rPr>
                <w:bCs/>
                <w:szCs w:val="21"/>
              </w:rPr>
              <w:t>耐烘烤温度不低于200 ℃。</w:t>
            </w:r>
          </w:p>
          <w:p w14:paraId="0B9BED9B">
            <w:r>
              <w:rPr>
                <w:rFonts w:hint="eastAsia"/>
              </w:rPr>
              <w:t>5</w:t>
            </w:r>
            <w:r>
              <w:t>．</w:t>
            </w:r>
            <w:r>
              <w:rPr>
                <w:rFonts w:hint="eastAsia"/>
              </w:rPr>
              <w:t>切换不同的气体重复系统二中的步骤1。</w:t>
            </w:r>
          </w:p>
          <w:p w14:paraId="77E2CB26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</w:rPr>
              <w:t>6</w:t>
            </w:r>
            <w:r>
              <w:t>．</w:t>
            </w:r>
            <w:r>
              <w:rPr>
                <w:rFonts w:hint="eastAsia"/>
              </w:rPr>
              <w:t>对系统进行烘烤测试，微漏阀耐烘烤温度不低于200 ℃</w:t>
            </w:r>
            <w:r>
              <w:t>。</w:t>
            </w:r>
          </w:p>
          <w:p w14:paraId="7DA64DF0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ind w:left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一年期非人为免费质保</w:t>
            </w:r>
            <w:bookmarkStart w:id="0" w:name="_GoBack"/>
            <w:bookmarkEnd w:id="0"/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C12EB"/>
    <w:rsid w:val="2D070EC5"/>
    <w:rsid w:val="468B21C7"/>
    <w:rsid w:val="46BF17AE"/>
    <w:rsid w:val="48EB0E6F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563</Words>
  <Characters>632</Characters>
  <Lines>5</Lines>
  <Paragraphs>1</Paragraphs>
  <TotalTime>0</TotalTime>
  <ScaleCrop>false</ScaleCrop>
  <LinksUpToDate>false</LinksUpToDate>
  <CharactersWithSpaces>675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2025-12-31T03:03:18Z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