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E625CB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E625CB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E625CB" w:rsidRDefault="00E625CB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E625CB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E625C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E625C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E625C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E625CB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E625CB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E625CB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9662CD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9662CD" w:rsidRDefault="009662CD" w:rsidP="009662C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0CED9511" w:rsidR="009662CD" w:rsidRPr="00510C74" w:rsidRDefault="008F190A" w:rsidP="009662CD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8F190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闭循环低温样品杆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B57304" w14:textId="77777777" w:rsidR="008F190A" w:rsidRDefault="008F190A" w:rsidP="008F190A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</w:rPr>
              <w:t>要求交付的产品包括低温样品杆1件、配套闭循环制冷系统1套及相应的集成控制系统。模型示意图见图1、2，具体参数要求如下：</w:t>
            </w:r>
          </w:p>
          <w:p w14:paraId="5B0A4947" w14:textId="77777777" w:rsidR="008F190A" w:rsidRPr="00542A1C" w:rsidRDefault="008F190A" w:rsidP="008F190A">
            <w:pPr>
              <w:pStyle w:val="a9"/>
              <w:numPr>
                <w:ilvl w:val="0"/>
                <w:numId w:val="4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hint="eastAsia"/>
                <w:bCs/>
                <w:szCs w:val="21"/>
              </w:rPr>
            </w:pPr>
            <w:r w:rsidRPr="00542A1C">
              <w:rPr>
                <w:rFonts w:ascii="宋体" w:hAnsi="宋体" w:hint="eastAsia"/>
                <w:bCs/>
                <w:szCs w:val="21"/>
              </w:rPr>
              <w:t>低温样品杆部分</w:t>
            </w:r>
          </w:p>
          <w:p w14:paraId="34AA070E" w14:textId="77777777" w:rsidR="008F190A" w:rsidRPr="00542A1C" w:rsidRDefault="008F190A" w:rsidP="008F190A">
            <w:pPr>
              <w:ind w:firstLineChars="100" w:firstLine="210"/>
              <w:rPr>
                <w:rFonts w:ascii="宋体" w:hAnsi="宋体" w:hint="eastAsia"/>
                <w:bCs/>
                <w:szCs w:val="21"/>
              </w:rPr>
            </w:pPr>
            <w:r w:rsidRPr="00542A1C">
              <w:rPr>
                <w:rFonts w:ascii="宋体" w:hAnsi="宋体" w:hint="eastAsia"/>
                <w:bCs/>
                <w:szCs w:val="21"/>
              </w:rPr>
              <w:t>该低温样品杆适配旗形样品托，参数规格包括安装尺寸、电场、磁场和真空度要求，同时需要满足散射实验的样品运动调节需求。</w:t>
            </w:r>
          </w:p>
          <w:p w14:paraId="79DD6AE4" w14:textId="77777777" w:rsidR="008F190A" w:rsidRPr="00542A1C" w:rsidRDefault="008F190A" w:rsidP="008F190A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542A1C">
              <w:rPr>
                <w:rFonts w:ascii="宋体" w:hAnsi="宋体" w:hint="eastAsia"/>
                <w:bCs/>
                <w:szCs w:val="21"/>
              </w:rPr>
              <w:t>1.1样品杆尺寸和安装规格要求</w:t>
            </w:r>
          </w:p>
          <w:p w14:paraId="3E5A9F9E" w14:textId="77777777" w:rsidR="008F190A" w:rsidRPr="00542A1C" w:rsidRDefault="008F190A" w:rsidP="008F190A">
            <w:pPr>
              <w:tabs>
                <w:tab w:val="left" w:pos="6915"/>
              </w:tabs>
              <w:ind w:firstLineChars="200" w:firstLine="420"/>
              <w:jc w:val="left"/>
              <w:rPr>
                <w:rFonts w:ascii="宋体" w:hAnsi="宋体" w:hint="eastAsia"/>
                <w:bCs/>
                <w:color w:val="000000" w:themeColor="text1"/>
                <w:szCs w:val="21"/>
              </w:rPr>
            </w:pPr>
            <w:r w:rsidRPr="00542A1C">
              <w:rPr>
                <w:rFonts w:ascii="宋体" w:hAnsi="宋体" w:hint="eastAsia"/>
                <w:bCs/>
                <w:szCs w:val="21"/>
              </w:rPr>
              <w:t>该低温样品杆分为真空内杆身和真空外接口两部分，；真空内杆身要求满足磁铁插入条件，整个真空内杆身要求从前端面到C</w:t>
            </w:r>
            <w:r w:rsidRPr="00542A1C">
              <w:rPr>
                <w:rFonts w:ascii="宋体" w:hAnsi="宋体"/>
                <w:bCs/>
                <w:szCs w:val="21"/>
              </w:rPr>
              <w:t>F100</w:t>
            </w:r>
            <w:r w:rsidRPr="00542A1C">
              <w:rPr>
                <w:rFonts w:ascii="宋体" w:hAnsi="宋体" w:hint="eastAsia"/>
                <w:bCs/>
                <w:szCs w:val="21"/>
              </w:rPr>
              <w:t>法兰内表面</w:t>
            </w:r>
            <w:r w:rsidRPr="00542A1C">
              <w:rPr>
                <w:rFonts w:ascii="宋体" w:hAnsi="宋体" w:hint="eastAsia"/>
                <w:bCs/>
                <w:color w:val="000000" w:themeColor="text1"/>
                <w:szCs w:val="21"/>
              </w:rPr>
              <w:t>距离L1＞700</w:t>
            </w:r>
            <w:r w:rsidRPr="00542A1C">
              <w:rPr>
                <w:rFonts w:ascii="宋体" w:hAnsi="宋体"/>
                <w:bCs/>
                <w:color w:val="000000" w:themeColor="text1"/>
                <w:szCs w:val="21"/>
              </w:rPr>
              <w:t>mm</w:t>
            </w:r>
            <w:r w:rsidRPr="00542A1C">
              <w:rPr>
                <w:rFonts w:ascii="宋体" w:hAnsi="宋体" w:hint="eastAsia"/>
                <w:bCs/>
                <w:color w:val="000000" w:themeColor="text1"/>
                <w:szCs w:val="21"/>
              </w:rPr>
              <w:t>；</w:t>
            </w:r>
            <w:r w:rsidRPr="00542A1C">
              <w:rPr>
                <w:rFonts w:ascii="宋体" w:hAnsi="宋体" w:hint="eastAsia"/>
                <w:bCs/>
                <w:szCs w:val="21"/>
              </w:rPr>
              <w:t>插入磁铁部分L</w:t>
            </w:r>
            <w:r w:rsidRPr="00542A1C">
              <w:rPr>
                <w:rFonts w:ascii="宋体" w:hAnsi="宋体"/>
                <w:bCs/>
                <w:szCs w:val="21"/>
              </w:rPr>
              <w:t>2</w:t>
            </w:r>
            <w:r w:rsidRPr="00542A1C">
              <w:rPr>
                <w:rFonts w:ascii="宋体" w:hAnsi="宋体" w:hint="eastAsia"/>
                <w:bCs/>
                <w:szCs w:val="21"/>
              </w:rPr>
              <w:t>段，为满足磁铁插入孔大小，要求L2段外部尺寸直径在60</w:t>
            </w:r>
            <w:r w:rsidRPr="00542A1C">
              <w:rPr>
                <w:rFonts w:ascii="宋体" w:hAnsi="宋体"/>
                <w:bCs/>
                <w:szCs w:val="21"/>
              </w:rPr>
              <w:t>mm</w:t>
            </w:r>
            <w:r w:rsidRPr="00542A1C">
              <w:rPr>
                <w:rFonts w:ascii="宋体" w:hAnsi="宋体" w:hint="eastAsia"/>
                <w:bCs/>
                <w:szCs w:val="21"/>
              </w:rPr>
              <w:t>以内</w:t>
            </w:r>
            <w:r w:rsidRPr="00542A1C">
              <w:rPr>
                <w:rFonts w:ascii="宋体" w:hAnsi="宋体"/>
                <w:bCs/>
                <w:szCs w:val="21"/>
              </w:rPr>
              <w:t>,</w:t>
            </w:r>
            <w:r w:rsidRPr="00542A1C">
              <w:rPr>
                <w:rFonts w:ascii="宋体" w:hAnsi="宋体"/>
                <w:bCs/>
                <w:color w:val="000000" w:themeColor="text1"/>
                <w:szCs w:val="21"/>
              </w:rPr>
              <w:t xml:space="preserve"> ,L</w:t>
            </w:r>
            <w:r w:rsidRPr="00542A1C">
              <w:rPr>
                <w:rFonts w:ascii="宋体" w:hAnsi="宋体" w:hint="eastAsia"/>
                <w:bCs/>
                <w:color w:val="000000" w:themeColor="text1"/>
                <w:szCs w:val="21"/>
              </w:rPr>
              <w:t>2＞300</w:t>
            </w:r>
            <w:r w:rsidRPr="00542A1C">
              <w:rPr>
                <w:rFonts w:ascii="宋体" w:hAnsi="宋体"/>
                <w:bCs/>
                <w:color w:val="000000" w:themeColor="text1"/>
                <w:szCs w:val="21"/>
              </w:rPr>
              <w:t>mm</w:t>
            </w:r>
            <w:r w:rsidRPr="00542A1C">
              <w:rPr>
                <w:rFonts w:ascii="宋体" w:hAnsi="宋体" w:hint="eastAsia"/>
                <w:bCs/>
                <w:color w:val="000000" w:themeColor="text1"/>
                <w:szCs w:val="21"/>
              </w:rPr>
              <w:t>。同时前端样品中心距离端面距离为L</w:t>
            </w:r>
            <w:r w:rsidRPr="00542A1C">
              <w:rPr>
                <w:rFonts w:ascii="宋体" w:hAnsi="宋体"/>
                <w:bCs/>
                <w:color w:val="000000" w:themeColor="text1"/>
                <w:szCs w:val="21"/>
              </w:rPr>
              <w:t>3</w:t>
            </w:r>
            <w:r w:rsidRPr="00542A1C">
              <w:rPr>
                <w:rFonts w:ascii="宋体" w:hAnsi="宋体" w:hint="eastAsia"/>
                <w:bCs/>
                <w:color w:val="000000" w:themeColor="text1"/>
                <w:szCs w:val="21"/>
              </w:rPr>
              <w:t>，要求L</w:t>
            </w:r>
            <w:r w:rsidRPr="00542A1C">
              <w:rPr>
                <w:rFonts w:ascii="宋体" w:hAnsi="宋体"/>
                <w:bCs/>
                <w:color w:val="000000" w:themeColor="text1"/>
                <w:szCs w:val="21"/>
              </w:rPr>
              <w:t>3</w:t>
            </w:r>
            <w:r w:rsidRPr="00542A1C">
              <w:rPr>
                <w:rFonts w:ascii="宋体" w:hAnsi="宋体" w:hint="eastAsia"/>
                <w:bCs/>
                <w:color w:val="000000" w:themeColor="text1"/>
                <w:szCs w:val="21"/>
              </w:rPr>
              <w:t>＜65</w:t>
            </w:r>
            <w:r w:rsidRPr="00542A1C">
              <w:rPr>
                <w:rFonts w:ascii="宋体" w:hAnsi="宋体"/>
                <w:bCs/>
                <w:color w:val="000000" w:themeColor="text1"/>
                <w:szCs w:val="21"/>
              </w:rPr>
              <w:t>mm</w:t>
            </w:r>
            <w:r w:rsidRPr="00542A1C">
              <w:rPr>
                <w:rFonts w:ascii="宋体" w:hAnsi="宋体" w:hint="eastAsia"/>
                <w:bCs/>
                <w:color w:val="000000" w:themeColor="text1"/>
                <w:szCs w:val="21"/>
              </w:rPr>
              <w:t>。尺寸位置示意图如图3所示。</w:t>
            </w:r>
          </w:p>
          <w:p w14:paraId="35AA54BA" w14:textId="77777777" w:rsidR="008F190A" w:rsidRPr="00542A1C" w:rsidRDefault="008F190A" w:rsidP="008F190A">
            <w:pPr>
              <w:tabs>
                <w:tab w:val="left" w:pos="6915"/>
              </w:tabs>
              <w:ind w:firstLineChars="200" w:firstLine="420"/>
              <w:jc w:val="left"/>
              <w:rPr>
                <w:rFonts w:ascii="宋体" w:hAnsi="宋体" w:hint="eastAsia"/>
                <w:bCs/>
                <w:szCs w:val="21"/>
              </w:rPr>
            </w:pPr>
            <w:r w:rsidRPr="00542A1C">
              <w:rPr>
                <w:rFonts w:ascii="宋体" w:hAnsi="宋体" w:hint="eastAsia"/>
                <w:bCs/>
                <w:szCs w:val="21"/>
              </w:rPr>
              <w:t>样品杆真空外接口要求安装法兰大小C</w:t>
            </w:r>
            <w:r w:rsidRPr="00542A1C">
              <w:rPr>
                <w:rFonts w:ascii="宋体" w:hAnsi="宋体"/>
                <w:bCs/>
                <w:szCs w:val="21"/>
              </w:rPr>
              <w:t>F100</w:t>
            </w:r>
            <w:r w:rsidRPr="00542A1C">
              <w:rPr>
                <w:rFonts w:ascii="宋体" w:hAnsi="宋体" w:hint="eastAsia"/>
                <w:bCs/>
                <w:szCs w:val="21"/>
              </w:rPr>
              <w:t>，同时样品杆顶部有电机、电缆馈通需求，要求顶部配置不少于5个C</w:t>
            </w:r>
            <w:r w:rsidRPr="00542A1C">
              <w:rPr>
                <w:rFonts w:ascii="宋体" w:hAnsi="宋体"/>
                <w:bCs/>
                <w:szCs w:val="21"/>
              </w:rPr>
              <w:t>F16</w:t>
            </w:r>
            <w:r w:rsidRPr="00542A1C">
              <w:rPr>
                <w:rFonts w:ascii="宋体" w:hAnsi="宋体" w:hint="eastAsia"/>
                <w:bCs/>
                <w:szCs w:val="21"/>
              </w:rPr>
              <w:t>法兰口。</w:t>
            </w:r>
          </w:p>
          <w:p w14:paraId="628145B9" w14:textId="77777777" w:rsidR="008F190A" w:rsidRPr="00542A1C" w:rsidRDefault="008F190A" w:rsidP="008F190A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542A1C">
              <w:rPr>
                <w:rFonts w:ascii="宋体" w:hAnsi="宋体" w:hint="eastAsia"/>
                <w:bCs/>
                <w:szCs w:val="21"/>
              </w:rPr>
              <w:t>1.2样品杆散射实验运动要求</w:t>
            </w:r>
          </w:p>
          <w:p w14:paraId="145CC877" w14:textId="77777777" w:rsidR="008F190A" w:rsidRPr="00542A1C" w:rsidRDefault="008F190A" w:rsidP="008F190A">
            <w:pPr>
              <w:tabs>
                <w:tab w:val="left" w:pos="6915"/>
              </w:tabs>
              <w:ind w:firstLineChars="200" w:firstLine="420"/>
              <w:jc w:val="left"/>
              <w:rPr>
                <w:rFonts w:ascii="宋体" w:hAnsi="宋体" w:hint="eastAsia"/>
                <w:bCs/>
                <w:szCs w:val="21"/>
              </w:rPr>
            </w:pPr>
            <w:r w:rsidRPr="00542A1C">
              <w:rPr>
                <w:rFonts w:ascii="宋体" w:hAnsi="宋体" w:hint="eastAsia"/>
                <w:bCs/>
                <w:szCs w:val="21"/>
              </w:rPr>
              <w:t>为满足散射实验所需要的样品位置调节，样品杆头部需要包含真空内面内角</w:t>
            </w:r>
            <w:r w:rsidRPr="00542A1C">
              <w:rPr>
                <w:rFonts w:ascii="宋体" w:hAnsi="宋体"/>
                <w:bCs/>
                <w:szCs w:val="21"/>
              </w:rPr>
              <w:sym w:font="Symbol" w:char="F066"/>
            </w:r>
            <w:r w:rsidRPr="00542A1C">
              <w:rPr>
                <w:rFonts w:ascii="宋体" w:hAnsi="宋体" w:hint="eastAsia"/>
                <w:bCs/>
                <w:szCs w:val="21"/>
              </w:rPr>
              <w:t>运动和俯仰角</w:t>
            </w:r>
            <w:r w:rsidRPr="00542A1C">
              <w:rPr>
                <w:rFonts w:ascii="宋体" w:hAnsi="宋体"/>
                <w:bCs/>
                <w:szCs w:val="21"/>
              </w:rPr>
              <w:sym w:font="Symbol" w:char="F063"/>
            </w:r>
            <w:r w:rsidRPr="00542A1C">
              <w:rPr>
                <w:rFonts w:ascii="宋体" w:hAnsi="宋体" w:hint="eastAsia"/>
                <w:bCs/>
                <w:szCs w:val="21"/>
              </w:rPr>
              <w:t>运动，如图4示意，由真空外步进电机驱动，借助旋转馈通和齿轮组传递运动，具体运动范围和精度</w:t>
            </w:r>
            <w:r w:rsidRPr="00542A1C">
              <w:rPr>
                <w:rFonts w:ascii="宋体" w:hAnsi="宋体" w:hint="eastAsia"/>
                <w:bCs/>
                <w:color w:val="000000" w:themeColor="text1"/>
                <w:szCs w:val="21"/>
              </w:rPr>
              <w:t>如图5所示；</w:t>
            </w:r>
          </w:p>
          <w:p w14:paraId="4683332E" w14:textId="77777777" w:rsidR="008F190A" w:rsidRPr="00542A1C" w:rsidRDefault="008F190A" w:rsidP="008F190A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 w:rsidRPr="00542A1C">
              <w:rPr>
                <w:rFonts w:ascii="宋体" w:hAnsi="宋体" w:hint="eastAsia"/>
                <w:bCs/>
                <w:szCs w:val="21"/>
              </w:rPr>
              <w:t>1.3</w:t>
            </w:r>
            <w:r w:rsidRPr="00542A1C">
              <w:rPr>
                <w:rFonts w:hint="eastAsia"/>
                <w:bCs/>
                <w:szCs w:val="21"/>
              </w:rPr>
              <w:t>样品杆温度参数要求</w:t>
            </w:r>
          </w:p>
          <w:p w14:paraId="324F3D29" w14:textId="77777777" w:rsidR="008F190A" w:rsidRPr="00542A1C" w:rsidRDefault="008F190A" w:rsidP="008F190A">
            <w:pPr>
              <w:tabs>
                <w:tab w:val="left" w:pos="6915"/>
              </w:tabs>
              <w:ind w:firstLineChars="200" w:firstLine="420"/>
              <w:jc w:val="left"/>
              <w:rPr>
                <w:rFonts w:ascii="宋体" w:hAnsi="宋体" w:hint="eastAsia"/>
                <w:bCs/>
                <w:szCs w:val="21"/>
              </w:rPr>
            </w:pPr>
            <w:r w:rsidRPr="00542A1C">
              <w:rPr>
                <w:rFonts w:ascii="宋体" w:hAnsi="宋体" w:hint="eastAsia"/>
                <w:bCs/>
                <w:szCs w:val="21"/>
              </w:rPr>
              <w:t>样品杆采用液氦制冷，同时配备低温温度传感器和加热器，样品杆液氦末端铜管部分要求最低温度3.5</w:t>
            </w:r>
            <w:r w:rsidRPr="00542A1C">
              <w:rPr>
                <w:rFonts w:ascii="宋体" w:hAnsi="宋体"/>
                <w:bCs/>
                <w:szCs w:val="21"/>
              </w:rPr>
              <w:t>K</w:t>
            </w:r>
            <w:r w:rsidRPr="00542A1C">
              <w:rPr>
                <w:rFonts w:ascii="宋体" w:hAnsi="宋体" w:hint="eastAsia"/>
                <w:bCs/>
                <w:szCs w:val="21"/>
              </w:rPr>
              <w:t>，如图6所示，样品点温度≤10</w:t>
            </w:r>
            <w:r w:rsidRPr="00542A1C">
              <w:rPr>
                <w:rFonts w:ascii="宋体" w:hAnsi="宋体"/>
                <w:bCs/>
                <w:szCs w:val="21"/>
              </w:rPr>
              <w:t>K</w:t>
            </w:r>
            <w:r w:rsidRPr="00542A1C">
              <w:rPr>
                <w:rFonts w:ascii="宋体" w:hAnsi="宋体" w:hint="eastAsia"/>
                <w:bCs/>
                <w:szCs w:val="21"/>
              </w:rPr>
              <w:t>。温度传感器要求在5</w:t>
            </w:r>
            <w:r w:rsidRPr="00542A1C">
              <w:rPr>
                <w:rFonts w:ascii="宋体" w:hAnsi="宋体"/>
                <w:bCs/>
                <w:szCs w:val="21"/>
              </w:rPr>
              <w:t>T</w:t>
            </w:r>
            <w:r w:rsidRPr="00542A1C">
              <w:rPr>
                <w:rFonts w:ascii="宋体" w:hAnsi="宋体" w:hint="eastAsia"/>
                <w:bCs/>
                <w:szCs w:val="21"/>
              </w:rPr>
              <w:t>磁场下测量范围满足：4-320</w:t>
            </w:r>
            <w:r w:rsidRPr="00542A1C">
              <w:rPr>
                <w:rFonts w:ascii="宋体" w:hAnsi="宋体"/>
                <w:bCs/>
                <w:szCs w:val="21"/>
              </w:rPr>
              <w:t>K</w:t>
            </w:r>
            <w:r w:rsidRPr="00542A1C">
              <w:rPr>
                <w:rFonts w:ascii="宋体" w:hAnsi="宋体" w:hint="eastAsia"/>
                <w:bCs/>
                <w:szCs w:val="21"/>
              </w:rPr>
              <w:t>；加热器要求可以将样品点温度加热到室温300</w:t>
            </w:r>
            <w:r w:rsidRPr="00542A1C">
              <w:rPr>
                <w:rFonts w:ascii="宋体" w:hAnsi="宋体"/>
                <w:bCs/>
                <w:szCs w:val="21"/>
              </w:rPr>
              <w:t>K</w:t>
            </w:r>
            <w:r w:rsidRPr="00542A1C">
              <w:rPr>
                <w:rFonts w:ascii="宋体" w:hAnsi="宋体" w:hint="eastAsia"/>
                <w:bCs/>
                <w:szCs w:val="21"/>
              </w:rPr>
              <w:t>以上。</w:t>
            </w:r>
          </w:p>
          <w:p w14:paraId="24EA1262" w14:textId="77777777" w:rsidR="008F190A" w:rsidRPr="00542A1C" w:rsidRDefault="008F190A" w:rsidP="008F190A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542A1C">
              <w:rPr>
                <w:rFonts w:ascii="宋体" w:hAnsi="宋体" w:hint="eastAsia"/>
                <w:bCs/>
                <w:szCs w:val="21"/>
              </w:rPr>
              <w:t>1.4样品杆电场和磁场参数要求</w:t>
            </w:r>
          </w:p>
          <w:p w14:paraId="42CFEDD4" w14:textId="77777777" w:rsidR="008F190A" w:rsidRPr="00542A1C" w:rsidRDefault="008F190A" w:rsidP="008F190A">
            <w:pPr>
              <w:tabs>
                <w:tab w:val="left" w:pos="6915"/>
              </w:tabs>
              <w:ind w:firstLineChars="200" w:firstLine="420"/>
              <w:jc w:val="left"/>
              <w:rPr>
                <w:rFonts w:hint="eastAsia"/>
                <w:bCs/>
                <w:szCs w:val="21"/>
              </w:rPr>
            </w:pPr>
            <w:r w:rsidRPr="00542A1C">
              <w:rPr>
                <w:rFonts w:ascii="宋体" w:hAnsi="宋体" w:hint="eastAsia"/>
                <w:bCs/>
                <w:szCs w:val="21"/>
              </w:rPr>
              <w:t>样品杆头部有强磁场条件，要求样品杆冷屏、冷头、样品台和部分低温连接件采用低磁导率的铜材料；样品处有绝缘要求，室温下与地绝缘电阻＞2G</w:t>
            </w:r>
            <w:r w:rsidRPr="00542A1C">
              <w:rPr>
                <w:bCs/>
                <w:szCs w:val="21"/>
              </w:rPr>
              <w:t>Ω</w:t>
            </w:r>
            <w:r w:rsidRPr="00542A1C">
              <w:rPr>
                <w:rFonts w:hint="eastAsia"/>
                <w:bCs/>
                <w:szCs w:val="21"/>
              </w:rPr>
              <w:t>；</w:t>
            </w:r>
          </w:p>
          <w:p w14:paraId="3DE3A8A5" w14:textId="77777777" w:rsidR="008F190A" w:rsidRPr="00542A1C" w:rsidRDefault="008F190A" w:rsidP="008F190A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542A1C">
              <w:rPr>
                <w:rFonts w:ascii="宋体" w:hAnsi="宋体" w:hint="eastAsia"/>
                <w:bCs/>
                <w:szCs w:val="21"/>
              </w:rPr>
              <w:t>1.5</w:t>
            </w:r>
            <w:r w:rsidRPr="00542A1C">
              <w:rPr>
                <w:rFonts w:hint="eastAsia"/>
                <w:bCs/>
                <w:szCs w:val="21"/>
              </w:rPr>
              <w:t>样品杆真空兼容要求</w:t>
            </w:r>
          </w:p>
          <w:p w14:paraId="61C9987B" w14:textId="77777777" w:rsidR="008F190A" w:rsidRPr="00542A1C" w:rsidRDefault="008F190A" w:rsidP="008F190A">
            <w:pPr>
              <w:tabs>
                <w:tab w:val="left" w:pos="6915"/>
              </w:tabs>
              <w:ind w:firstLineChars="200" w:firstLine="420"/>
              <w:jc w:val="left"/>
              <w:rPr>
                <w:rFonts w:ascii="宋体" w:hAnsi="宋体" w:hint="eastAsia"/>
                <w:bCs/>
                <w:szCs w:val="21"/>
              </w:rPr>
            </w:pPr>
            <w:r w:rsidRPr="00542A1C">
              <w:rPr>
                <w:rFonts w:ascii="宋体" w:hAnsi="宋体" w:hint="eastAsia"/>
                <w:bCs/>
                <w:szCs w:val="21"/>
              </w:rPr>
              <w:t>样品杆需要兼容真空度2E-8</w:t>
            </w:r>
            <w:r w:rsidRPr="00542A1C">
              <w:rPr>
                <w:rFonts w:ascii="宋体" w:hAnsi="宋体"/>
                <w:bCs/>
                <w:szCs w:val="21"/>
              </w:rPr>
              <w:t>P</w:t>
            </w:r>
            <w:r w:rsidRPr="00542A1C">
              <w:rPr>
                <w:rFonts w:ascii="宋体" w:hAnsi="宋体" w:hint="eastAsia"/>
                <w:bCs/>
                <w:szCs w:val="21"/>
              </w:rPr>
              <w:t>a；样品杆真空内系统</w:t>
            </w:r>
            <w:r w:rsidRPr="00542A1C">
              <w:rPr>
                <w:rFonts w:hint="eastAsia"/>
                <w:bCs/>
              </w:rPr>
              <w:t>漏率</w:t>
            </w:r>
            <w:r w:rsidRPr="00542A1C">
              <w:rPr>
                <w:rFonts w:hint="eastAsia"/>
                <w:bCs/>
              </w:rPr>
              <w:t>5*</w:t>
            </w:r>
            <w:r w:rsidRPr="00542A1C">
              <w:rPr>
                <w:rFonts w:hint="eastAsia"/>
                <w:bCs/>
                <w:color w:val="000000"/>
                <w:szCs w:val="21"/>
              </w:rPr>
              <w:t>10</w:t>
            </w:r>
            <w:r w:rsidRPr="00542A1C">
              <w:rPr>
                <w:rFonts w:hint="eastAsia"/>
                <w:bCs/>
                <w:color w:val="000000"/>
                <w:szCs w:val="21"/>
                <w:vertAlign w:val="superscript"/>
              </w:rPr>
              <w:t>-10</w:t>
            </w:r>
            <w:r w:rsidRPr="00542A1C">
              <w:rPr>
                <w:rFonts w:hint="eastAsia"/>
                <w:bCs/>
                <w:color w:val="000000"/>
                <w:sz w:val="24"/>
              </w:rPr>
              <w:t>mbar.L/s</w:t>
            </w:r>
            <w:r w:rsidRPr="00542A1C">
              <w:rPr>
                <w:rFonts w:hint="eastAsia"/>
                <w:bCs/>
                <w:color w:val="000000"/>
                <w:sz w:val="24"/>
              </w:rPr>
              <w:t>；</w:t>
            </w:r>
          </w:p>
          <w:p w14:paraId="0DEB9F06" w14:textId="77777777" w:rsidR="008F190A" w:rsidRPr="00542A1C" w:rsidRDefault="008F190A" w:rsidP="008F190A">
            <w:pPr>
              <w:pStyle w:val="a9"/>
              <w:numPr>
                <w:ilvl w:val="0"/>
                <w:numId w:val="4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hint="eastAsia"/>
                <w:bCs/>
                <w:szCs w:val="21"/>
              </w:rPr>
            </w:pPr>
            <w:r w:rsidRPr="00542A1C">
              <w:rPr>
                <w:rFonts w:ascii="宋体" w:hAnsi="宋体" w:hint="eastAsia"/>
                <w:bCs/>
                <w:szCs w:val="21"/>
              </w:rPr>
              <w:lastRenderedPageBreak/>
              <w:t>闭循环制冷系统</w:t>
            </w:r>
          </w:p>
          <w:p w14:paraId="234051B8" w14:textId="77777777" w:rsidR="008F190A" w:rsidRPr="00542A1C" w:rsidRDefault="008F190A" w:rsidP="008F190A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542A1C">
              <w:rPr>
                <w:rFonts w:ascii="宋体" w:hAnsi="宋体" w:hint="eastAsia"/>
                <w:bCs/>
                <w:szCs w:val="21"/>
              </w:rPr>
              <w:t>2.1液氦循环制冷器</w:t>
            </w:r>
          </w:p>
          <w:p w14:paraId="758BBD95" w14:textId="77777777" w:rsidR="008F190A" w:rsidRPr="00542A1C" w:rsidRDefault="008F190A" w:rsidP="008F190A">
            <w:pPr>
              <w:tabs>
                <w:tab w:val="left" w:pos="6915"/>
              </w:tabs>
              <w:ind w:firstLineChars="200" w:firstLine="420"/>
              <w:jc w:val="left"/>
              <w:rPr>
                <w:rFonts w:ascii="宋体" w:hAnsi="宋体" w:hint="eastAsia"/>
                <w:bCs/>
                <w:szCs w:val="21"/>
              </w:rPr>
            </w:pPr>
            <w:r w:rsidRPr="00542A1C">
              <w:rPr>
                <w:rFonts w:ascii="宋体" w:hAnsi="宋体" w:hint="eastAsia"/>
                <w:bCs/>
                <w:szCs w:val="21"/>
              </w:rPr>
              <w:t>制冷器要求完全闭环，不消耗液氦或氦气；</w:t>
            </w:r>
            <w:r w:rsidRPr="00542A1C">
              <w:rPr>
                <w:rFonts w:ascii="宋体" w:hAnsi="宋体" w:hint="eastAsia"/>
                <w:bCs/>
                <w:color w:val="000000" w:themeColor="text1"/>
                <w:szCs w:val="21"/>
              </w:rPr>
              <w:t>最低温度＜3.5</w:t>
            </w:r>
            <w:r w:rsidRPr="00542A1C">
              <w:rPr>
                <w:rFonts w:ascii="宋体" w:hAnsi="宋体"/>
                <w:bCs/>
                <w:color w:val="000000" w:themeColor="text1"/>
                <w:szCs w:val="21"/>
              </w:rPr>
              <w:t>K</w:t>
            </w:r>
            <w:r w:rsidRPr="00542A1C">
              <w:rPr>
                <w:rFonts w:ascii="宋体" w:hAnsi="宋体" w:hint="eastAsia"/>
                <w:bCs/>
                <w:szCs w:val="21"/>
              </w:rPr>
              <w:t>；兼容性好，可以适配多数商用开环、闭环低温恒温器；为减少震动，要求制冷系统输液管采用柔性管线。制冷器</w:t>
            </w:r>
            <w:r w:rsidRPr="00542A1C">
              <w:rPr>
                <w:rFonts w:ascii="宋体" w:hAnsi="宋体" w:hint="eastAsia"/>
                <w:bCs/>
                <w:color w:val="000000" w:themeColor="text1"/>
                <w:szCs w:val="21"/>
              </w:rPr>
              <w:t>要求一次冲氦可使用一年以上。</w:t>
            </w:r>
          </w:p>
          <w:p w14:paraId="0CF4F0BF" w14:textId="77777777" w:rsidR="008F190A" w:rsidRPr="00542A1C" w:rsidRDefault="008F190A" w:rsidP="008F190A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542A1C">
              <w:rPr>
                <w:rFonts w:ascii="宋体" w:hAnsi="宋体" w:hint="eastAsia"/>
                <w:bCs/>
                <w:szCs w:val="21"/>
              </w:rPr>
              <w:t>2.2制冷机参数规格</w:t>
            </w:r>
          </w:p>
          <w:p w14:paraId="2BC48D5B" w14:textId="77777777" w:rsidR="008F190A" w:rsidRPr="00542A1C" w:rsidRDefault="008F190A" w:rsidP="008F190A">
            <w:pPr>
              <w:tabs>
                <w:tab w:val="left" w:pos="6915"/>
              </w:tabs>
              <w:ind w:firstLineChars="200" w:firstLine="420"/>
              <w:jc w:val="left"/>
              <w:rPr>
                <w:rFonts w:ascii="宋体" w:hAnsi="宋体" w:hint="eastAsia"/>
                <w:bCs/>
                <w:szCs w:val="21"/>
              </w:rPr>
            </w:pPr>
            <w:hyperlink r:id="rId7" w:history="1">
              <w:r w:rsidRPr="00542A1C">
                <w:rPr>
                  <w:rStyle w:val="aa"/>
                  <w:rFonts w:ascii="宋体" w:hAnsi="宋体" w:hint="eastAsia"/>
                  <w:bCs/>
                  <w:color w:val="auto"/>
                  <w:szCs w:val="21"/>
                  <w:u w:val="none"/>
                </w:rPr>
                <w:t>要求制冷机二级冷头制冷量@4.2</w:t>
              </w:r>
              <w:r w:rsidRPr="00542A1C">
                <w:rPr>
                  <w:rStyle w:val="aa"/>
                  <w:rFonts w:ascii="宋体" w:hAnsi="宋体"/>
                  <w:bCs/>
                  <w:color w:val="auto"/>
                  <w:szCs w:val="21"/>
                  <w:u w:val="none"/>
                </w:rPr>
                <w:t>K</w:t>
              </w:r>
            </w:hyperlink>
            <w:r w:rsidRPr="00542A1C">
              <w:rPr>
                <w:rFonts w:ascii="宋体" w:hAnsi="宋体"/>
                <w:bCs/>
                <w:szCs w:val="21"/>
              </w:rPr>
              <w:t xml:space="preserve"> </w:t>
            </w:r>
            <w:r w:rsidRPr="00542A1C">
              <w:rPr>
                <w:rFonts w:ascii="宋体" w:hAnsi="宋体" w:hint="eastAsia"/>
                <w:bCs/>
                <w:szCs w:val="21"/>
              </w:rPr>
              <w:t>1.75</w:t>
            </w:r>
            <w:r w:rsidRPr="00542A1C">
              <w:rPr>
                <w:rFonts w:ascii="宋体" w:hAnsi="宋体"/>
                <w:bCs/>
                <w:szCs w:val="21"/>
              </w:rPr>
              <w:t>W</w:t>
            </w:r>
            <w:r w:rsidRPr="00542A1C">
              <w:rPr>
                <w:rFonts w:ascii="宋体" w:hAnsi="宋体" w:hint="eastAsia"/>
                <w:bCs/>
                <w:szCs w:val="21"/>
              </w:rPr>
              <w:t>及以上。</w:t>
            </w:r>
          </w:p>
          <w:p w14:paraId="2E6F97DA" w14:textId="77777777" w:rsidR="008F190A" w:rsidRPr="00542A1C" w:rsidRDefault="008F190A" w:rsidP="008F190A">
            <w:pPr>
              <w:pStyle w:val="a9"/>
              <w:numPr>
                <w:ilvl w:val="0"/>
                <w:numId w:val="4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hint="eastAsia"/>
                <w:bCs/>
                <w:szCs w:val="21"/>
              </w:rPr>
            </w:pPr>
            <w:r w:rsidRPr="00542A1C">
              <w:rPr>
                <w:rFonts w:ascii="宋体" w:hAnsi="宋体" w:hint="eastAsia"/>
                <w:bCs/>
                <w:szCs w:val="21"/>
              </w:rPr>
              <w:t>控制和辅助系统</w:t>
            </w:r>
          </w:p>
          <w:p w14:paraId="0A215E17" w14:textId="77777777" w:rsidR="008F190A" w:rsidRPr="00542A1C" w:rsidRDefault="008F190A" w:rsidP="008F190A">
            <w:pPr>
              <w:tabs>
                <w:tab w:val="left" w:pos="6915"/>
              </w:tabs>
              <w:ind w:firstLineChars="200" w:firstLine="420"/>
              <w:jc w:val="left"/>
              <w:rPr>
                <w:rFonts w:ascii="宋体" w:hAnsi="宋体" w:hint="eastAsia"/>
                <w:bCs/>
                <w:szCs w:val="21"/>
              </w:rPr>
            </w:pPr>
            <w:r w:rsidRPr="00542A1C">
              <w:rPr>
                <w:rFonts w:ascii="宋体" w:hAnsi="宋体" w:hint="eastAsia"/>
                <w:bCs/>
                <w:szCs w:val="21"/>
              </w:rPr>
              <w:t>要求交付的低温样品杆和闭循环制冷系统包含相应的集成控制柜，可以控制系统的冷腔温度、冷腔压力、循环流量，可通过上位机实现对恒温器样品液氦端的精确控温。</w:t>
            </w:r>
          </w:p>
          <w:p w14:paraId="3D234E4E" w14:textId="77777777" w:rsidR="008F190A" w:rsidRDefault="008F190A" w:rsidP="008F190A">
            <w:pPr>
              <w:tabs>
                <w:tab w:val="left" w:pos="6915"/>
              </w:tabs>
              <w:jc w:val="center"/>
              <w:rPr>
                <w:rFonts w:ascii="宋体" w:hAnsi="宋体" w:hint="eastAsia"/>
                <w:b/>
                <w:szCs w:val="21"/>
              </w:rPr>
            </w:pPr>
            <w:r w:rsidRPr="006830FF">
              <w:rPr>
                <w:rFonts w:ascii="宋体" w:hAnsi="宋体"/>
                <w:b/>
                <w:noProof/>
                <w:szCs w:val="21"/>
              </w:rPr>
              <w:drawing>
                <wp:inline distT="0" distB="0" distL="0" distR="0" wp14:anchorId="68150304" wp14:editId="0921A33F">
                  <wp:extent cx="4100945" cy="851066"/>
                  <wp:effectExtent l="0" t="0" r="0" b="6350"/>
                  <wp:docPr id="6" name="图片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9440B83-E7A2-46F8-B76A-847D33CA958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5">
                            <a:extLst>
                              <a:ext uri="{FF2B5EF4-FFF2-40B4-BE49-F238E27FC236}">
                                <a16:creationId xmlns:a16="http://schemas.microsoft.com/office/drawing/2014/main" id="{99440B83-E7A2-46F8-B76A-847D33CA958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9216" cy="8548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7FD7C9" w14:textId="77777777" w:rsidR="008F190A" w:rsidRDefault="008F190A" w:rsidP="008F190A">
            <w:pPr>
              <w:tabs>
                <w:tab w:val="left" w:pos="6915"/>
              </w:tabs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图</w:t>
            </w:r>
            <w:r>
              <w:rPr>
                <w:rFonts w:hint="eastAsia"/>
                <w:bCs/>
                <w:sz w:val="24"/>
              </w:rPr>
              <w:t>1</w:t>
            </w:r>
            <w:r>
              <w:rPr>
                <w:bCs/>
                <w:sz w:val="24"/>
              </w:rPr>
              <w:t xml:space="preserve"> </w:t>
            </w:r>
            <w:r w:rsidRPr="00D43F25">
              <w:rPr>
                <w:rFonts w:hint="eastAsia"/>
                <w:bCs/>
                <w:sz w:val="24"/>
              </w:rPr>
              <w:t>低温样品杆</w:t>
            </w:r>
            <w:r>
              <w:rPr>
                <w:rFonts w:hint="eastAsia"/>
                <w:bCs/>
                <w:sz w:val="24"/>
              </w:rPr>
              <w:t>整根</w:t>
            </w:r>
            <w:r w:rsidRPr="00D43F25">
              <w:rPr>
                <w:rFonts w:hint="eastAsia"/>
                <w:bCs/>
                <w:sz w:val="24"/>
              </w:rPr>
              <w:t>模型示意图</w:t>
            </w:r>
          </w:p>
          <w:p w14:paraId="5985FE81" w14:textId="77777777" w:rsidR="008F190A" w:rsidRDefault="008F190A" w:rsidP="008F190A">
            <w:pPr>
              <w:tabs>
                <w:tab w:val="left" w:pos="6915"/>
              </w:tabs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6A8065DA" wp14:editId="5AD03E5A">
                  <wp:extent cx="2430197" cy="1561308"/>
                  <wp:effectExtent l="0" t="0" r="8255" b="127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3985" cy="15765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817575" w14:textId="77777777" w:rsidR="008F190A" w:rsidRPr="00542A1C" w:rsidRDefault="008F190A" w:rsidP="008F190A">
            <w:pPr>
              <w:tabs>
                <w:tab w:val="left" w:pos="6915"/>
              </w:tabs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图</w:t>
            </w:r>
            <w:r>
              <w:rPr>
                <w:rFonts w:hint="eastAsia"/>
                <w:bCs/>
                <w:sz w:val="24"/>
              </w:rPr>
              <w:t>2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</w:rPr>
              <w:t>闭循环</w:t>
            </w:r>
            <w:r w:rsidRPr="00D43F25">
              <w:rPr>
                <w:rFonts w:hint="eastAsia"/>
                <w:bCs/>
                <w:sz w:val="24"/>
              </w:rPr>
              <w:t>制冷系统模型示意图</w:t>
            </w:r>
          </w:p>
          <w:p w14:paraId="7583ADC4" w14:textId="77777777" w:rsidR="008F190A" w:rsidRDefault="008F190A" w:rsidP="008F190A">
            <w:pPr>
              <w:tabs>
                <w:tab w:val="left" w:pos="6915"/>
              </w:tabs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01F4DA97" wp14:editId="297288CE">
                  <wp:extent cx="5069656" cy="1168840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7880" cy="1173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AE351C" w14:textId="77777777" w:rsidR="008F190A" w:rsidRPr="00542A1C" w:rsidRDefault="008F190A" w:rsidP="008F190A">
            <w:pPr>
              <w:tabs>
                <w:tab w:val="left" w:pos="6915"/>
              </w:tabs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图</w:t>
            </w:r>
            <w:r>
              <w:rPr>
                <w:rFonts w:hint="eastAsia"/>
                <w:bCs/>
                <w:sz w:val="24"/>
              </w:rPr>
              <w:t>3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</w:rPr>
              <w:t>低温样品杆尺寸位置示意图</w:t>
            </w:r>
          </w:p>
          <w:p w14:paraId="51384538" w14:textId="77777777" w:rsidR="008F190A" w:rsidRDefault="008F190A" w:rsidP="008F190A">
            <w:pPr>
              <w:tabs>
                <w:tab w:val="left" w:pos="6915"/>
              </w:tabs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29F71849" wp14:editId="076B8403">
                  <wp:extent cx="1445260" cy="1477010"/>
                  <wp:effectExtent l="0" t="0" r="2540" b="889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7206" cy="14791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C44B35" w14:textId="77777777" w:rsidR="008F190A" w:rsidRDefault="008F190A" w:rsidP="008F190A">
            <w:pPr>
              <w:tabs>
                <w:tab w:val="left" w:pos="6915"/>
              </w:tabs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图</w:t>
            </w:r>
            <w:r>
              <w:rPr>
                <w:rFonts w:hint="eastAsia"/>
                <w:bCs/>
                <w:sz w:val="24"/>
              </w:rPr>
              <w:t>4</w:t>
            </w:r>
            <w:r>
              <w:rPr>
                <w:bCs/>
                <w:sz w:val="24"/>
              </w:rPr>
              <w:t xml:space="preserve"> </w:t>
            </w:r>
            <w:r>
              <w:rPr>
                <w:bCs/>
                <w:sz w:val="24"/>
              </w:rPr>
              <w:t>样品</w:t>
            </w:r>
            <w:r>
              <w:rPr>
                <w:rFonts w:hint="eastAsia"/>
                <w:bCs/>
                <w:sz w:val="24"/>
              </w:rPr>
              <w:t>杆</w:t>
            </w:r>
            <w:r>
              <w:rPr>
                <w:bCs/>
                <w:sz w:val="24"/>
              </w:rPr>
              <w:t>头部运动面内角</w:t>
            </w:r>
            <w:r>
              <w:rPr>
                <w:bCs/>
                <w:sz w:val="24"/>
              </w:rPr>
              <w:sym w:font="Symbol" w:char="F066"/>
            </w:r>
            <w:r>
              <w:rPr>
                <w:bCs/>
                <w:sz w:val="24"/>
              </w:rPr>
              <w:t>和俯仰角</w:t>
            </w:r>
            <w:r>
              <w:rPr>
                <w:bCs/>
                <w:sz w:val="24"/>
              </w:rPr>
              <w:sym w:font="Symbol" w:char="F063"/>
            </w:r>
            <w:r>
              <w:rPr>
                <w:rFonts w:hint="eastAsia"/>
                <w:bCs/>
                <w:sz w:val="24"/>
              </w:rPr>
              <w:t>运动</w:t>
            </w:r>
            <w:r>
              <w:rPr>
                <w:bCs/>
                <w:sz w:val="24"/>
              </w:rPr>
              <w:t>示</w:t>
            </w:r>
            <w:r>
              <w:rPr>
                <w:bCs/>
                <w:sz w:val="24"/>
              </w:rPr>
              <w:lastRenderedPageBreak/>
              <w:t>意图</w:t>
            </w:r>
          </w:p>
          <w:p w14:paraId="63863699" w14:textId="77777777" w:rsidR="008F190A" w:rsidRDefault="008F190A" w:rsidP="008F190A">
            <w:pPr>
              <w:tabs>
                <w:tab w:val="left" w:pos="6915"/>
              </w:tabs>
              <w:jc w:val="center"/>
              <w:rPr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42B41240" wp14:editId="112CECB5">
                  <wp:extent cx="3151505" cy="824230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3668" cy="8300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ED2C4A4" w14:textId="0FF632D8" w:rsidR="008F190A" w:rsidRDefault="008F190A" w:rsidP="008F190A">
            <w:pPr>
              <w:tabs>
                <w:tab w:val="left" w:pos="6915"/>
              </w:tabs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图</w:t>
            </w:r>
            <w:r>
              <w:rPr>
                <w:rFonts w:hint="eastAsia"/>
                <w:bCs/>
                <w:sz w:val="24"/>
              </w:rPr>
              <w:t>5</w:t>
            </w:r>
            <w:r>
              <w:rPr>
                <w:bCs/>
                <w:sz w:val="24"/>
              </w:rPr>
              <w:t xml:space="preserve"> </w:t>
            </w:r>
            <w:r w:rsidRPr="00E83E7A">
              <w:rPr>
                <w:rFonts w:hint="eastAsia"/>
                <w:bCs/>
                <w:sz w:val="24"/>
              </w:rPr>
              <w:t>样品台头部真空内面内角</w:t>
            </w:r>
            <w:r w:rsidRPr="00E83E7A">
              <w:rPr>
                <w:rFonts w:hint="eastAsia"/>
                <w:bCs/>
                <w:sz w:val="24"/>
              </w:rPr>
              <w:sym w:font="Symbol" w:char="F066"/>
            </w:r>
            <w:r w:rsidRPr="00E83E7A">
              <w:rPr>
                <w:rFonts w:hint="eastAsia"/>
                <w:bCs/>
                <w:sz w:val="24"/>
              </w:rPr>
              <w:t>和俯仰角</w:t>
            </w:r>
            <w:r w:rsidRPr="00E83E7A">
              <w:rPr>
                <w:rFonts w:hint="eastAsia"/>
                <w:bCs/>
                <w:sz w:val="24"/>
              </w:rPr>
              <w:sym w:font="Symbol" w:char="F063"/>
            </w:r>
            <w:r w:rsidRPr="00E83E7A">
              <w:rPr>
                <w:rFonts w:hint="eastAsia"/>
                <w:bCs/>
                <w:sz w:val="24"/>
              </w:rPr>
              <w:t>运动范围和精度要求</w:t>
            </w:r>
          </w:p>
          <w:p w14:paraId="06CEB068" w14:textId="77777777" w:rsidR="008F190A" w:rsidRDefault="008F190A" w:rsidP="008F190A">
            <w:pPr>
              <w:tabs>
                <w:tab w:val="left" w:pos="6915"/>
              </w:tabs>
              <w:jc w:val="center"/>
              <w:rPr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03818BDD" wp14:editId="1BDF41ED">
                  <wp:extent cx="3903480" cy="1557886"/>
                  <wp:effectExtent l="0" t="0" r="1905" b="4445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10377" cy="15606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07DFFC" w14:textId="0C9D774B" w:rsidR="009662CD" w:rsidRPr="008F190A" w:rsidRDefault="008F190A" w:rsidP="008F190A">
            <w:pPr>
              <w:tabs>
                <w:tab w:val="left" w:pos="6915"/>
              </w:tabs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图</w:t>
            </w:r>
            <w:r>
              <w:rPr>
                <w:rFonts w:hint="eastAsia"/>
                <w:bCs/>
                <w:sz w:val="24"/>
              </w:rPr>
              <w:t>6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</w:rPr>
              <w:t>样品杆液氦输液末端铜管部分最低温度</w:t>
            </w:r>
            <w:r>
              <w:rPr>
                <w:rFonts w:hint="eastAsia"/>
                <w:bCs/>
                <w:sz w:val="24"/>
              </w:rPr>
              <w:t>3.5</w:t>
            </w:r>
            <w:r>
              <w:rPr>
                <w:bCs/>
                <w:sz w:val="24"/>
              </w:rPr>
              <w:t>K</w:t>
            </w:r>
          </w:p>
        </w:tc>
        <w:tc>
          <w:tcPr>
            <w:tcW w:w="1418" w:type="dxa"/>
            <w:vAlign w:val="center"/>
          </w:tcPr>
          <w:p w14:paraId="205FF5AB" w14:textId="77777777" w:rsidR="009662CD" w:rsidRDefault="009662CD" w:rsidP="009662CD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9662CD" w:rsidRDefault="009662CD" w:rsidP="009662CD">
            <w:pPr>
              <w:spacing w:line="240" w:lineRule="atLeast"/>
              <w:jc w:val="center"/>
            </w:pPr>
          </w:p>
        </w:tc>
      </w:tr>
      <w:tr w:rsidR="009662CD" w14:paraId="497EA63B" w14:textId="77777777" w:rsidTr="004251B4">
        <w:trPr>
          <w:trHeight w:val="1550"/>
        </w:trPr>
        <w:tc>
          <w:tcPr>
            <w:tcW w:w="705" w:type="dxa"/>
            <w:vAlign w:val="center"/>
          </w:tcPr>
          <w:p w14:paraId="21D5CC9B" w14:textId="77777777" w:rsidR="009662CD" w:rsidRDefault="009662CD" w:rsidP="009662CD">
            <w:pPr>
              <w:spacing w:line="240" w:lineRule="atLeast"/>
              <w:jc w:val="center"/>
            </w:pPr>
            <w:r>
              <w:lastRenderedPageBreak/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9662CD" w:rsidRDefault="009662CD" w:rsidP="009662CD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A21B2" w14:textId="77777777" w:rsidR="008F190A" w:rsidRDefault="008F190A" w:rsidP="008F190A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542A1C">
              <w:rPr>
                <w:rFonts w:ascii="宋体" w:hAnsi="宋体" w:hint="eastAsia"/>
                <w:bCs/>
                <w:szCs w:val="21"/>
              </w:rPr>
              <w:t>合同签订后一年内</w:t>
            </w:r>
          </w:p>
          <w:p w14:paraId="3E0B58B8" w14:textId="77777777" w:rsidR="008F190A" w:rsidRDefault="008F190A" w:rsidP="008F190A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542A1C">
              <w:rPr>
                <w:rFonts w:ascii="宋体" w:hAnsi="宋体" w:hint="eastAsia"/>
                <w:bCs/>
                <w:szCs w:val="21"/>
              </w:rPr>
              <w:t>一次性交付</w:t>
            </w:r>
          </w:p>
          <w:p w14:paraId="54576761" w14:textId="77777777" w:rsidR="008F190A" w:rsidRPr="00542A1C" w:rsidRDefault="008F190A" w:rsidP="008F190A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542A1C">
              <w:rPr>
                <w:rFonts w:ascii="宋体" w:hAnsi="宋体" w:hint="eastAsia"/>
                <w:bCs/>
                <w:szCs w:val="21"/>
              </w:rPr>
              <w:t>合同签订后</w:t>
            </w:r>
            <w:r>
              <w:rPr>
                <w:rFonts w:ascii="宋体" w:hAnsi="宋体" w:hint="eastAsia"/>
                <w:bCs/>
                <w:szCs w:val="21"/>
              </w:rPr>
              <w:t>支付</w:t>
            </w:r>
            <w:r w:rsidRPr="00542A1C">
              <w:rPr>
                <w:rFonts w:ascii="宋体" w:hAnsi="宋体" w:hint="eastAsia"/>
                <w:bCs/>
                <w:szCs w:val="21"/>
              </w:rPr>
              <w:t>合同</w:t>
            </w:r>
            <w:r>
              <w:rPr>
                <w:rFonts w:ascii="宋体" w:hAnsi="宋体" w:hint="eastAsia"/>
                <w:bCs/>
                <w:szCs w:val="21"/>
              </w:rPr>
              <w:t>总额的</w:t>
            </w:r>
            <w:r w:rsidRPr="00542A1C">
              <w:rPr>
                <w:rFonts w:ascii="宋体" w:hAnsi="宋体" w:hint="eastAsia"/>
                <w:bCs/>
                <w:szCs w:val="21"/>
              </w:rPr>
              <w:t>30%，出厂</w:t>
            </w:r>
            <w:r>
              <w:rPr>
                <w:rFonts w:ascii="宋体" w:hAnsi="宋体" w:hint="eastAsia"/>
                <w:bCs/>
                <w:szCs w:val="21"/>
              </w:rPr>
              <w:t>测试合格、发货前支付合同总额的</w:t>
            </w:r>
            <w:r w:rsidRPr="00542A1C">
              <w:rPr>
                <w:rFonts w:ascii="宋体" w:hAnsi="宋体" w:hint="eastAsia"/>
                <w:bCs/>
                <w:szCs w:val="21"/>
              </w:rPr>
              <w:t>40%，验收完成支付</w:t>
            </w:r>
            <w:r>
              <w:rPr>
                <w:rFonts w:ascii="宋体" w:hAnsi="宋体" w:hint="eastAsia"/>
                <w:bCs/>
                <w:szCs w:val="21"/>
              </w:rPr>
              <w:t>合同</w:t>
            </w:r>
            <w:r w:rsidRPr="00542A1C">
              <w:rPr>
                <w:rFonts w:ascii="宋体" w:hAnsi="宋体" w:hint="eastAsia"/>
                <w:bCs/>
                <w:szCs w:val="21"/>
              </w:rPr>
              <w:t>尾款。</w:t>
            </w:r>
          </w:p>
          <w:p w14:paraId="3825DA97" w14:textId="77777777" w:rsidR="008F190A" w:rsidRDefault="008F190A" w:rsidP="008F190A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</w:p>
          <w:p w14:paraId="1F3FB158" w14:textId="77777777" w:rsidR="008F190A" w:rsidRPr="00542A1C" w:rsidRDefault="008F190A" w:rsidP="008F190A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542A1C">
              <w:rPr>
                <w:rFonts w:ascii="宋体" w:hAnsi="宋体" w:hint="eastAsia"/>
                <w:bCs/>
                <w:szCs w:val="21"/>
              </w:rPr>
              <w:t>样品杆液氦输液末端铜管部分最低温度3.5K，温度稳定性±50</w:t>
            </w:r>
            <w:r w:rsidRPr="00542A1C">
              <w:rPr>
                <w:rFonts w:ascii="宋体" w:hAnsi="宋体"/>
                <w:bCs/>
                <w:szCs w:val="21"/>
              </w:rPr>
              <w:t>mK</w:t>
            </w:r>
            <w:r w:rsidRPr="00542A1C">
              <w:rPr>
                <w:rFonts w:ascii="宋体" w:hAnsi="宋体" w:hint="eastAsia"/>
                <w:bCs/>
                <w:szCs w:val="21"/>
              </w:rPr>
              <w:t>；</w:t>
            </w:r>
          </w:p>
          <w:p w14:paraId="69833251" w14:textId="77777777" w:rsidR="008F190A" w:rsidRPr="00542A1C" w:rsidRDefault="008F190A" w:rsidP="008F190A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542A1C">
              <w:rPr>
                <w:rFonts w:ascii="宋体" w:hAnsi="宋体" w:hint="eastAsia"/>
                <w:bCs/>
                <w:szCs w:val="21"/>
              </w:rPr>
              <w:t>样品杆前端样品处温度要求≤10</w:t>
            </w:r>
            <w:r w:rsidRPr="00542A1C">
              <w:rPr>
                <w:rFonts w:ascii="宋体" w:hAnsi="宋体"/>
                <w:bCs/>
                <w:szCs w:val="21"/>
              </w:rPr>
              <w:t>K</w:t>
            </w:r>
            <w:r w:rsidRPr="00542A1C">
              <w:rPr>
                <w:rFonts w:ascii="宋体" w:hAnsi="宋体" w:hint="eastAsia"/>
                <w:bCs/>
                <w:szCs w:val="21"/>
              </w:rPr>
              <w:t>，温度稳定性±100m</w:t>
            </w:r>
            <w:r w:rsidRPr="00542A1C">
              <w:rPr>
                <w:rFonts w:ascii="宋体" w:hAnsi="宋体"/>
                <w:bCs/>
                <w:szCs w:val="21"/>
              </w:rPr>
              <w:t>K</w:t>
            </w:r>
            <w:r w:rsidRPr="00542A1C">
              <w:rPr>
                <w:rFonts w:ascii="宋体" w:hAnsi="宋体" w:hint="eastAsia"/>
                <w:bCs/>
                <w:szCs w:val="21"/>
              </w:rPr>
              <w:t>；</w:t>
            </w:r>
          </w:p>
          <w:p w14:paraId="692E33DA" w14:textId="77777777" w:rsidR="008F190A" w:rsidRPr="00542A1C" w:rsidRDefault="008F190A" w:rsidP="008F190A">
            <w:pPr>
              <w:tabs>
                <w:tab w:val="left" w:pos="6915"/>
              </w:tabs>
              <w:jc w:val="left"/>
              <w:rPr>
                <w:bCs/>
                <w:color w:val="000000"/>
                <w:sz w:val="24"/>
              </w:rPr>
            </w:pPr>
            <w:r w:rsidRPr="00542A1C">
              <w:rPr>
                <w:rFonts w:ascii="宋体" w:hAnsi="宋体" w:hint="eastAsia"/>
                <w:bCs/>
                <w:szCs w:val="21"/>
              </w:rPr>
              <w:t>样品杆真空内系统</w:t>
            </w:r>
            <w:r w:rsidRPr="00542A1C">
              <w:rPr>
                <w:rFonts w:hint="eastAsia"/>
                <w:bCs/>
              </w:rPr>
              <w:t>漏率</w:t>
            </w:r>
            <w:r w:rsidRPr="00542A1C">
              <w:rPr>
                <w:rFonts w:hint="eastAsia"/>
                <w:bCs/>
              </w:rPr>
              <w:t>5*</w:t>
            </w:r>
            <w:r w:rsidRPr="00542A1C">
              <w:rPr>
                <w:rFonts w:hint="eastAsia"/>
                <w:bCs/>
                <w:color w:val="000000"/>
                <w:szCs w:val="21"/>
              </w:rPr>
              <w:t>10</w:t>
            </w:r>
            <w:r w:rsidRPr="00542A1C">
              <w:rPr>
                <w:rFonts w:hint="eastAsia"/>
                <w:bCs/>
                <w:color w:val="000000"/>
                <w:szCs w:val="21"/>
                <w:vertAlign w:val="superscript"/>
              </w:rPr>
              <w:t>-10</w:t>
            </w:r>
            <w:r w:rsidRPr="00542A1C">
              <w:rPr>
                <w:rFonts w:hint="eastAsia"/>
                <w:bCs/>
                <w:color w:val="000000"/>
                <w:sz w:val="24"/>
              </w:rPr>
              <w:t>mbar.L/s</w:t>
            </w:r>
            <w:r w:rsidRPr="00542A1C">
              <w:rPr>
                <w:rFonts w:hint="eastAsia"/>
                <w:bCs/>
                <w:color w:val="000000"/>
                <w:sz w:val="24"/>
              </w:rPr>
              <w:t>；</w:t>
            </w:r>
          </w:p>
          <w:p w14:paraId="2C8817A6" w14:textId="77777777" w:rsidR="008F190A" w:rsidRPr="00542A1C" w:rsidRDefault="008F190A" w:rsidP="008F190A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542A1C">
              <w:rPr>
                <w:rFonts w:ascii="宋体" w:hAnsi="宋体" w:hint="eastAsia"/>
                <w:bCs/>
                <w:szCs w:val="21"/>
              </w:rPr>
              <w:t>面内角运动精度好于0.1°；俯仰角运动精度好于0.1°；</w:t>
            </w:r>
          </w:p>
          <w:p w14:paraId="7C0012E4" w14:textId="77777777" w:rsidR="008F190A" w:rsidRPr="00542A1C" w:rsidRDefault="008F190A" w:rsidP="008F190A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542A1C">
              <w:rPr>
                <w:rFonts w:ascii="宋体" w:hAnsi="宋体" w:hint="eastAsia"/>
                <w:bCs/>
                <w:szCs w:val="21"/>
              </w:rPr>
              <w:t>低温样品杆真空内L</w:t>
            </w:r>
            <w:r w:rsidRPr="00542A1C">
              <w:rPr>
                <w:rFonts w:ascii="宋体" w:hAnsi="宋体"/>
                <w:bCs/>
                <w:szCs w:val="21"/>
              </w:rPr>
              <w:t>2</w:t>
            </w:r>
            <w:r w:rsidRPr="00542A1C">
              <w:rPr>
                <w:rFonts w:ascii="宋体" w:hAnsi="宋体" w:hint="eastAsia"/>
                <w:bCs/>
                <w:szCs w:val="21"/>
              </w:rPr>
              <w:t>段外部尺寸直径D≤60</w:t>
            </w:r>
            <w:r w:rsidRPr="00542A1C">
              <w:rPr>
                <w:rFonts w:ascii="宋体" w:hAnsi="宋体"/>
                <w:bCs/>
                <w:szCs w:val="21"/>
              </w:rPr>
              <w:t>mm</w:t>
            </w:r>
            <w:r>
              <w:rPr>
                <w:rFonts w:ascii="宋体" w:hAnsi="宋体" w:hint="eastAsia"/>
                <w:bCs/>
                <w:szCs w:val="21"/>
              </w:rPr>
              <w:t>。</w:t>
            </w:r>
          </w:p>
          <w:p w14:paraId="1702B772" w14:textId="29E1C1FF" w:rsidR="009662CD" w:rsidRPr="00A7235D" w:rsidRDefault="008F190A" w:rsidP="008F190A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542A1C">
              <w:rPr>
                <w:rFonts w:ascii="宋体" w:hAnsi="宋体" w:hint="eastAsia"/>
                <w:bCs/>
                <w:szCs w:val="21"/>
              </w:rPr>
              <w:t>18个月</w:t>
            </w:r>
          </w:p>
        </w:tc>
        <w:tc>
          <w:tcPr>
            <w:tcW w:w="1418" w:type="dxa"/>
            <w:vAlign w:val="center"/>
          </w:tcPr>
          <w:p w14:paraId="324B1D27" w14:textId="77777777" w:rsidR="009662CD" w:rsidRDefault="009662CD" w:rsidP="009662CD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9662CD" w:rsidRDefault="009662CD" w:rsidP="009662CD">
            <w:pPr>
              <w:spacing w:line="240" w:lineRule="atLeast"/>
              <w:jc w:val="center"/>
            </w:pPr>
          </w:p>
        </w:tc>
      </w:tr>
    </w:tbl>
    <w:p w14:paraId="6DFFEB29" w14:textId="77777777" w:rsidR="00E625CB" w:rsidRDefault="00E625CB">
      <w:pPr>
        <w:ind w:right="840"/>
        <w:rPr>
          <w:sz w:val="24"/>
        </w:rPr>
      </w:pPr>
    </w:p>
    <w:p w14:paraId="0DED7F3B" w14:textId="77777777" w:rsidR="00E625CB" w:rsidRDefault="00E625CB">
      <w:pPr>
        <w:ind w:right="840" w:firstLineChars="2100" w:firstLine="5040"/>
        <w:rPr>
          <w:sz w:val="24"/>
        </w:rPr>
      </w:pPr>
    </w:p>
    <w:p w14:paraId="6B36AD4F" w14:textId="77777777" w:rsidR="00E625CB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E625CB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E625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C5D5C8" w14:textId="77777777" w:rsidR="00750F6F" w:rsidRDefault="00750F6F" w:rsidP="00A7235D">
      <w:r>
        <w:separator/>
      </w:r>
    </w:p>
  </w:endnote>
  <w:endnote w:type="continuationSeparator" w:id="0">
    <w:p w14:paraId="181BD90D" w14:textId="77777777" w:rsidR="00750F6F" w:rsidRDefault="00750F6F" w:rsidP="00A72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YaHei">
    <w:altName w:val="宋体"/>
    <w:charset w:val="86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B3965F" w14:textId="77777777" w:rsidR="00750F6F" w:rsidRDefault="00750F6F" w:rsidP="00A7235D">
      <w:r>
        <w:separator/>
      </w:r>
    </w:p>
  </w:footnote>
  <w:footnote w:type="continuationSeparator" w:id="0">
    <w:p w14:paraId="446D23F5" w14:textId="77777777" w:rsidR="00750F6F" w:rsidRDefault="00750F6F" w:rsidP="00A723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32EAE"/>
    <w:multiLevelType w:val="hybridMultilevel"/>
    <w:tmpl w:val="10526B14"/>
    <w:lvl w:ilvl="0" w:tplc="80F0DD4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3DF1722"/>
    <w:multiLevelType w:val="hybridMultilevel"/>
    <w:tmpl w:val="64243ED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EF14072"/>
    <w:multiLevelType w:val="multilevel"/>
    <w:tmpl w:val="4EF140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4AC5766"/>
    <w:multiLevelType w:val="hybridMultilevel"/>
    <w:tmpl w:val="0CB621D0"/>
    <w:lvl w:ilvl="0" w:tplc="7CDEE454">
      <w:start w:val="1"/>
      <w:numFmt w:val="japaneseCounting"/>
      <w:lvlText w:val="%1、"/>
      <w:lvlJc w:val="left"/>
      <w:pPr>
        <w:ind w:left="456" w:hanging="4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78340167">
    <w:abstractNumId w:val="2"/>
  </w:num>
  <w:num w:numId="2" w16cid:durableId="2140371949">
    <w:abstractNumId w:val="1"/>
  </w:num>
  <w:num w:numId="3" w16cid:durableId="2106917815">
    <w:abstractNumId w:val="0"/>
  </w:num>
  <w:num w:numId="4" w16cid:durableId="1816259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3AE6"/>
    <w:rsid w:val="00015CB8"/>
    <w:rsid w:val="00020783"/>
    <w:rsid w:val="00050922"/>
    <w:rsid w:val="00086882"/>
    <w:rsid w:val="00090223"/>
    <w:rsid w:val="00091C8D"/>
    <w:rsid w:val="000D2FA7"/>
    <w:rsid w:val="00102673"/>
    <w:rsid w:val="00102C13"/>
    <w:rsid w:val="001501D1"/>
    <w:rsid w:val="001548E0"/>
    <w:rsid w:val="001549C7"/>
    <w:rsid w:val="001B219D"/>
    <w:rsid w:val="001D3367"/>
    <w:rsid w:val="002026B2"/>
    <w:rsid w:val="002212AC"/>
    <w:rsid w:val="00261EE1"/>
    <w:rsid w:val="00267E42"/>
    <w:rsid w:val="0028549E"/>
    <w:rsid w:val="002D1729"/>
    <w:rsid w:val="002E518A"/>
    <w:rsid w:val="003009AA"/>
    <w:rsid w:val="00363C73"/>
    <w:rsid w:val="003923FC"/>
    <w:rsid w:val="003976B2"/>
    <w:rsid w:val="003C2330"/>
    <w:rsid w:val="003C7C5A"/>
    <w:rsid w:val="003D2DED"/>
    <w:rsid w:val="00424FFB"/>
    <w:rsid w:val="004251B4"/>
    <w:rsid w:val="004626C3"/>
    <w:rsid w:val="004973C3"/>
    <w:rsid w:val="004B0D2F"/>
    <w:rsid w:val="004D779C"/>
    <w:rsid w:val="00510C74"/>
    <w:rsid w:val="00516BC9"/>
    <w:rsid w:val="00516FB3"/>
    <w:rsid w:val="00547A75"/>
    <w:rsid w:val="005C1E4F"/>
    <w:rsid w:val="005C4758"/>
    <w:rsid w:val="005E2C0C"/>
    <w:rsid w:val="005F19E0"/>
    <w:rsid w:val="005F7E7B"/>
    <w:rsid w:val="00630F8F"/>
    <w:rsid w:val="00642CDA"/>
    <w:rsid w:val="00670B3D"/>
    <w:rsid w:val="006D67E0"/>
    <w:rsid w:val="00705387"/>
    <w:rsid w:val="00720BC4"/>
    <w:rsid w:val="007230C5"/>
    <w:rsid w:val="00731AE1"/>
    <w:rsid w:val="00744E8E"/>
    <w:rsid w:val="00750961"/>
    <w:rsid w:val="00750F6F"/>
    <w:rsid w:val="00757D88"/>
    <w:rsid w:val="00776A81"/>
    <w:rsid w:val="007A7733"/>
    <w:rsid w:val="007B2AE3"/>
    <w:rsid w:val="007C3E57"/>
    <w:rsid w:val="00811B08"/>
    <w:rsid w:val="00825420"/>
    <w:rsid w:val="00832C3E"/>
    <w:rsid w:val="00872767"/>
    <w:rsid w:val="008A717C"/>
    <w:rsid w:val="008D62B6"/>
    <w:rsid w:val="008E3DB8"/>
    <w:rsid w:val="008F0FFC"/>
    <w:rsid w:val="008F190A"/>
    <w:rsid w:val="008F5C2B"/>
    <w:rsid w:val="00903BE2"/>
    <w:rsid w:val="00903C2B"/>
    <w:rsid w:val="009149BA"/>
    <w:rsid w:val="00961437"/>
    <w:rsid w:val="009662CD"/>
    <w:rsid w:val="009742F1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7235D"/>
    <w:rsid w:val="00A8112C"/>
    <w:rsid w:val="00AB5E70"/>
    <w:rsid w:val="00AC1D37"/>
    <w:rsid w:val="00AC67EF"/>
    <w:rsid w:val="00AF7150"/>
    <w:rsid w:val="00AF7A8B"/>
    <w:rsid w:val="00B04741"/>
    <w:rsid w:val="00B64004"/>
    <w:rsid w:val="00B7785A"/>
    <w:rsid w:val="00B90DC2"/>
    <w:rsid w:val="00B971DE"/>
    <w:rsid w:val="00BA1B3F"/>
    <w:rsid w:val="00BB7649"/>
    <w:rsid w:val="00BC2767"/>
    <w:rsid w:val="00C102A3"/>
    <w:rsid w:val="00C1298E"/>
    <w:rsid w:val="00C26D9F"/>
    <w:rsid w:val="00C442AD"/>
    <w:rsid w:val="00C85C92"/>
    <w:rsid w:val="00C9392D"/>
    <w:rsid w:val="00CA3288"/>
    <w:rsid w:val="00CA3E3B"/>
    <w:rsid w:val="00D011DC"/>
    <w:rsid w:val="00D04097"/>
    <w:rsid w:val="00D24D09"/>
    <w:rsid w:val="00D6466A"/>
    <w:rsid w:val="00D72E1E"/>
    <w:rsid w:val="00D81354"/>
    <w:rsid w:val="00DA631E"/>
    <w:rsid w:val="00E00131"/>
    <w:rsid w:val="00E147A9"/>
    <w:rsid w:val="00E465E2"/>
    <w:rsid w:val="00E5012E"/>
    <w:rsid w:val="00E625CB"/>
    <w:rsid w:val="00E762FD"/>
    <w:rsid w:val="00E930C8"/>
    <w:rsid w:val="00EA6BA9"/>
    <w:rsid w:val="00EB6FB2"/>
    <w:rsid w:val="00F031B2"/>
    <w:rsid w:val="00F278CD"/>
    <w:rsid w:val="00F347F0"/>
    <w:rsid w:val="00F34AE9"/>
    <w:rsid w:val="00F357B0"/>
    <w:rsid w:val="00F43549"/>
    <w:rsid w:val="00F50B62"/>
    <w:rsid w:val="00F70F95"/>
    <w:rsid w:val="00F855E3"/>
    <w:rsid w:val="00FC7C08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242831"/>
  <w15:docId w15:val="{D2CF5B5F-1A0E-40AC-9A22-0148144C1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99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  <w:style w:type="character" w:styleId="aa">
    <w:name w:val="Hyperlink"/>
    <w:basedOn w:val="a0"/>
    <w:rsid w:val="008F190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6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mailto:&#35201;&#27714;&#21046;&#20919;&#26426;&#20108;&#32423;&#20919;&#22836;&#21046;&#20919;&#37327;@4.2K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230</Words>
  <Characters>1314</Characters>
  <Application>Microsoft Office Word</Application>
  <DocSecurity>0</DocSecurity>
  <Lines>10</Lines>
  <Paragraphs>3</Paragraphs>
  <ScaleCrop>false</ScaleCrop>
  <Company>P R C</Company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40</cp:revision>
  <dcterms:created xsi:type="dcterms:W3CDTF">2024-07-15T01:36:00Z</dcterms:created>
  <dcterms:modified xsi:type="dcterms:W3CDTF">2025-11-14T10:11:00Z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