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C9955E" w14:textId="77777777" w:rsidR="009C4C31" w:rsidRPr="009C4C31" w:rsidRDefault="009C4C31" w:rsidP="009C4C31">
      <w:pPr>
        <w:jc w:val="center"/>
        <w:rPr>
          <w:sz w:val="36"/>
        </w:rPr>
      </w:pPr>
      <w:r w:rsidRPr="009C4C31">
        <w:rPr>
          <w:sz w:val="36"/>
        </w:rPr>
        <w:t>中国科学技术大学国家同步辐射实验室</w:t>
      </w:r>
    </w:p>
    <w:p w14:paraId="0973E65B" w14:textId="77777777" w:rsidR="009C4C31" w:rsidRPr="009C4C31" w:rsidRDefault="009C4C31" w:rsidP="009C4C31">
      <w:pPr>
        <w:jc w:val="center"/>
        <w:rPr>
          <w:sz w:val="36"/>
        </w:rPr>
      </w:pPr>
      <w:r w:rsidRPr="009C4C31">
        <w:rPr>
          <w:rFonts w:hint="eastAsia"/>
          <w:sz w:val="36"/>
        </w:rPr>
        <w:t>技术指标供应商确认表</w:t>
      </w:r>
    </w:p>
    <w:p w14:paraId="3E58F52B" w14:textId="77777777" w:rsidR="00C442AD" w:rsidRDefault="00C442AD"/>
    <w:tbl>
      <w:tblPr>
        <w:tblStyle w:val="a3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C442AD" w14:paraId="3979FFF1" w14:textId="77777777" w:rsidTr="00F34AE9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C442AD" w:rsidRPr="00F34AE9" w:rsidRDefault="00C442AD" w:rsidP="008F0FFC">
            <w:pPr>
              <w:spacing w:line="240" w:lineRule="atLeast"/>
              <w:jc w:val="center"/>
              <w:rPr>
                <w:sz w:val="22"/>
              </w:rPr>
            </w:pPr>
            <w:r w:rsidRPr="00F34AE9"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C442AD" w:rsidRPr="00F34AE9" w:rsidRDefault="00C442AD" w:rsidP="008F0FFC">
            <w:pPr>
              <w:spacing w:line="240" w:lineRule="atLeast"/>
              <w:jc w:val="center"/>
              <w:rPr>
                <w:sz w:val="22"/>
              </w:rPr>
            </w:pPr>
            <w:r w:rsidRPr="00F34AE9"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C442AD" w:rsidRPr="00F34AE9" w:rsidRDefault="00C442AD" w:rsidP="008F0FFC">
            <w:pPr>
              <w:spacing w:line="240" w:lineRule="atLeast"/>
              <w:jc w:val="center"/>
              <w:rPr>
                <w:sz w:val="22"/>
              </w:rPr>
            </w:pPr>
            <w:r w:rsidRPr="00F34AE9"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C442AD" w:rsidRPr="009F5C3A" w:rsidRDefault="00C442AD" w:rsidP="008F0FFC">
            <w:pPr>
              <w:spacing w:line="240" w:lineRule="atLeast"/>
              <w:jc w:val="center"/>
              <w:rPr>
                <w:szCs w:val="21"/>
              </w:rPr>
            </w:pPr>
            <w:r w:rsidRPr="009F5C3A">
              <w:rPr>
                <w:rFonts w:hint="eastAsia"/>
                <w:szCs w:val="21"/>
              </w:rPr>
              <w:t>偏离说明</w:t>
            </w:r>
          </w:p>
          <w:p w14:paraId="328E92F5" w14:textId="77777777" w:rsidR="00670B3D" w:rsidRPr="009C4C31" w:rsidRDefault="00670B3D" w:rsidP="008F0FFC">
            <w:pPr>
              <w:spacing w:line="240" w:lineRule="atLeast"/>
              <w:jc w:val="center"/>
              <w:rPr>
                <w:sz w:val="24"/>
              </w:rPr>
            </w:pPr>
            <w:r w:rsidRPr="009F5C3A">
              <w:rPr>
                <w:rFonts w:hint="eastAsia"/>
                <w:szCs w:val="21"/>
              </w:rPr>
              <w:t>(</w:t>
            </w:r>
            <w:r w:rsidRPr="009F5C3A">
              <w:rPr>
                <w:szCs w:val="21"/>
              </w:rPr>
              <w:t>无偏离</w:t>
            </w:r>
            <w:r w:rsidRPr="009F5C3A">
              <w:rPr>
                <w:rFonts w:hint="eastAsia"/>
                <w:szCs w:val="21"/>
              </w:rPr>
              <w:t>/</w:t>
            </w:r>
            <w:r w:rsidRPr="009F5C3A">
              <w:rPr>
                <w:szCs w:val="21"/>
              </w:rPr>
              <w:t>正偏离</w:t>
            </w:r>
            <w:r w:rsidRPr="009F5C3A">
              <w:rPr>
                <w:rFonts w:hint="eastAsia"/>
                <w:szCs w:val="21"/>
              </w:rPr>
              <w:t>/</w:t>
            </w:r>
            <w:r w:rsidRPr="009F5C3A">
              <w:rPr>
                <w:szCs w:val="21"/>
              </w:rPr>
              <w:t>负偏离</w:t>
            </w:r>
            <w:r w:rsidRPr="009F5C3A"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C442AD" w:rsidRPr="009C4C31" w:rsidRDefault="00720BC4" w:rsidP="008F0FFC">
            <w:pPr>
              <w:spacing w:line="240" w:lineRule="atLeast"/>
              <w:jc w:val="center"/>
              <w:rPr>
                <w:sz w:val="24"/>
              </w:rPr>
            </w:pPr>
            <w:r w:rsidRPr="00F34AE9">
              <w:rPr>
                <w:rFonts w:hint="eastAsia"/>
                <w:sz w:val="22"/>
              </w:rPr>
              <w:t>偏离值</w:t>
            </w:r>
          </w:p>
        </w:tc>
      </w:tr>
      <w:tr w:rsidR="00C26D9F" w14:paraId="3943849B" w14:textId="77777777" w:rsidTr="00566E01">
        <w:trPr>
          <w:trHeight w:val="408"/>
        </w:trPr>
        <w:tc>
          <w:tcPr>
            <w:tcW w:w="705" w:type="dxa"/>
            <w:vAlign w:val="center"/>
          </w:tcPr>
          <w:p w14:paraId="185CA09D" w14:textId="77777777" w:rsidR="00C26D9F" w:rsidRDefault="00C26D9F" w:rsidP="00C26D9F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A5544" w14:textId="08CF2C8B" w:rsidR="00C26D9F" w:rsidRPr="00995429" w:rsidRDefault="00BA1B3F" w:rsidP="00C26D9F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BA1B3F">
              <w:rPr>
                <w:rFonts w:ascii="宋体" w:hAnsi="宋体" w:hint="eastAsia"/>
                <w:color w:val="000000"/>
                <w:szCs w:val="21"/>
              </w:rPr>
              <w:t>冲击磁铁及NLK磁铁</w:t>
            </w:r>
          </w:p>
        </w:tc>
        <w:tc>
          <w:tcPr>
            <w:tcW w:w="5244" w:type="dxa"/>
            <w:vAlign w:val="center"/>
          </w:tcPr>
          <w:p w14:paraId="6BEE0882" w14:textId="77777777" w:rsidR="00BA1B3F" w:rsidRPr="00BA1B3F" w:rsidRDefault="00BA1B3F" w:rsidP="00BA1B3F">
            <w:pPr>
              <w:tabs>
                <w:tab w:val="left" w:pos="6915"/>
              </w:tabs>
              <w:ind w:firstLineChars="200" w:firstLine="480"/>
              <w:jc w:val="left"/>
              <w:rPr>
                <w:rFonts w:ascii="宋体" w:hAnsi="宋体" w:cs="宋体"/>
                <w:bCs/>
                <w:sz w:val="24"/>
                <w:szCs w:val="21"/>
              </w:rPr>
            </w:pPr>
            <w:r w:rsidRPr="00BA1B3F">
              <w:rPr>
                <w:rFonts w:ascii="宋体" w:hAnsi="宋体" w:cs="宋体" w:hint="eastAsia"/>
                <w:bCs/>
                <w:sz w:val="24"/>
                <w:szCs w:val="21"/>
              </w:rPr>
              <w:t>冲击磁铁采购</w:t>
            </w:r>
            <w:r w:rsidRPr="00BA1B3F">
              <w:rPr>
                <w:rFonts w:ascii="宋体" w:hAnsi="宋体" w:cs="宋体"/>
                <w:bCs/>
                <w:sz w:val="24"/>
                <w:szCs w:val="21"/>
              </w:rPr>
              <w:t>4</w:t>
            </w:r>
            <w:r w:rsidRPr="00BA1B3F">
              <w:rPr>
                <w:rFonts w:ascii="宋体" w:hAnsi="宋体" w:cs="宋体" w:hint="eastAsia"/>
                <w:bCs/>
                <w:sz w:val="24"/>
                <w:szCs w:val="21"/>
              </w:rPr>
              <w:t>套，其中包括三种类型的磁铁，分别标记为Kicker和2-CH</w:t>
            </w:r>
            <w:r w:rsidRPr="00BA1B3F">
              <w:rPr>
                <w:rFonts w:ascii="宋体" w:hAnsi="宋体" w:cs="宋体"/>
                <w:bCs/>
                <w:sz w:val="24"/>
                <w:szCs w:val="21"/>
              </w:rPr>
              <w:t xml:space="preserve"> </w:t>
            </w:r>
            <w:r w:rsidRPr="00BA1B3F">
              <w:rPr>
                <w:rFonts w:ascii="宋体" w:hAnsi="宋体" w:cs="宋体" w:hint="eastAsia"/>
                <w:bCs/>
                <w:sz w:val="24"/>
                <w:szCs w:val="21"/>
              </w:rPr>
              <w:t>kicker，NLK磁铁采购1套；具体要求如下：</w:t>
            </w:r>
          </w:p>
          <w:tbl>
            <w:tblPr>
              <w:tblStyle w:val="a3"/>
              <w:tblW w:w="4941" w:type="dxa"/>
              <w:tblLayout w:type="fixed"/>
              <w:tblLook w:val="04A0" w:firstRow="1" w:lastRow="0" w:firstColumn="1" w:lastColumn="0" w:noHBand="0" w:noVBand="1"/>
            </w:tblPr>
            <w:tblGrid>
              <w:gridCol w:w="682"/>
              <w:gridCol w:w="537"/>
              <w:gridCol w:w="2754"/>
              <w:gridCol w:w="968"/>
            </w:tblGrid>
            <w:tr w:rsidR="00BA1B3F" w:rsidRPr="00BA1B3F" w14:paraId="7C0A7EE0" w14:textId="77777777" w:rsidTr="00BA1B3F">
              <w:trPr>
                <w:trHeight w:val="270"/>
              </w:trPr>
              <w:tc>
                <w:tcPr>
                  <w:tcW w:w="682" w:type="dxa"/>
                </w:tcPr>
                <w:p w14:paraId="25C957E4" w14:textId="77777777" w:rsidR="00BA1B3F" w:rsidRPr="00BA1B3F" w:rsidRDefault="00BA1B3F" w:rsidP="00BA1B3F">
                  <w:pPr>
                    <w:tabs>
                      <w:tab w:val="left" w:pos="6915"/>
                    </w:tabs>
                    <w:jc w:val="left"/>
                    <w:rPr>
                      <w:bCs/>
                      <w:kern w:val="0"/>
                      <w:sz w:val="22"/>
                      <w:szCs w:val="21"/>
                    </w:rPr>
                  </w:pP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类型</w:t>
                  </w:r>
                </w:p>
              </w:tc>
              <w:tc>
                <w:tcPr>
                  <w:tcW w:w="537" w:type="dxa"/>
                </w:tcPr>
                <w:p w14:paraId="383D98A0" w14:textId="77777777" w:rsidR="00BA1B3F" w:rsidRPr="00BA1B3F" w:rsidRDefault="00BA1B3F" w:rsidP="00BA1B3F">
                  <w:pPr>
                    <w:tabs>
                      <w:tab w:val="left" w:pos="6915"/>
                    </w:tabs>
                    <w:jc w:val="left"/>
                    <w:rPr>
                      <w:bCs/>
                      <w:kern w:val="0"/>
                      <w:sz w:val="22"/>
                      <w:szCs w:val="21"/>
                    </w:rPr>
                  </w:pP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采购数量</w:t>
                  </w:r>
                </w:p>
              </w:tc>
              <w:tc>
                <w:tcPr>
                  <w:tcW w:w="2754" w:type="dxa"/>
                </w:tcPr>
                <w:p w14:paraId="2E1500F3" w14:textId="77777777" w:rsidR="00BA1B3F" w:rsidRPr="00BA1B3F" w:rsidRDefault="00BA1B3F" w:rsidP="00BA1B3F">
                  <w:pPr>
                    <w:tabs>
                      <w:tab w:val="left" w:pos="6915"/>
                    </w:tabs>
                    <w:jc w:val="left"/>
                    <w:rPr>
                      <w:bCs/>
                      <w:kern w:val="0"/>
                      <w:sz w:val="22"/>
                      <w:szCs w:val="21"/>
                    </w:rPr>
                  </w:pP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指标要求</w:t>
                  </w:r>
                </w:p>
              </w:tc>
              <w:tc>
                <w:tcPr>
                  <w:tcW w:w="968" w:type="dxa"/>
                </w:tcPr>
                <w:p w14:paraId="76D24769" w14:textId="77777777" w:rsidR="00BA1B3F" w:rsidRPr="00BA1B3F" w:rsidRDefault="00BA1B3F" w:rsidP="00BA1B3F">
                  <w:pPr>
                    <w:tabs>
                      <w:tab w:val="left" w:pos="6915"/>
                    </w:tabs>
                    <w:jc w:val="left"/>
                    <w:rPr>
                      <w:bCs/>
                      <w:kern w:val="0"/>
                      <w:sz w:val="22"/>
                      <w:szCs w:val="21"/>
                    </w:rPr>
                  </w:pP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备注</w:t>
                  </w:r>
                </w:p>
              </w:tc>
            </w:tr>
            <w:tr w:rsidR="00BA1B3F" w:rsidRPr="00BA1B3F" w14:paraId="7800A63D" w14:textId="77777777" w:rsidTr="00BA1B3F">
              <w:trPr>
                <w:trHeight w:val="556"/>
              </w:trPr>
              <w:tc>
                <w:tcPr>
                  <w:tcW w:w="682" w:type="dxa"/>
                </w:tcPr>
                <w:p w14:paraId="39B261C5" w14:textId="77777777" w:rsidR="00BA1B3F" w:rsidRPr="00BA1B3F" w:rsidRDefault="00BA1B3F" w:rsidP="00BA1B3F">
                  <w:pPr>
                    <w:tabs>
                      <w:tab w:val="left" w:pos="6915"/>
                    </w:tabs>
                    <w:jc w:val="left"/>
                    <w:rPr>
                      <w:bCs/>
                      <w:kern w:val="0"/>
                      <w:sz w:val="22"/>
                      <w:szCs w:val="21"/>
                    </w:rPr>
                  </w:pP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Kicker</w:t>
                  </w:r>
                </w:p>
              </w:tc>
              <w:tc>
                <w:tcPr>
                  <w:tcW w:w="537" w:type="dxa"/>
                </w:tcPr>
                <w:p w14:paraId="0B5D88ED" w14:textId="77777777" w:rsidR="00BA1B3F" w:rsidRPr="00BA1B3F" w:rsidRDefault="00BA1B3F" w:rsidP="00BA1B3F">
                  <w:pPr>
                    <w:tabs>
                      <w:tab w:val="left" w:pos="6915"/>
                    </w:tabs>
                    <w:jc w:val="left"/>
                    <w:rPr>
                      <w:bCs/>
                      <w:kern w:val="0"/>
                      <w:sz w:val="22"/>
                      <w:szCs w:val="21"/>
                    </w:rPr>
                  </w:pP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2</w:t>
                  </w: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套</w:t>
                  </w:r>
                </w:p>
              </w:tc>
              <w:tc>
                <w:tcPr>
                  <w:tcW w:w="2754" w:type="dxa"/>
                  <w:vMerge w:val="restart"/>
                </w:tcPr>
                <w:p w14:paraId="1E5AB515" w14:textId="77777777" w:rsidR="00BA1B3F" w:rsidRPr="00BA1B3F" w:rsidRDefault="00BA1B3F" w:rsidP="00BA1B3F">
                  <w:pPr>
                    <w:tabs>
                      <w:tab w:val="left" w:pos="6915"/>
                    </w:tabs>
                    <w:jc w:val="left"/>
                    <w:rPr>
                      <w:bCs/>
                      <w:kern w:val="0"/>
                      <w:sz w:val="22"/>
                      <w:szCs w:val="21"/>
                    </w:rPr>
                  </w:pP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磁芯均采用镍锌铁氧体（型号为</w:t>
                  </w: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TN80L</w:t>
                  </w: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），要求同一批次生产；支撑包括金属外壳、固定高压电缆的绝缘支撑；</w:t>
                  </w:r>
                </w:p>
                <w:p w14:paraId="18E196F6" w14:textId="77777777" w:rsidR="00BA1B3F" w:rsidRPr="00BA1B3F" w:rsidRDefault="00BA1B3F" w:rsidP="00BA1B3F">
                  <w:pPr>
                    <w:tabs>
                      <w:tab w:val="left" w:pos="6915"/>
                    </w:tabs>
                    <w:jc w:val="left"/>
                    <w:rPr>
                      <w:bCs/>
                      <w:kern w:val="0"/>
                      <w:sz w:val="22"/>
                      <w:szCs w:val="21"/>
                    </w:rPr>
                  </w:pP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绝缘支撑耐压超过</w:t>
                  </w: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DC25 kV</w:t>
                  </w: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；</w:t>
                  </w:r>
                </w:p>
                <w:p w14:paraId="216914EA" w14:textId="77777777" w:rsidR="00BA1B3F" w:rsidRPr="00BA1B3F" w:rsidRDefault="00BA1B3F" w:rsidP="00BA1B3F">
                  <w:pPr>
                    <w:tabs>
                      <w:tab w:val="left" w:pos="6915"/>
                    </w:tabs>
                    <w:jc w:val="left"/>
                    <w:rPr>
                      <w:bCs/>
                      <w:kern w:val="0"/>
                      <w:sz w:val="22"/>
                      <w:szCs w:val="21"/>
                    </w:rPr>
                  </w:pP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磁铁总长</w:t>
                  </w: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300 mm±1 mm</w:t>
                  </w: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；</w:t>
                  </w:r>
                </w:p>
                <w:p w14:paraId="57541BAA" w14:textId="77777777" w:rsidR="00BA1B3F" w:rsidRPr="00BA1B3F" w:rsidRDefault="00BA1B3F" w:rsidP="00BA1B3F">
                  <w:pPr>
                    <w:tabs>
                      <w:tab w:val="left" w:pos="6915"/>
                    </w:tabs>
                    <w:jc w:val="left"/>
                    <w:rPr>
                      <w:bCs/>
                      <w:kern w:val="0"/>
                      <w:sz w:val="22"/>
                      <w:szCs w:val="21"/>
                    </w:rPr>
                  </w:pP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截面形状为窗口型结构，由两块</w:t>
                  </w: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U</w:t>
                  </w: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型磁块（或无氧铜）拼接而成，拼接后的公差</w:t>
                  </w: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±0.2 mm,</w:t>
                  </w: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各面垂直度、平行度</w:t>
                  </w: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±0.2 mm</w:t>
                  </w: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，其中图</w:t>
                  </w: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1b</w:t>
                  </w: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，</w:t>
                  </w: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2-CH kicker</w:t>
                  </w: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的磁芯蓝色部份（左侧，外尺寸</w:t>
                  </w: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61 mm*100 mm</w:t>
                  </w: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）为磁块，灰色部份（右侧，外尺寸</w:t>
                  </w: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47 mm*100 mm</w:t>
                  </w: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）为无氧铜块。</w:t>
                  </w:r>
                </w:p>
              </w:tc>
              <w:tc>
                <w:tcPr>
                  <w:tcW w:w="968" w:type="dxa"/>
                </w:tcPr>
                <w:p w14:paraId="50B62D9C" w14:textId="77777777" w:rsidR="00BA1B3F" w:rsidRPr="00BA1B3F" w:rsidRDefault="00BA1B3F" w:rsidP="00BA1B3F">
                  <w:pPr>
                    <w:tabs>
                      <w:tab w:val="left" w:pos="6915"/>
                    </w:tabs>
                    <w:jc w:val="left"/>
                    <w:rPr>
                      <w:bCs/>
                      <w:kern w:val="0"/>
                      <w:sz w:val="22"/>
                      <w:szCs w:val="21"/>
                    </w:rPr>
                  </w:pP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截面尺寸如图</w:t>
                  </w: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1a</w:t>
                  </w: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标注</w:t>
                  </w:r>
                </w:p>
              </w:tc>
            </w:tr>
            <w:tr w:rsidR="00BA1B3F" w:rsidRPr="00BA1B3F" w14:paraId="1C200FE5" w14:textId="77777777" w:rsidTr="00BA1B3F">
              <w:trPr>
                <w:trHeight w:val="556"/>
              </w:trPr>
              <w:tc>
                <w:tcPr>
                  <w:tcW w:w="682" w:type="dxa"/>
                </w:tcPr>
                <w:p w14:paraId="4BF679EE" w14:textId="77777777" w:rsidR="00BA1B3F" w:rsidRPr="00BA1B3F" w:rsidRDefault="00BA1B3F" w:rsidP="00BA1B3F">
                  <w:pPr>
                    <w:tabs>
                      <w:tab w:val="left" w:pos="6915"/>
                    </w:tabs>
                    <w:jc w:val="left"/>
                    <w:rPr>
                      <w:bCs/>
                      <w:kern w:val="0"/>
                      <w:sz w:val="22"/>
                      <w:szCs w:val="21"/>
                    </w:rPr>
                  </w:pP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2-CH kicker</w:t>
                  </w:r>
                </w:p>
              </w:tc>
              <w:tc>
                <w:tcPr>
                  <w:tcW w:w="537" w:type="dxa"/>
                </w:tcPr>
                <w:p w14:paraId="49B07E65" w14:textId="77777777" w:rsidR="00BA1B3F" w:rsidRPr="00BA1B3F" w:rsidRDefault="00BA1B3F" w:rsidP="00BA1B3F">
                  <w:pPr>
                    <w:tabs>
                      <w:tab w:val="left" w:pos="6915"/>
                    </w:tabs>
                    <w:jc w:val="left"/>
                    <w:rPr>
                      <w:bCs/>
                      <w:kern w:val="0"/>
                      <w:sz w:val="22"/>
                      <w:szCs w:val="21"/>
                    </w:rPr>
                  </w:pP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1</w:t>
                  </w: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套</w:t>
                  </w:r>
                </w:p>
              </w:tc>
              <w:tc>
                <w:tcPr>
                  <w:tcW w:w="2754" w:type="dxa"/>
                  <w:vMerge/>
                </w:tcPr>
                <w:p w14:paraId="12EDC7DA" w14:textId="77777777" w:rsidR="00BA1B3F" w:rsidRPr="00BA1B3F" w:rsidRDefault="00BA1B3F" w:rsidP="00BA1B3F">
                  <w:pPr>
                    <w:tabs>
                      <w:tab w:val="left" w:pos="6915"/>
                    </w:tabs>
                    <w:jc w:val="left"/>
                    <w:rPr>
                      <w:bCs/>
                      <w:kern w:val="0"/>
                      <w:sz w:val="22"/>
                      <w:szCs w:val="21"/>
                    </w:rPr>
                  </w:pPr>
                </w:p>
              </w:tc>
              <w:tc>
                <w:tcPr>
                  <w:tcW w:w="968" w:type="dxa"/>
                </w:tcPr>
                <w:p w14:paraId="4718C3E5" w14:textId="77777777" w:rsidR="00BA1B3F" w:rsidRPr="00BA1B3F" w:rsidRDefault="00BA1B3F" w:rsidP="00BA1B3F">
                  <w:pPr>
                    <w:tabs>
                      <w:tab w:val="left" w:pos="6915"/>
                    </w:tabs>
                    <w:jc w:val="left"/>
                    <w:rPr>
                      <w:bCs/>
                      <w:kern w:val="0"/>
                      <w:sz w:val="22"/>
                      <w:szCs w:val="21"/>
                    </w:rPr>
                  </w:pP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截面尺寸如图</w:t>
                  </w: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1b</w:t>
                  </w: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标注</w:t>
                  </w:r>
                </w:p>
              </w:tc>
            </w:tr>
            <w:tr w:rsidR="00BA1B3F" w:rsidRPr="00BA1B3F" w14:paraId="23D2101B" w14:textId="77777777" w:rsidTr="00BA1B3F">
              <w:trPr>
                <w:trHeight w:val="1372"/>
              </w:trPr>
              <w:tc>
                <w:tcPr>
                  <w:tcW w:w="682" w:type="dxa"/>
                </w:tcPr>
                <w:p w14:paraId="150E86A8" w14:textId="77777777" w:rsidR="00BA1B3F" w:rsidRPr="00BA1B3F" w:rsidRDefault="00BA1B3F" w:rsidP="00BA1B3F">
                  <w:pPr>
                    <w:tabs>
                      <w:tab w:val="left" w:pos="6915"/>
                    </w:tabs>
                    <w:jc w:val="left"/>
                    <w:rPr>
                      <w:bCs/>
                      <w:kern w:val="0"/>
                      <w:sz w:val="22"/>
                      <w:szCs w:val="21"/>
                    </w:rPr>
                  </w:pP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NLK</w:t>
                  </w:r>
                </w:p>
              </w:tc>
              <w:tc>
                <w:tcPr>
                  <w:tcW w:w="537" w:type="dxa"/>
                </w:tcPr>
                <w:p w14:paraId="695092ED" w14:textId="77777777" w:rsidR="00BA1B3F" w:rsidRPr="00BA1B3F" w:rsidRDefault="00BA1B3F" w:rsidP="00BA1B3F">
                  <w:pPr>
                    <w:tabs>
                      <w:tab w:val="left" w:pos="6915"/>
                    </w:tabs>
                    <w:jc w:val="left"/>
                    <w:rPr>
                      <w:bCs/>
                      <w:kern w:val="0"/>
                      <w:sz w:val="22"/>
                      <w:szCs w:val="21"/>
                    </w:rPr>
                  </w:pP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1</w:t>
                  </w: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套</w:t>
                  </w:r>
                </w:p>
              </w:tc>
              <w:tc>
                <w:tcPr>
                  <w:tcW w:w="2754" w:type="dxa"/>
                  <w:vMerge/>
                </w:tcPr>
                <w:p w14:paraId="53217B44" w14:textId="77777777" w:rsidR="00BA1B3F" w:rsidRPr="00BA1B3F" w:rsidRDefault="00BA1B3F" w:rsidP="00BA1B3F">
                  <w:pPr>
                    <w:tabs>
                      <w:tab w:val="left" w:pos="6915"/>
                    </w:tabs>
                    <w:jc w:val="left"/>
                    <w:rPr>
                      <w:bCs/>
                      <w:kern w:val="0"/>
                      <w:sz w:val="22"/>
                      <w:szCs w:val="21"/>
                    </w:rPr>
                  </w:pPr>
                </w:p>
              </w:tc>
              <w:tc>
                <w:tcPr>
                  <w:tcW w:w="968" w:type="dxa"/>
                </w:tcPr>
                <w:p w14:paraId="4682D27E" w14:textId="77777777" w:rsidR="00BA1B3F" w:rsidRPr="00BA1B3F" w:rsidRDefault="00BA1B3F" w:rsidP="00BA1B3F">
                  <w:pPr>
                    <w:tabs>
                      <w:tab w:val="left" w:pos="6915"/>
                    </w:tabs>
                    <w:jc w:val="left"/>
                    <w:rPr>
                      <w:bCs/>
                      <w:kern w:val="0"/>
                      <w:sz w:val="22"/>
                      <w:szCs w:val="21"/>
                    </w:rPr>
                  </w:pP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截面尺寸如图</w:t>
                  </w: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2</w:t>
                  </w:r>
                  <w:r w:rsidRPr="00BA1B3F">
                    <w:rPr>
                      <w:bCs/>
                      <w:kern w:val="0"/>
                      <w:sz w:val="22"/>
                      <w:szCs w:val="21"/>
                    </w:rPr>
                    <w:t>标注</w:t>
                  </w:r>
                </w:p>
              </w:tc>
            </w:tr>
          </w:tbl>
          <w:p w14:paraId="6141B233" w14:textId="77777777" w:rsidR="00BA1B3F" w:rsidRPr="00BA1B3F" w:rsidRDefault="00BA1B3F" w:rsidP="00BA1B3F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</w:p>
          <w:p w14:paraId="3BB16AEE" w14:textId="2EA98E7A" w:rsidR="00C26D9F" w:rsidRPr="00995429" w:rsidRDefault="00E762FD" w:rsidP="00BA1B3F">
            <w:pPr>
              <w:tabs>
                <w:tab w:val="left" w:pos="6915"/>
              </w:tabs>
              <w:spacing w:line="240" w:lineRule="atLeast"/>
              <w:rPr>
                <w:rFonts w:ascii="Times New Roman" w:eastAsia="宋体" w:hAnsi="Times New Roman" w:cs="Times New Roman"/>
                <w:szCs w:val="24"/>
              </w:rPr>
            </w:pPr>
            <w:r w:rsidRPr="00E762FD">
              <w:rPr>
                <w:rFonts w:ascii="宋体" w:hAnsi="宋体" w:cs="宋体" w:hint="eastAsia"/>
                <w:bCs/>
                <w:sz w:val="24"/>
                <w:szCs w:val="21"/>
              </w:rPr>
              <w:t>设计投产图纸须经甲方审核，双方会签后方可投产。</w:t>
            </w:r>
          </w:p>
        </w:tc>
        <w:tc>
          <w:tcPr>
            <w:tcW w:w="1418" w:type="dxa"/>
            <w:vAlign w:val="center"/>
          </w:tcPr>
          <w:p w14:paraId="205FF5AB" w14:textId="77777777" w:rsidR="00C26D9F" w:rsidRDefault="00C26D9F" w:rsidP="00C26D9F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C26D9F" w:rsidRDefault="00C26D9F" w:rsidP="00C26D9F">
            <w:pPr>
              <w:spacing w:line="240" w:lineRule="atLeast"/>
              <w:jc w:val="center"/>
            </w:pPr>
          </w:p>
        </w:tc>
      </w:tr>
      <w:tr w:rsidR="005C4758" w14:paraId="497EA63B" w14:textId="77777777" w:rsidTr="00F34AE9">
        <w:trPr>
          <w:trHeight w:val="408"/>
        </w:trPr>
        <w:tc>
          <w:tcPr>
            <w:tcW w:w="705" w:type="dxa"/>
            <w:vAlign w:val="center"/>
          </w:tcPr>
          <w:p w14:paraId="21D5CC9B" w14:textId="13C029C8" w:rsidR="005C4758" w:rsidRDefault="005C4758" w:rsidP="005C4758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5B45D488" w:rsidR="005C4758" w:rsidRDefault="005C4758" w:rsidP="005C4758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D6C55" w14:textId="77777777" w:rsidR="00BA1B3F" w:rsidRPr="0054194F" w:rsidRDefault="00BA1B3F" w:rsidP="00BA1B3F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 w:val="24"/>
                <w:szCs w:val="21"/>
              </w:rPr>
            </w:pPr>
            <w:r w:rsidRPr="0054194F">
              <w:rPr>
                <w:rFonts w:ascii="宋体" w:hAnsi="宋体"/>
                <w:b/>
                <w:sz w:val="24"/>
                <w:szCs w:val="21"/>
              </w:rPr>
              <w:t>交货期</w:t>
            </w:r>
            <w:r w:rsidRPr="0054194F">
              <w:rPr>
                <w:rFonts w:ascii="宋体" w:hAnsi="宋体" w:hint="eastAsia"/>
                <w:b/>
                <w:sz w:val="24"/>
                <w:szCs w:val="21"/>
              </w:rPr>
              <w:t>：</w:t>
            </w:r>
          </w:p>
          <w:p w14:paraId="3591DA10" w14:textId="6DA04200" w:rsidR="00BA1B3F" w:rsidRPr="0054194F" w:rsidRDefault="00AF256B" w:rsidP="00BA1B3F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 w:val="24"/>
                <w:szCs w:val="21"/>
              </w:rPr>
            </w:pPr>
            <w:r w:rsidRPr="0054194F">
              <w:rPr>
                <w:rFonts w:ascii="宋体" w:hAnsi="宋体" w:hint="eastAsia"/>
                <w:bCs/>
                <w:sz w:val="24"/>
                <w:szCs w:val="21"/>
              </w:rPr>
              <w:t>合同生效之日起</w:t>
            </w:r>
            <w:bookmarkStart w:id="0" w:name="_GoBack"/>
            <w:bookmarkEnd w:id="0"/>
            <w:r w:rsidR="00BA1B3F" w:rsidRPr="0054194F">
              <w:rPr>
                <w:rFonts w:ascii="宋体" w:hAnsi="宋体" w:hint="eastAsia"/>
                <w:bCs/>
                <w:sz w:val="24"/>
                <w:szCs w:val="21"/>
              </w:rPr>
              <w:t>1</w:t>
            </w:r>
            <w:r w:rsidR="00BA1B3F" w:rsidRPr="0054194F">
              <w:rPr>
                <w:rFonts w:ascii="宋体" w:hAnsi="宋体"/>
                <w:bCs/>
                <w:sz w:val="24"/>
                <w:szCs w:val="21"/>
              </w:rPr>
              <w:t>2</w:t>
            </w:r>
            <w:r w:rsidR="00BA1B3F" w:rsidRPr="0054194F">
              <w:rPr>
                <w:rFonts w:ascii="宋体" w:hAnsi="宋体" w:hint="eastAsia"/>
                <w:bCs/>
                <w:sz w:val="24"/>
                <w:szCs w:val="21"/>
              </w:rPr>
              <w:t>个月内</w:t>
            </w:r>
          </w:p>
          <w:p w14:paraId="376761D8" w14:textId="77777777" w:rsidR="00BA1B3F" w:rsidRPr="0054194F" w:rsidRDefault="00BA1B3F" w:rsidP="00BA1B3F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 w:val="24"/>
                <w:szCs w:val="21"/>
              </w:rPr>
            </w:pPr>
            <w:r w:rsidRPr="0054194F">
              <w:rPr>
                <w:rFonts w:ascii="宋体" w:hAnsi="宋体"/>
                <w:b/>
                <w:sz w:val="24"/>
                <w:szCs w:val="21"/>
              </w:rPr>
              <w:t>交付进度</w:t>
            </w:r>
            <w:r w:rsidRPr="0054194F">
              <w:rPr>
                <w:rFonts w:ascii="宋体" w:hAnsi="宋体" w:hint="eastAsia"/>
                <w:b/>
                <w:sz w:val="24"/>
                <w:szCs w:val="21"/>
              </w:rPr>
              <w:t>：</w:t>
            </w:r>
          </w:p>
          <w:p w14:paraId="142160A1" w14:textId="77777777" w:rsidR="00BA1B3F" w:rsidRPr="0054194F" w:rsidRDefault="00BA1B3F" w:rsidP="00BA1B3F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 w:val="24"/>
                <w:szCs w:val="21"/>
              </w:rPr>
            </w:pPr>
            <w:r w:rsidRPr="0054194F">
              <w:rPr>
                <w:rFonts w:ascii="宋体" w:hAnsi="宋体" w:hint="eastAsia"/>
                <w:bCs/>
                <w:sz w:val="24"/>
                <w:szCs w:val="21"/>
              </w:rPr>
              <w:t>供货方于合同生效之日起</w:t>
            </w:r>
            <w:r w:rsidRPr="0054194F">
              <w:rPr>
                <w:rFonts w:ascii="宋体" w:hAnsi="宋体"/>
                <w:bCs/>
                <w:sz w:val="24"/>
                <w:szCs w:val="21"/>
              </w:rPr>
              <w:t>12</w:t>
            </w:r>
            <w:r w:rsidRPr="0054194F">
              <w:rPr>
                <w:rFonts w:ascii="宋体" w:hAnsi="宋体" w:hint="eastAsia"/>
                <w:bCs/>
                <w:sz w:val="24"/>
                <w:szCs w:val="21"/>
              </w:rPr>
              <w:t>个月内将货物送达至采购方指定地点。</w:t>
            </w:r>
          </w:p>
          <w:p w14:paraId="5F84CD10" w14:textId="77777777" w:rsidR="00BA1B3F" w:rsidRPr="0054194F" w:rsidRDefault="00BA1B3F" w:rsidP="00BA1B3F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 w:val="24"/>
                <w:szCs w:val="21"/>
              </w:rPr>
            </w:pPr>
            <w:r w:rsidRPr="0054194F">
              <w:rPr>
                <w:rFonts w:ascii="宋体" w:hAnsi="宋体"/>
                <w:b/>
                <w:sz w:val="24"/>
                <w:szCs w:val="21"/>
              </w:rPr>
              <w:t>付款方式</w:t>
            </w:r>
            <w:r w:rsidRPr="0054194F">
              <w:rPr>
                <w:rFonts w:ascii="宋体" w:hAnsi="宋体" w:hint="eastAsia"/>
                <w:b/>
                <w:sz w:val="24"/>
                <w:szCs w:val="21"/>
              </w:rPr>
              <w:t>：</w:t>
            </w:r>
          </w:p>
          <w:p w14:paraId="04BBD115" w14:textId="77777777" w:rsidR="00BA1B3F" w:rsidRPr="0054194F" w:rsidRDefault="00BA1B3F" w:rsidP="00BA1B3F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 w:val="24"/>
                <w:szCs w:val="21"/>
              </w:rPr>
            </w:pPr>
            <w:r w:rsidRPr="0054194F">
              <w:rPr>
                <w:rFonts w:ascii="宋体" w:hAnsi="宋体" w:hint="eastAsia"/>
                <w:bCs/>
                <w:sz w:val="24"/>
                <w:szCs w:val="21"/>
              </w:rPr>
              <w:t>签订合同后2</w:t>
            </w:r>
            <w:r w:rsidRPr="0054194F">
              <w:rPr>
                <w:rFonts w:ascii="宋体" w:hAnsi="宋体"/>
                <w:bCs/>
                <w:sz w:val="24"/>
                <w:szCs w:val="21"/>
              </w:rPr>
              <w:t>0个工作日内</w:t>
            </w:r>
            <w:r w:rsidRPr="0054194F">
              <w:rPr>
                <w:rFonts w:ascii="宋体" w:hAnsi="宋体" w:hint="eastAsia"/>
                <w:bCs/>
                <w:sz w:val="24"/>
                <w:szCs w:val="21"/>
              </w:rPr>
              <w:t>，预付合同总额的</w:t>
            </w:r>
            <w:r w:rsidRPr="0054194F">
              <w:rPr>
                <w:rFonts w:ascii="宋体" w:hAnsi="宋体"/>
                <w:bCs/>
                <w:sz w:val="24"/>
                <w:szCs w:val="21"/>
              </w:rPr>
              <w:lastRenderedPageBreak/>
              <w:t>2</w:t>
            </w:r>
            <w:r w:rsidRPr="0054194F">
              <w:rPr>
                <w:rFonts w:ascii="宋体" w:hAnsi="宋体" w:hint="eastAsia"/>
                <w:bCs/>
                <w:sz w:val="24"/>
                <w:szCs w:val="21"/>
              </w:rPr>
              <w:t>0%；设计投产图纸经甲方审核，双方会签后，支付合同总额的3</w:t>
            </w:r>
            <w:r w:rsidRPr="0054194F">
              <w:rPr>
                <w:rFonts w:ascii="宋体" w:hAnsi="宋体"/>
                <w:bCs/>
                <w:sz w:val="24"/>
                <w:szCs w:val="21"/>
              </w:rPr>
              <w:t>0</w:t>
            </w:r>
            <w:r w:rsidRPr="0054194F">
              <w:rPr>
                <w:rFonts w:ascii="宋体" w:hAnsi="宋体" w:hint="eastAsia"/>
                <w:bCs/>
                <w:sz w:val="24"/>
                <w:szCs w:val="21"/>
              </w:rPr>
              <w:t>%；货到验收合格后30个工作日内，支付尾款。</w:t>
            </w:r>
          </w:p>
          <w:p w14:paraId="3450C62E" w14:textId="77777777" w:rsidR="00BA1B3F" w:rsidRPr="0054194F" w:rsidRDefault="00BA1B3F" w:rsidP="00BA1B3F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 w:val="24"/>
                <w:szCs w:val="21"/>
              </w:rPr>
            </w:pPr>
            <w:r w:rsidRPr="0054194F">
              <w:rPr>
                <w:rFonts w:ascii="宋体" w:hAnsi="宋体" w:hint="eastAsia"/>
                <w:b/>
                <w:sz w:val="24"/>
                <w:szCs w:val="21"/>
              </w:rPr>
              <w:t>验收指标及验收要求：</w:t>
            </w:r>
          </w:p>
          <w:p w14:paraId="19CFAB5B" w14:textId="77777777" w:rsidR="00BA1B3F" w:rsidRPr="0054194F" w:rsidRDefault="00BA1B3F" w:rsidP="00BA1B3F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 w:val="24"/>
                <w:szCs w:val="21"/>
              </w:rPr>
            </w:pPr>
            <w:r w:rsidRPr="0054194F">
              <w:rPr>
                <w:rFonts w:ascii="宋体" w:hAnsi="宋体" w:hint="eastAsia"/>
                <w:bCs/>
                <w:sz w:val="24"/>
                <w:szCs w:val="21"/>
              </w:rPr>
              <w:t>根据双方审核通过的会签图纸进行验收。</w:t>
            </w:r>
          </w:p>
          <w:p w14:paraId="4EED70F7" w14:textId="77777777" w:rsidR="00BA1B3F" w:rsidRPr="0054194F" w:rsidRDefault="00BA1B3F" w:rsidP="00BA1B3F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 w:val="24"/>
                <w:szCs w:val="21"/>
              </w:rPr>
            </w:pPr>
            <w:r w:rsidRPr="0054194F">
              <w:rPr>
                <w:rFonts w:ascii="宋体" w:hAnsi="宋体" w:hint="eastAsia"/>
                <w:b/>
                <w:sz w:val="24"/>
                <w:szCs w:val="21"/>
              </w:rPr>
              <w:t>阶段</w:t>
            </w:r>
            <w:r w:rsidRPr="0054194F">
              <w:rPr>
                <w:rFonts w:ascii="宋体" w:hAnsi="宋体"/>
                <w:b/>
                <w:sz w:val="24"/>
                <w:szCs w:val="21"/>
              </w:rPr>
              <w:t>性检查要求</w:t>
            </w:r>
            <w:r w:rsidRPr="0054194F">
              <w:rPr>
                <w:rFonts w:ascii="宋体" w:hAnsi="宋体" w:hint="eastAsia"/>
                <w:b/>
                <w:sz w:val="24"/>
                <w:szCs w:val="21"/>
              </w:rPr>
              <w:t>：</w:t>
            </w:r>
          </w:p>
          <w:p w14:paraId="06138256" w14:textId="77777777" w:rsidR="00BA1B3F" w:rsidRPr="0054194F" w:rsidRDefault="00BA1B3F" w:rsidP="00BA1B3F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 w:val="24"/>
                <w:szCs w:val="21"/>
              </w:rPr>
            </w:pPr>
            <w:r w:rsidRPr="0054194F">
              <w:rPr>
                <w:rFonts w:ascii="宋体" w:hAnsi="宋体" w:hint="eastAsia"/>
                <w:bCs/>
                <w:sz w:val="24"/>
                <w:szCs w:val="21"/>
              </w:rPr>
              <w:t>在设备部件加工完成后并在整体组装前进行阶段性检查。</w:t>
            </w:r>
          </w:p>
          <w:p w14:paraId="357BBF1C" w14:textId="77777777" w:rsidR="00BA1B3F" w:rsidRPr="0054194F" w:rsidRDefault="00BA1B3F" w:rsidP="00BA1B3F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 w:val="24"/>
                <w:szCs w:val="21"/>
              </w:rPr>
            </w:pPr>
            <w:r w:rsidRPr="0054194F">
              <w:rPr>
                <w:rFonts w:ascii="宋体" w:hAnsi="宋体" w:hint="eastAsia"/>
                <w:b/>
                <w:sz w:val="24"/>
                <w:szCs w:val="21"/>
              </w:rPr>
              <w:t>保修</w:t>
            </w:r>
            <w:r w:rsidRPr="0054194F">
              <w:rPr>
                <w:rFonts w:ascii="宋体" w:hAnsi="宋体"/>
                <w:b/>
                <w:sz w:val="24"/>
                <w:szCs w:val="21"/>
              </w:rPr>
              <w:t>及售后服务</w:t>
            </w:r>
            <w:r w:rsidRPr="0054194F">
              <w:rPr>
                <w:rFonts w:ascii="宋体" w:hAnsi="宋体" w:hint="eastAsia"/>
                <w:b/>
                <w:sz w:val="24"/>
                <w:szCs w:val="21"/>
              </w:rPr>
              <w:t>：</w:t>
            </w:r>
          </w:p>
          <w:p w14:paraId="675F72E8" w14:textId="77777777" w:rsidR="00BA1B3F" w:rsidRPr="0054194F" w:rsidRDefault="00BA1B3F" w:rsidP="00BA1B3F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 w:val="24"/>
                <w:szCs w:val="21"/>
              </w:rPr>
            </w:pPr>
            <w:r w:rsidRPr="0054194F">
              <w:rPr>
                <w:rFonts w:ascii="宋体" w:hAnsi="宋体" w:hint="eastAsia"/>
                <w:bCs/>
                <w:sz w:val="24"/>
                <w:szCs w:val="21"/>
              </w:rPr>
              <w:t>产品质保期为12个月，时间自验收合格之日起计算。质保期内货物出现质量问题的，供货方应自接到采购方异议之日起 3日内以更换等方式解决，因此所发生的费用由供货方承担。供货方免费提供必要的技术咨询以确保采购方能安全、有效的使用标的货物。</w:t>
            </w:r>
          </w:p>
          <w:p w14:paraId="6B157C36" w14:textId="7190D8E3" w:rsidR="005C4758" w:rsidRPr="00BA1B3F" w:rsidRDefault="005C4758" w:rsidP="00C26D9F">
            <w:pPr>
              <w:tabs>
                <w:tab w:val="left" w:pos="6915"/>
              </w:tabs>
              <w:spacing w:line="240" w:lineRule="atLeast"/>
              <w:jc w:val="left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324B1D27" w14:textId="77777777" w:rsidR="005C4758" w:rsidRDefault="005C4758" w:rsidP="005C4758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5C4758" w:rsidRDefault="005C4758" w:rsidP="005C4758">
            <w:pPr>
              <w:spacing w:line="240" w:lineRule="atLeast"/>
              <w:jc w:val="center"/>
            </w:pPr>
          </w:p>
        </w:tc>
      </w:tr>
    </w:tbl>
    <w:p w14:paraId="6DFFEB29" w14:textId="77777777" w:rsidR="00267E42" w:rsidRDefault="00267E42" w:rsidP="009F5C3A">
      <w:pPr>
        <w:ind w:right="840"/>
        <w:rPr>
          <w:sz w:val="24"/>
        </w:rPr>
      </w:pPr>
    </w:p>
    <w:p w14:paraId="0DED7F3B" w14:textId="77777777" w:rsidR="00267E42" w:rsidRDefault="00267E42" w:rsidP="00B7785A">
      <w:pPr>
        <w:ind w:right="840" w:firstLineChars="2100" w:firstLine="5040"/>
        <w:rPr>
          <w:sz w:val="24"/>
        </w:rPr>
      </w:pPr>
    </w:p>
    <w:p w14:paraId="6B36AD4F" w14:textId="77777777" w:rsidR="00C442AD" w:rsidRPr="00FC7C08" w:rsidRDefault="008F5C2B" w:rsidP="00B7785A">
      <w:pPr>
        <w:ind w:right="840" w:firstLineChars="2100" w:firstLine="5040"/>
        <w:rPr>
          <w:sz w:val="24"/>
        </w:rPr>
      </w:pPr>
      <w:r w:rsidRPr="00FC7C08">
        <w:rPr>
          <w:sz w:val="24"/>
        </w:rPr>
        <w:t>公司名称</w:t>
      </w:r>
      <w:r w:rsidR="00B7785A">
        <w:rPr>
          <w:rFonts w:hint="eastAsia"/>
          <w:sz w:val="24"/>
        </w:rPr>
        <w:t>（盖章）</w:t>
      </w:r>
      <w:r w:rsidRPr="00FC7C08">
        <w:rPr>
          <w:rFonts w:hint="eastAsia"/>
          <w:sz w:val="24"/>
        </w:rPr>
        <w:t>：</w:t>
      </w:r>
    </w:p>
    <w:p w14:paraId="2BA3965A" w14:textId="77777777" w:rsidR="008F5C2B" w:rsidRPr="00FC7C08" w:rsidRDefault="008F5C2B" w:rsidP="008F5C2B">
      <w:pPr>
        <w:ind w:right="840"/>
        <w:jc w:val="center"/>
        <w:rPr>
          <w:sz w:val="24"/>
        </w:rPr>
      </w:pPr>
      <w:r w:rsidRPr="00FC7C08">
        <w:rPr>
          <w:rFonts w:hint="eastAsia"/>
          <w:sz w:val="24"/>
        </w:rPr>
        <w:t xml:space="preserve"> </w:t>
      </w:r>
      <w:r w:rsidRPr="00FC7C08">
        <w:rPr>
          <w:sz w:val="24"/>
        </w:rPr>
        <w:t xml:space="preserve">          </w:t>
      </w:r>
      <w:r w:rsidR="00B7785A">
        <w:rPr>
          <w:sz w:val="24"/>
        </w:rPr>
        <w:t xml:space="preserve">                  </w:t>
      </w:r>
      <w:r w:rsidRPr="00FC7C08">
        <w:rPr>
          <w:sz w:val="24"/>
        </w:rPr>
        <w:t>日期</w:t>
      </w:r>
      <w:r w:rsidRPr="00FC7C08">
        <w:rPr>
          <w:rFonts w:hint="eastAsia"/>
          <w:sz w:val="24"/>
        </w:rPr>
        <w:t>：</w:t>
      </w:r>
    </w:p>
    <w:sectPr w:rsidR="008F5C2B" w:rsidRPr="00FC7C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50DB5E" w14:textId="77777777" w:rsidR="00FE1043" w:rsidRDefault="00FE1043" w:rsidP="008F5C2B">
      <w:r>
        <w:separator/>
      </w:r>
    </w:p>
  </w:endnote>
  <w:endnote w:type="continuationSeparator" w:id="0">
    <w:p w14:paraId="0AD82430" w14:textId="77777777" w:rsidR="00FE1043" w:rsidRDefault="00FE1043" w:rsidP="008F5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YaHei">
    <w:altName w:val="宋体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32E467" w14:textId="77777777" w:rsidR="00FE1043" w:rsidRDefault="00FE1043" w:rsidP="008F5C2B">
      <w:r>
        <w:separator/>
      </w:r>
    </w:p>
  </w:footnote>
  <w:footnote w:type="continuationSeparator" w:id="0">
    <w:p w14:paraId="62EA5348" w14:textId="77777777" w:rsidR="00FE1043" w:rsidRDefault="00FE1043" w:rsidP="008F5C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086A61"/>
    <w:multiLevelType w:val="hybridMultilevel"/>
    <w:tmpl w:val="992CCEB2"/>
    <w:lvl w:ilvl="0" w:tplc="DB724F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A1C7C93"/>
    <w:multiLevelType w:val="hybridMultilevel"/>
    <w:tmpl w:val="FDB6DCD4"/>
    <w:lvl w:ilvl="0" w:tplc="C66240C4">
      <w:start w:val="1"/>
      <w:numFmt w:val="decimal"/>
      <w:lvlText w:val="%1、"/>
      <w:lvlJc w:val="left"/>
      <w:pPr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2">
    <w:nsid w:val="181040C9"/>
    <w:multiLevelType w:val="hybridMultilevel"/>
    <w:tmpl w:val="1BBC3D3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A5F6AC4"/>
    <w:multiLevelType w:val="hybridMultilevel"/>
    <w:tmpl w:val="982080A0"/>
    <w:lvl w:ilvl="0" w:tplc="87462E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6D906C3"/>
    <w:multiLevelType w:val="multilevel"/>
    <w:tmpl w:val="26D906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A040335"/>
    <w:multiLevelType w:val="multilevel"/>
    <w:tmpl w:val="511E7D42"/>
    <w:lvl w:ilvl="0">
      <w:start w:val="1"/>
      <w:numFmt w:val="decimal"/>
      <w:lvlText w:val="%1."/>
      <w:lvlJc w:val="left"/>
      <w:pPr>
        <w:tabs>
          <w:tab w:val="num" w:pos="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6">
    <w:nsid w:val="3D103F67"/>
    <w:multiLevelType w:val="multilevel"/>
    <w:tmpl w:val="3D103F6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7A4202B"/>
    <w:multiLevelType w:val="hybridMultilevel"/>
    <w:tmpl w:val="C464AC2A"/>
    <w:lvl w:ilvl="0" w:tplc="4126CFFA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C5E45F7"/>
    <w:multiLevelType w:val="multilevel"/>
    <w:tmpl w:val="CBE0CE84"/>
    <w:lvl w:ilvl="0">
      <w:start w:val="1"/>
      <w:numFmt w:val="decimal"/>
      <w:lvlText w:val="%1."/>
      <w:lvlJc w:val="left"/>
      <w:pPr>
        <w:tabs>
          <w:tab w:val="num" w:pos="0"/>
        </w:tabs>
        <w:ind w:left="477" w:hanging="4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DFB02DA"/>
    <w:multiLevelType w:val="hybridMultilevel"/>
    <w:tmpl w:val="979CB660"/>
    <w:lvl w:ilvl="0" w:tplc="DB724F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97C561F"/>
    <w:multiLevelType w:val="multilevel"/>
    <w:tmpl w:val="797C561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B5F4F60"/>
    <w:multiLevelType w:val="hybridMultilevel"/>
    <w:tmpl w:val="92CE6884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7"/>
  </w:num>
  <w:num w:numId="4">
    <w:abstractNumId w:val="6"/>
  </w:num>
  <w:num w:numId="5">
    <w:abstractNumId w:val="4"/>
  </w:num>
  <w:num w:numId="6">
    <w:abstractNumId w:val="10"/>
  </w:num>
  <w:num w:numId="7">
    <w:abstractNumId w:val="1"/>
  </w:num>
  <w:num w:numId="8">
    <w:abstractNumId w:val="11"/>
  </w:num>
  <w:num w:numId="9">
    <w:abstractNumId w:val="2"/>
  </w:num>
  <w:num w:numId="10">
    <w:abstractNumId w:val="0"/>
  </w:num>
  <w:num w:numId="11">
    <w:abstractNumId w:val="9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5CB8"/>
    <w:rsid w:val="00020783"/>
    <w:rsid w:val="00050922"/>
    <w:rsid w:val="00090223"/>
    <w:rsid w:val="00102C13"/>
    <w:rsid w:val="001501D1"/>
    <w:rsid w:val="001D3367"/>
    <w:rsid w:val="002026B2"/>
    <w:rsid w:val="00261EE1"/>
    <w:rsid w:val="00267E42"/>
    <w:rsid w:val="002D1729"/>
    <w:rsid w:val="002E518A"/>
    <w:rsid w:val="003009AA"/>
    <w:rsid w:val="003C2330"/>
    <w:rsid w:val="003C7C5A"/>
    <w:rsid w:val="004626C3"/>
    <w:rsid w:val="004973C3"/>
    <w:rsid w:val="004B0D2F"/>
    <w:rsid w:val="00547A75"/>
    <w:rsid w:val="005C4758"/>
    <w:rsid w:val="005F7E7B"/>
    <w:rsid w:val="00642CDA"/>
    <w:rsid w:val="00670B3D"/>
    <w:rsid w:val="00705387"/>
    <w:rsid w:val="00720BC4"/>
    <w:rsid w:val="007230C5"/>
    <w:rsid w:val="00731AE1"/>
    <w:rsid w:val="00744E8E"/>
    <w:rsid w:val="00757D88"/>
    <w:rsid w:val="007B2AE3"/>
    <w:rsid w:val="00811B08"/>
    <w:rsid w:val="008A717C"/>
    <w:rsid w:val="008D62B6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F5C3A"/>
    <w:rsid w:val="00A01094"/>
    <w:rsid w:val="00A20D98"/>
    <w:rsid w:val="00A27625"/>
    <w:rsid w:val="00A533CA"/>
    <w:rsid w:val="00AC67EF"/>
    <w:rsid w:val="00AF256B"/>
    <w:rsid w:val="00AF7A8B"/>
    <w:rsid w:val="00B7785A"/>
    <w:rsid w:val="00BA1B3F"/>
    <w:rsid w:val="00BC2767"/>
    <w:rsid w:val="00C1298E"/>
    <w:rsid w:val="00C26D9F"/>
    <w:rsid w:val="00C442AD"/>
    <w:rsid w:val="00CA3288"/>
    <w:rsid w:val="00D011DC"/>
    <w:rsid w:val="00D04097"/>
    <w:rsid w:val="00D24D09"/>
    <w:rsid w:val="00D72E1E"/>
    <w:rsid w:val="00D81354"/>
    <w:rsid w:val="00E00131"/>
    <w:rsid w:val="00E147A9"/>
    <w:rsid w:val="00E762FD"/>
    <w:rsid w:val="00E930C8"/>
    <w:rsid w:val="00EA6BA9"/>
    <w:rsid w:val="00F34AE9"/>
    <w:rsid w:val="00F50B62"/>
    <w:rsid w:val="00F855E3"/>
    <w:rsid w:val="00FC7C08"/>
    <w:rsid w:val="00FE1043"/>
    <w:rsid w:val="00FE1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8611FE"/>
  <w15:chartTrackingRefBased/>
  <w15:docId w15:val="{FDE3F751-6581-44AD-A0D7-7BF6168D8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42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qFormat/>
    <w:rsid w:val="00720BC4"/>
    <w:rPr>
      <w:rFonts w:ascii="MicrosoftYaHei" w:hAnsi="MicrosoftYaHei" w:hint="default"/>
      <w:b w:val="0"/>
      <w:bCs w:val="0"/>
      <w:i w:val="0"/>
      <w:iCs w:val="0"/>
      <w:color w:val="000000"/>
      <w:sz w:val="22"/>
      <w:szCs w:val="22"/>
    </w:rPr>
  </w:style>
  <w:style w:type="paragraph" w:styleId="a4">
    <w:name w:val="header"/>
    <w:basedOn w:val="a"/>
    <w:link w:val="Char"/>
    <w:uiPriority w:val="99"/>
    <w:unhideWhenUsed/>
    <w:rsid w:val="008F5C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F5C2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F5C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F5C2B"/>
    <w:rPr>
      <w:sz w:val="18"/>
      <w:szCs w:val="18"/>
    </w:rPr>
  </w:style>
  <w:style w:type="paragraph" w:styleId="a6">
    <w:name w:val="List Paragraph"/>
    <w:basedOn w:val="a"/>
    <w:autoRedefine/>
    <w:uiPriority w:val="99"/>
    <w:qFormat/>
    <w:rsid w:val="00267E42"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128</Words>
  <Characters>733</Characters>
  <Application>Microsoft Office Word</Application>
  <DocSecurity>0</DocSecurity>
  <Lines>6</Lines>
  <Paragraphs>1</Paragraphs>
  <ScaleCrop>false</ScaleCrop>
  <Company>P R C</Company>
  <LinksUpToDate>false</LinksUpToDate>
  <CharactersWithSpaces>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15</cp:revision>
  <dcterms:created xsi:type="dcterms:W3CDTF">2024-07-15T01:36:00Z</dcterms:created>
  <dcterms:modified xsi:type="dcterms:W3CDTF">2025-01-09T07:30:00Z</dcterms:modified>
</cp:coreProperties>
</file>