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993"/>
        <w:gridCol w:w="7371"/>
        <w:gridCol w:w="1276"/>
        <w:gridCol w:w="851"/>
      </w:tblGrid>
      <w:tr w:rsidR="00BE0ADA" w:rsidTr="00831C4B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7371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276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851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831C4B">
        <w:trPr>
          <w:trHeight w:hRule="exact" w:val="6888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831C4B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伺服控制器</w:t>
            </w:r>
          </w:p>
        </w:tc>
        <w:tc>
          <w:tcPr>
            <w:tcW w:w="7371" w:type="dxa"/>
          </w:tcPr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（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1）4轴伺服同步控制；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（2）随机存取储存空间为2GB；编程空间为4GB；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（3）编程接口为以太网，支持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G-Code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 xml:space="preserve">ANSI 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C和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Power PMAC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语言开发；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（3）支持Quadrature、UVW、SSI、EnDat、Hiperface、Yaskawa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 xml:space="preserve"> Signal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、Tamagawa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 xml:space="preserve"> 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FA、Panasonic、Mitutoyo、Kawasaki、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BiSS B/C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和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HiperFace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编码；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（4）可接受电机温度输入和flag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信号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（home、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限位）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输入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（5）可输出脉冲/位置信号；5V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 xml:space="preserve"> 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TTL位置比较信号；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6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）最高同步监控周期不低于50ms；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7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）运动与实时IO网络采用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EtherCAT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:rsidR="00D963A2" w:rsidRDefault="00831C4B" w:rsidP="00831C4B">
            <w:pPr>
              <w:keepNext/>
              <w:widowControl/>
              <w:tabs>
                <w:tab w:val="left" w:pos="2490"/>
              </w:tabs>
              <w:spacing w:line="276" w:lineRule="auto"/>
              <w:ind w:rightChars="-1884" w:right="-3956"/>
              <w:jc w:val="left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（</w:t>
            </w:r>
            <w:r w:rsidRPr="008A3F7D">
              <w:rPr>
                <w:rFonts w:asciiTheme="minorEastAsia" w:hAnsiTheme="minorEastAsia" w:cs="宋体"/>
                <w:color w:val="000000"/>
                <w:kern w:val="0"/>
              </w:rPr>
              <w:t>8</w:t>
            </w:r>
            <w:r w:rsidRPr="008A3F7D">
              <w:rPr>
                <w:rFonts w:asciiTheme="minorEastAsia" w:hAnsiTheme="minorEastAsia" w:cs="宋体" w:hint="eastAsia"/>
                <w:color w:val="000000"/>
                <w:kern w:val="0"/>
              </w:rPr>
              <w:t>）电机驱动采用高性能MOSFET放大器.</w:t>
            </w:r>
          </w:p>
          <w:p w:rsidR="00831C4B" w:rsidRDefault="00831C4B" w:rsidP="00831C4B">
            <w:pPr>
              <w:widowControl/>
              <w:spacing w:line="276" w:lineRule="auto"/>
            </w:pPr>
            <w:r w:rsidRPr="006D2598">
              <w:rPr>
                <w:rFonts w:hint="eastAsia"/>
              </w:rPr>
              <w:t>交货期：合同签订后</w:t>
            </w:r>
            <w:r>
              <w:rPr>
                <w:rFonts w:hint="eastAsia"/>
              </w:rPr>
              <w:t>240</w:t>
            </w:r>
            <w:r w:rsidRPr="006D2598">
              <w:rPr>
                <w:rFonts w:hint="eastAsia"/>
              </w:rPr>
              <w:t>日历日内完成交货。</w:t>
            </w:r>
          </w:p>
          <w:p w:rsidR="00831C4B" w:rsidRPr="006D2598" w:rsidRDefault="00831C4B" w:rsidP="00831C4B">
            <w:pPr>
              <w:widowControl/>
              <w:spacing w:line="276" w:lineRule="auto"/>
            </w:pPr>
            <w:r w:rsidRPr="006D2598">
              <w:rPr>
                <w:rFonts w:hint="eastAsia"/>
              </w:rPr>
              <w:t>质保期：自验收合格之日起</w:t>
            </w:r>
            <w:r>
              <w:rPr>
                <w:rFonts w:hint="eastAsia"/>
              </w:rPr>
              <w:t>1</w:t>
            </w:r>
            <w:r w:rsidRPr="006D2598">
              <w:rPr>
                <w:rFonts w:hint="eastAsia"/>
              </w:rPr>
              <w:t>年。</w:t>
            </w:r>
          </w:p>
          <w:p w:rsidR="00831C4B" w:rsidRPr="008A3F7D" w:rsidRDefault="00831C4B" w:rsidP="00831C4B">
            <w:pPr>
              <w:widowControl/>
              <w:spacing w:line="276" w:lineRule="auto"/>
              <w:rPr>
                <w:rFonts w:ascii="宋体" w:hAnsi="宋体" w:cs="宋体"/>
                <w:bCs/>
                <w:sz w:val="24"/>
              </w:rPr>
            </w:pPr>
            <w:r w:rsidRPr="006D2598">
              <w:rPr>
                <w:rFonts w:hint="eastAsia"/>
              </w:rPr>
              <w:t>设备质量：合格。</w:t>
            </w:r>
          </w:p>
          <w:p w:rsidR="00831C4B" w:rsidRDefault="00831C4B" w:rsidP="00831C4B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售后服务：保修时间1年</w:t>
            </w:r>
          </w:p>
          <w:p w:rsidR="00831C4B" w:rsidRPr="008F0103" w:rsidRDefault="00831C4B" w:rsidP="00831C4B">
            <w:pPr>
              <w:widowControl/>
              <w:spacing w:line="276" w:lineRule="auto"/>
            </w:pPr>
            <w:r w:rsidRPr="008F0103">
              <w:rPr>
                <w:rFonts w:hint="eastAsia"/>
              </w:rPr>
              <w:t>本次询价范围内伺服控制器设备及相关材料，由中标人运抵甲方现场。</w:t>
            </w:r>
          </w:p>
          <w:p w:rsidR="00831C4B" w:rsidRDefault="00831C4B" w:rsidP="00831C4B">
            <w:pPr>
              <w:keepNext/>
              <w:widowControl/>
              <w:tabs>
                <w:tab w:val="left" w:pos="2490"/>
              </w:tabs>
              <w:spacing w:line="276" w:lineRule="auto"/>
              <w:ind w:rightChars="-1884" w:right="-3956"/>
              <w:jc w:val="left"/>
            </w:pPr>
            <w:r w:rsidRPr="008F0103">
              <w:rPr>
                <w:rFonts w:hint="eastAsia"/>
              </w:rPr>
              <w:t>商品应具备设备操作说明书、产品规格书、设备合格证，产品规格书所列性</w:t>
            </w:r>
          </w:p>
          <w:p w:rsidR="00831C4B" w:rsidRPr="00D963A2" w:rsidRDefault="00831C4B" w:rsidP="00831C4B">
            <w:pPr>
              <w:keepNext/>
              <w:widowControl/>
              <w:tabs>
                <w:tab w:val="left" w:pos="2490"/>
              </w:tabs>
              <w:spacing w:line="276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8F0103">
              <w:rPr>
                <w:rFonts w:hint="eastAsia"/>
              </w:rPr>
              <w:t>能</w:t>
            </w:r>
            <w:bookmarkStart w:id="0" w:name="_GoBack"/>
            <w:bookmarkEnd w:id="0"/>
            <w:r w:rsidRPr="008F0103">
              <w:rPr>
                <w:rFonts w:hint="eastAsia"/>
              </w:rPr>
              <w:t>指标应满足上述技术参数要求。</w:t>
            </w:r>
          </w:p>
        </w:tc>
        <w:tc>
          <w:tcPr>
            <w:tcW w:w="1276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851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lastRenderedPageBreak/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D72" w:rsidRDefault="00111D72" w:rsidP="00012EFB">
      <w:r>
        <w:separator/>
      </w:r>
    </w:p>
  </w:endnote>
  <w:endnote w:type="continuationSeparator" w:id="0">
    <w:p w:rsidR="00111D72" w:rsidRDefault="00111D72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D72" w:rsidRDefault="00111D72" w:rsidP="00012EFB">
      <w:r>
        <w:separator/>
      </w:r>
    </w:p>
  </w:footnote>
  <w:footnote w:type="continuationSeparator" w:id="0">
    <w:p w:rsidR="00111D72" w:rsidRDefault="00111D72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11D72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020D1"/>
    <w:rsid w:val="0073607F"/>
    <w:rsid w:val="007441ED"/>
    <w:rsid w:val="007D7992"/>
    <w:rsid w:val="00811B08"/>
    <w:rsid w:val="00831C4B"/>
    <w:rsid w:val="008A1954"/>
    <w:rsid w:val="008B0152"/>
    <w:rsid w:val="008F115F"/>
    <w:rsid w:val="00961437"/>
    <w:rsid w:val="009B5DB5"/>
    <w:rsid w:val="009C4C31"/>
    <w:rsid w:val="00AA11D9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92</Words>
  <Characters>525</Characters>
  <Application>Microsoft Office Word</Application>
  <DocSecurity>0</DocSecurity>
  <Lines>4</Lines>
  <Paragraphs>1</Paragraphs>
  <ScaleCrop>false</ScaleCrop>
  <Company>P R C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2022-07-29T06:10:00Z</dcterms:created>
  <dcterms:modified xsi:type="dcterms:W3CDTF">2023-09-20T08:14:00Z</dcterms:modified>
</cp:coreProperties>
</file>