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850"/>
        <w:gridCol w:w="1134"/>
        <w:gridCol w:w="3686"/>
        <w:gridCol w:w="1701"/>
        <w:gridCol w:w="1417"/>
      </w:tblGrid>
      <w:tr w:rsidR="00D90F6A" w:rsidTr="00D90F6A">
        <w:trPr>
          <w:trHeight w:val="976"/>
        </w:trPr>
        <w:tc>
          <w:tcPr>
            <w:tcW w:w="993" w:type="dxa"/>
            <w:vAlign w:val="center"/>
          </w:tcPr>
          <w:p w:rsidR="00D90F6A" w:rsidRPr="009C4C31" w:rsidRDefault="00D90F6A" w:rsidP="009C4C31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:rsidR="00D90F6A" w:rsidRPr="009C4C31" w:rsidRDefault="00D90F6A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D90F6A" w:rsidRPr="009C4C31" w:rsidRDefault="00D90F6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686" w:type="dxa"/>
            <w:vAlign w:val="center"/>
          </w:tcPr>
          <w:p w:rsidR="00D90F6A" w:rsidRPr="009C4C31" w:rsidRDefault="00D90F6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D90F6A" w:rsidRDefault="00D90F6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D90F6A" w:rsidRPr="009C4C31" w:rsidRDefault="00D90F6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D90F6A" w:rsidRPr="009C4C31" w:rsidRDefault="00D90F6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D90F6A" w:rsidTr="00D90F6A">
        <w:trPr>
          <w:trHeight w:val="546"/>
        </w:trPr>
        <w:tc>
          <w:tcPr>
            <w:tcW w:w="993" w:type="dxa"/>
            <w:vMerge w:val="restart"/>
            <w:vAlign w:val="center"/>
          </w:tcPr>
          <w:p w:rsidR="00D90F6A" w:rsidRDefault="00D90F6A" w:rsidP="00D90F6A">
            <w:pPr>
              <w:jc w:val="center"/>
            </w:pPr>
            <w:r w:rsidRPr="00D90F6A">
              <w:rPr>
                <w:rFonts w:hint="eastAsia"/>
                <w:sz w:val="28"/>
              </w:rPr>
              <w:t>高性能计算服务器</w:t>
            </w: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处理器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AMD 锐龙 Threadripper PRO 5995WX 工作站处理器 (tr pro)7nm64核128线程2.7GHz CPU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散热器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abee TR360 AMD线程撕裂者专用一体式水冷散热器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主板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  <w:szCs w:val="20"/>
              </w:rPr>
              <w:t>超微M12SWA-TF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内存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 xml:space="preserve">32GB DDR4 </w:t>
            </w:r>
            <w:r w:rsidRPr="00326B9D">
              <w:rPr>
                <w:rFonts w:asciiTheme="minorEastAsia" w:hAnsiTheme="minorEastAsia" w:cs="宋体"/>
                <w:color w:val="000000"/>
                <w:kern w:val="0"/>
                <w:sz w:val="22"/>
              </w:rPr>
              <w:t>3600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SSD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Intel S4510 1.92TB 服务器数据中心企业级固态硬盘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SSD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2TB M.2 PCIE4.0 SSD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  <w:bookmarkStart w:id="0" w:name="_GoBack"/>
            <w:bookmarkEnd w:id="0"/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HDD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62668F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62668F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16TB 256MB 7200RPM 企业级硬盘 SATA接口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GPU卡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NVIDIA Quadro GP100 16G HBM2 4096bit/717GBps/CUDA核心3584 GPU高性能计算/服务器显卡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机电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不少于1600W 电脑电源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显示器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27英寸显示器 2K高清IPS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  <w:tr w:rsidR="00D90F6A" w:rsidTr="00D90F6A">
        <w:trPr>
          <w:trHeight w:val="546"/>
        </w:trPr>
        <w:tc>
          <w:tcPr>
            <w:tcW w:w="993" w:type="dxa"/>
            <w:vMerge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850" w:type="dxa"/>
            <w:vAlign w:val="center"/>
          </w:tcPr>
          <w:p w:rsidR="00D90F6A" w:rsidRDefault="00D90F6A" w:rsidP="00D90F6A">
            <w:pPr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键鼠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F6A" w:rsidRPr="00326B9D" w:rsidRDefault="00D90F6A" w:rsidP="00D90F6A">
            <w:pPr>
              <w:widowControl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26B9D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无线套件</w:t>
            </w:r>
          </w:p>
        </w:tc>
        <w:tc>
          <w:tcPr>
            <w:tcW w:w="1701" w:type="dxa"/>
            <w:vAlign w:val="center"/>
          </w:tcPr>
          <w:p w:rsidR="00D90F6A" w:rsidRDefault="00D90F6A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D90F6A" w:rsidRDefault="00D90F6A" w:rsidP="00D90F6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D6A" w:rsidRDefault="00215D6A" w:rsidP="00012EFB">
      <w:r>
        <w:separator/>
      </w:r>
    </w:p>
  </w:endnote>
  <w:endnote w:type="continuationSeparator" w:id="0">
    <w:p w:rsidR="00215D6A" w:rsidRDefault="00215D6A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D6A" w:rsidRDefault="00215D6A" w:rsidP="00012EFB">
      <w:r>
        <w:separator/>
      </w:r>
    </w:p>
  </w:footnote>
  <w:footnote w:type="continuationSeparator" w:id="0">
    <w:p w:rsidR="00215D6A" w:rsidRDefault="00215D6A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15D6A"/>
    <w:rsid w:val="0036461A"/>
    <w:rsid w:val="004012CB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D90F6A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487</Characters>
  <Application>Microsoft Office Word</Application>
  <DocSecurity>0</DocSecurity>
  <Lines>4</Lines>
  <Paragraphs>1</Paragraphs>
  <ScaleCrop>false</ScaleCrop>
  <Company>P R C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2022-07-29T06:10:00Z</dcterms:created>
  <dcterms:modified xsi:type="dcterms:W3CDTF">2023-02-07T07:33:00Z</dcterms:modified>
</cp:coreProperties>
</file>