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A7FCE" w:rsidTr="00ED35AC">
        <w:trPr>
          <w:trHeight w:val="2974"/>
        </w:trPr>
        <w:tc>
          <w:tcPr>
            <w:tcW w:w="709" w:type="dxa"/>
            <w:vAlign w:val="center"/>
          </w:tcPr>
          <w:p w:rsidR="002A7FCE" w:rsidRDefault="002A7FCE" w:rsidP="002A7FC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CE" w:rsidRPr="008A406B" w:rsidRDefault="002A7FCE" w:rsidP="002A7FC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UFO旋转机械臂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CE" w:rsidRPr="00354FA1" w:rsidRDefault="002A7FCE" w:rsidP="002A7FC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安装法兰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： </w:t>
            </w: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CF200 </w:t>
            </w:r>
          </w:p>
          <w:p w:rsidR="002A7FCE" w:rsidRPr="00354FA1" w:rsidRDefault="002A7FCE" w:rsidP="002A7FC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旋转自由度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： </w:t>
            </w: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360度连续旋转 </w:t>
            </w:r>
          </w:p>
          <w:p w:rsidR="002A7FCE" w:rsidRPr="00354FA1" w:rsidRDefault="002A7FCE" w:rsidP="002A7FC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旋转精度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0.1 度</w:t>
            </w:r>
          </w:p>
          <w:p w:rsidR="002A7FCE" w:rsidRPr="00354FA1" w:rsidRDefault="002A7FCE" w:rsidP="002A7FC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伸出臂长（距离安装法兰中心）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大于1200mm </w:t>
            </w:r>
          </w:p>
          <w:p w:rsidR="002A7FCE" w:rsidRPr="00354FA1" w:rsidRDefault="002A7FCE" w:rsidP="002A7FC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伸缩精度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优于0.5mm </w:t>
            </w:r>
          </w:p>
          <w:p w:rsidR="002A7FCE" w:rsidRPr="00354FA1" w:rsidRDefault="002A7FCE" w:rsidP="002A7FC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升降行程：50mm</w:t>
            </w:r>
          </w:p>
          <w:p w:rsidR="002A7FCE" w:rsidRPr="00354FA1" w:rsidRDefault="002A7FCE" w:rsidP="002A7FC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运动方式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马达驱动和手动切换，三维运动 </w:t>
            </w:r>
          </w:p>
          <w:p w:rsidR="002A7FCE" w:rsidRPr="008A406B" w:rsidRDefault="002A7FCE" w:rsidP="002A7FC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烘烤温度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354FA1">
              <w:rPr>
                <w:rFonts w:asciiTheme="minorEastAsia" w:hAnsiTheme="minorEastAsia" w:cs="宋体" w:hint="eastAsia"/>
                <w:color w:val="000000"/>
                <w:kern w:val="0"/>
              </w:rPr>
              <w:t>150摄氏度（电机拆除）</w:t>
            </w:r>
          </w:p>
        </w:tc>
        <w:tc>
          <w:tcPr>
            <w:tcW w:w="1701" w:type="dxa"/>
            <w:vAlign w:val="center"/>
          </w:tcPr>
          <w:p w:rsidR="002A7FCE" w:rsidRDefault="002A7FCE" w:rsidP="002A7FC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A7FCE" w:rsidRDefault="002A7FCE" w:rsidP="002A7FCE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2A7FCE" w:rsidRPr="002A7FCE" w:rsidRDefault="002A7FCE" w:rsidP="002A7FC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2A7FCE">
              <w:rPr>
                <w:rFonts w:ascii="宋体" w:hAnsi="宋体" w:cs="宋体" w:hint="eastAsia"/>
                <w:bCs/>
                <w:szCs w:val="21"/>
              </w:rPr>
              <w:t>交货期：乙方于合同生效之日起 10个月内将货物送达至甲方指定地点</w:t>
            </w:r>
          </w:p>
          <w:p w:rsidR="002A7FCE" w:rsidRPr="002A7FCE" w:rsidRDefault="002A7FCE" w:rsidP="002A7FC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2A7FCE">
              <w:rPr>
                <w:rFonts w:ascii="宋体" w:hAnsi="宋体" w:cs="宋体" w:hint="eastAsia"/>
                <w:bCs/>
                <w:szCs w:val="21"/>
              </w:rPr>
              <w:t>付款方式：签订合同预付合同总额的80%，货到验收合格且收到全额发票后甲方于30个工作日内支付剩余尾款。</w:t>
            </w:r>
          </w:p>
          <w:p w:rsidR="002A7FCE" w:rsidRPr="002A7FCE" w:rsidRDefault="002A7FCE" w:rsidP="002A7FC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2A7FCE">
              <w:rPr>
                <w:rFonts w:ascii="宋体" w:hAnsi="宋体" w:cs="宋体" w:hint="eastAsia"/>
                <w:bCs/>
                <w:szCs w:val="21"/>
              </w:rPr>
              <w:t>验收指标及验收要求：按技术参数验收。</w:t>
            </w:r>
          </w:p>
          <w:p w:rsidR="00A95B25" w:rsidRPr="009E2151" w:rsidRDefault="002A7FCE" w:rsidP="002A7FCE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2A7FCE">
              <w:rPr>
                <w:rFonts w:ascii="宋体" w:hAnsi="宋体" w:cs="宋体" w:hint="eastAsia"/>
                <w:bCs/>
                <w:szCs w:val="21"/>
              </w:rPr>
              <w:t>保修及售后服务：保修期12个月，质保期内，非人为故障所需更换的零配件，不另收取人工费及差旅费。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A4E" w:rsidRDefault="005F6A4E" w:rsidP="008F5C2B">
      <w:r>
        <w:separator/>
      </w:r>
    </w:p>
  </w:endnote>
  <w:endnote w:type="continuationSeparator" w:id="0">
    <w:p w:rsidR="005F6A4E" w:rsidRDefault="005F6A4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A4E" w:rsidRDefault="005F6A4E" w:rsidP="008F5C2B">
      <w:r>
        <w:separator/>
      </w:r>
    </w:p>
  </w:footnote>
  <w:footnote w:type="continuationSeparator" w:id="0">
    <w:p w:rsidR="005F6A4E" w:rsidRDefault="005F6A4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A7FCE"/>
    <w:rsid w:val="002D1729"/>
    <w:rsid w:val="002E518A"/>
    <w:rsid w:val="00354099"/>
    <w:rsid w:val="004B0D2F"/>
    <w:rsid w:val="00523CC2"/>
    <w:rsid w:val="005863B7"/>
    <w:rsid w:val="005F6A4E"/>
    <w:rsid w:val="005F7E7B"/>
    <w:rsid w:val="00642CDA"/>
    <w:rsid w:val="00670B3D"/>
    <w:rsid w:val="00684CF5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D81354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63</Words>
  <Characters>360</Characters>
  <Application>Microsoft Office Word</Application>
  <DocSecurity>0</DocSecurity>
  <Lines>3</Lines>
  <Paragraphs>1</Paragraphs>
  <ScaleCrop>false</ScaleCrop>
  <Company>P R C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2022-07-28T06:35:00Z</dcterms:created>
  <dcterms:modified xsi:type="dcterms:W3CDTF">2024-07-26T08:08:00Z</dcterms:modified>
</cp:coreProperties>
</file>