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EC502D" w:rsidRDefault="00000000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 w14:textId="77777777" w:rsidR="00EC502D" w:rsidRDefault="00000000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 w14:textId="77777777" w:rsidR="00EC502D" w:rsidRDefault="00EC502D"/>
    <w:tbl>
      <w:tblPr>
        <w:tblStyle w:val="a7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EC502D" w14:paraId="3979FFF1" w14:textId="77777777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EC502D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EC502D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EC502D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EC502D" w:rsidRDefault="0000000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 w14:textId="77777777" w:rsidR="00EC502D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EC502D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:rsidR="00EC502D" w14:paraId="3943849B" w14:textId="77777777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EC502D" w:rsidRDefault="00000000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AA1CDD" w14:textId="5EA12864" w:rsidR="00EC502D" w:rsidRPr="00953047" w:rsidRDefault="00953047">
            <w:pPr>
              <w:tabs>
                <w:tab w:val="left" w:pos="6915"/>
              </w:tabs>
              <w:jc w:val="center"/>
              <w:rPr>
                <w:rFonts w:ascii="Times New Roman" w:eastAsia="宋体" w:hAnsi="Times New Roman" w:cs="Times New Roman"/>
                <w:bCs/>
                <w:szCs w:val="24"/>
              </w:rPr>
            </w:pPr>
            <w:r w:rsidRPr="00953047">
              <w:rPr>
                <w:rFonts w:ascii="宋体" w:hAnsi="宋体" w:hint="eastAsia"/>
                <w:bCs/>
                <w:szCs w:val="21"/>
              </w:rPr>
              <w:t>紫外脉冲激光器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A3CD51" w14:textId="77777777" w:rsidR="00953047" w:rsidRDefault="00953047" w:rsidP="00953047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1.输出波长:1064nm、532nm、266nm，波长通过控制面板可自动切换；</w:t>
            </w:r>
          </w:p>
          <w:p w14:paraId="090880D5" w14:textId="77777777" w:rsidR="00953047" w:rsidRDefault="00953047" w:rsidP="00953047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2.最大脉冲能量:≥800mJ@1064nm、≥400mJ@532nm、≥90mJ@266nm；</w:t>
            </w:r>
          </w:p>
          <w:p w14:paraId="26432E24" w14:textId="77777777" w:rsidR="00953047" w:rsidRDefault="00953047" w:rsidP="00953047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3.重复频率:1-10Hz分频可调；</w:t>
            </w:r>
          </w:p>
          <w:p w14:paraId="7A4DEED8" w14:textId="77777777" w:rsidR="00953047" w:rsidRDefault="00953047" w:rsidP="00953047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4.能量稳定性(RMS):≤1%@1064nm、≤2%@532nm、</w:t>
            </w:r>
            <w:r>
              <w:rPr>
                <w:rFonts w:ascii="宋体" w:hAnsi="宋体" w:cs="宋体" w:hint="eastAsia"/>
                <w:bCs/>
                <w:szCs w:val="21"/>
              </w:rPr>
              <w:t>≤</w:t>
            </w:r>
            <w:r>
              <w:rPr>
                <w:rFonts w:ascii="宋体" w:hAnsi="宋体" w:cs="宋体" w:hint="eastAsia"/>
                <w:bCs/>
                <w:sz w:val="24"/>
              </w:rPr>
              <w:t>3%@266nm；</w:t>
            </w:r>
          </w:p>
          <w:p w14:paraId="1AD0D785" w14:textId="77777777" w:rsidR="00953047" w:rsidRDefault="00953047" w:rsidP="00953047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5.脉冲宽度:≤9ns；</w:t>
            </w:r>
          </w:p>
          <w:p w14:paraId="58E8D751" w14:textId="77777777" w:rsidR="00953047" w:rsidRDefault="00953047" w:rsidP="00953047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6.Jitter值(RMS):≤0.5ns；</w:t>
            </w:r>
          </w:p>
          <w:p w14:paraId="77991BA2" w14:textId="77777777" w:rsidR="00953047" w:rsidRDefault="00953047" w:rsidP="00953047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7.发散角:≤0.6mrad；</w:t>
            </w:r>
          </w:p>
          <w:p w14:paraId="47C6148E" w14:textId="77777777" w:rsidR="00953047" w:rsidRDefault="00953047" w:rsidP="00953047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8.配置相位匹配功能,可自动寻找最佳晶体匹配角度:</w:t>
            </w:r>
          </w:p>
          <w:p w14:paraId="150F6B6C" w14:textId="77777777" w:rsidR="00953047" w:rsidRDefault="00953047" w:rsidP="00953047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9.配置 LD 指示光；</w:t>
            </w:r>
          </w:p>
          <w:p w14:paraId="0B98CDED" w14:textId="77777777" w:rsidR="00953047" w:rsidRDefault="00953047" w:rsidP="00953047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10.配置电源水冷系统；</w:t>
            </w:r>
          </w:p>
          <w:p w14:paraId="15B78C15" w14:textId="6823DDCD" w:rsidR="00EC502D" w:rsidRPr="008D3C37" w:rsidRDefault="00953047" w:rsidP="00953047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采购数量为</w:t>
            </w:r>
            <w:r>
              <w:rPr>
                <w:rFonts w:ascii="宋体" w:hAnsi="宋体" w:cs="宋体"/>
                <w:bCs/>
                <w:szCs w:val="21"/>
              </w:rPr>
              <w:t>1</w:t>
            </w:r>
            <w:r>
              <w:rPr>
                <w:rFonts w:ascii="宋体" w:hAnsi="宋体" w:cs="宋体" w:hint="eastAsia"/>
                <w:bCs/>
                <w:szCs w:val="21"/>
              </w:rPr>
              <w:t>套</w:t>
            </w:r>
          </w:p>
        </w:tc>
        <w:tc>
          <w:tcPr>
            <w:tcW w:w="1418" w:type="dxa"/>
            <w:vAlign w:val="center"/>
          </w:tcPr>
          <w:p w14:paraId="205FF5AB" w14:textId="77777777" w:rsidR="00EC502D" w:rsidRDefault="00EC502D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EC502D" w:rsidRDefault="00EC502D">
            <w:pPr>
              <w:spacing w:line="240" w:lineRule="atLeast"/>
              <w:jc w:val="center"/>
            </w:pPr>
          </w:p>
        </w:tc>
      </w:tr>
      <w:tr w:rsidR="00EC502D" w14:paraId="497EA63B" w14:textId="77777777">
        <w:trPr>
          <w:trHeight w:val="408"/>
        </w:trPr>
        <w:tc>
          <w:tcPr>
            <w:tcW w:w="705" w:type="dxa"/>
            <w:vAlign w:val="center"/>
          </w:tcPr>
          <w:p w14:paraId="21D5CC9B" w14:textId="77777777" w:rsidR="00EC502D" w:rsidRDefault="00000000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77777777" w:rsidR="00EC502D" w:rsidRDefault="00000000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70D44" w14:textId="77777777" w:rsidR="00953047" w:rsidRPr="00685B07" w:rsidRDefault="00953047" w:rsidP="00953047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bCs/>
                <w:szCs w:val="21"/>
              </w:rPr>
              <w:t>收到预付款后4个月内</w:t>
            </w:r>
          </w:p>
          <w:p w14:paraId="1134D262" w14:textId="27357DAE" w:rsidR="00953047" w:rsidRPr="00685B07" w:rsidRDefault="00953047" w:rsidP="00953047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bCs/>
                <w:szCs w:val="21"/>
              </w:rPr>
              <w:t>合同签订后启动生产；收到预付款后3.5个月内发货；到货后2周内到现场安装调试验收</w:t>
            </w:r>
          </w:p>
          <w:p w14:paraId="3277A390" w14:textId="77777777" w:rsidR="00953047" w:rsidRPr="00685B07" w:rsidRDefault="00953047" w:rsidP="00953047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685B07">
              <w:rPr>
                <w:rFonts w:ascii="宋体" w:hAnsi="宋体" w:hint="eastAsia"/>
                <w:bCs/>
                <w:szCs w:val="21"/>
              </w:rPr>
              <w:t>合同签订后</w:t>
            </w:r>
            <w:r>
              <w:rPr>
                <w:rFonts w:ascii="宋体" w:hAnsi="宋体" w:hint="eastAsia"/>
                <w:bCs/>
                <w:szCs w:val="21"/>
              </w:rPr>
              <w:t>预付合同总额的70%，验收合格后支付合同尾款</w:t>
            </w:r>
          </w:p>
          <w:p w14:paraId="32CA9A5D" w14:textId="77777777" w:rsidR="00953047" w:rsidRDefault="00953047" w:rsidP="00953047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</w:p>
          <w:p w14:paraId="2190AD77" w14:textId="77777777" w:rsidR="00953047" w:rsidRDefault="00953047" w:rsidP="00953047">
            <w:pPr>
              <w:tabs>
                <w:tab w:val="left" w:pos="820"/>
                <w:tab w:val="left" w:pos="6915"/>
              </w:tabs>
              <w:jc w:val="left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光源主机，数量1套</w:t>
            </w:r>
          </w:p>
          <w:p w14:paraId="465B733D" w14:textId="77777777" w:rsidR="00953047" w:rsidRDefault="00953047" w:rsidP="00953047">
            <w:pPr>
              <w:tabs>
                <w:tab w:val="left" w:pos="820"/>
                <w:tab w:val="left" w:pos="6915"/>
              </w:tabs>
              <w:jc w:val="left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电源水冷一体机，数量1套</w:t>
            </w:r>
          </w:p>
          <w:p w14:paraId="3D60D02A" w14:textId="77777777" w:rsidR="00953047" w:rsidRPr="00685B07" w:rsidRDefault="00953047" w:rsidP="00953047">
            <w:pPr>
              <w:tabs>
                <w:tab w:val="left" w:pos="820"/>
                <w:tab w:val="left" w:pos="6915"/>
              </w:tabs>
              <w:jc w:val="left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控制盒，数量1套</w:t>
            </w:r>
          </w:p>
          <w:p w14:paraId="7B92D954" w14:textId="461EAF67" w:rsidR="00EC502D" w:rsidRPr="00C16A09" w:rsidRDefault="00953047" w:rsidP="00953047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685B07">
              <w:rPr>
                <w:rFonts w:ascii="宋体" w:hAnsi="宋体" w:hint="eastAsia"/>
                <w:bCs/>
                <w:szCs w:val="21"/>
              </w:rPr>
              <w:t>12个月</w:t>
            </w:r>
          </w:p>
        </w:tc>
        <w:tc>
          <w:tcPr>
            <w:tcW w:w="1418" w:type="dxa"/>
            <w:vAlign w:val="center"/>
          </w:tcPr>
          <w:p w14:paraId="324B1D27" w14:textId="77777777" w:rsidR="00EC502D" w:rsidRDefault="00EC502D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EC502D" w:rsidRDefault="00EC502D">
            <w:pPr>
              <w:spacing w:line="240" w:lineRule="atLeast"/>
              <w:jc w:val="center"/>
            </w:pPr>
          </w:p>
        </w:tc>
      </w:tr>
    </w:tbl>
    <w:p w14:paraId="6DFFEB29" w14:textId="77777777" w:rsidR="00EC502D" w:rsidRDefault="00EC502D">
      <w:pPr>
        <w:ind w:right="840"/>
        <w:rPr>
          <w:sz w:val="24"/>
        </w:rPr>
      </w:pPr>
    </w:p>
    <w:p w14:paraId="0DED7F3B" w14:textId="77777777" w:rsidR="00EC502D" w:rsidRDefault="00EC502D">
      <w:pPr>
        <w:ind w:right="840" w:firstLineChars="2100" w:firstLine="5040"/>
        <w:rPr>
          <w:sz w:val="24"/>
        </w:rPr>
      </w:pPr>
    </w:p>
    <w:p w14:paraId="6B36AD4F" w14:textId="77777777" w:rsidR="00EC502D" w:rsidRDefault="00000000">
      <w:pPr>
        <w:ind w:right="840" w:firstLineChars="2100" w:firstLine="504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 w14:textId="77777777" w:rsidR="00EC502D" w:rsidRDefault="00000000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EC50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6A63F1" w14:textId="77777777" w:rsidR="00442D35" w:rsidRDefault="00442D35" w:rsidP="008D3C37">
      <w:r>
        <w:separator/>
      </w:r>
    </w:p>
  </w:endnote>
  <w:endnote w:type="continuationSeparator" w:id="0">
    <w:p w14:paraId="1C7397EB" w14:textId="77777777" w:rsidR="00442D35" w:rsidRDefault="00442D35" w:rsidP="008D3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BBE0A1" w14:textId="77777777" w:rsidR="00442D35" w:rsidRDefault="00442D35" w:rsidP="008D3C37">
      <w:r>
        <w:separator/>
      </w:r>
    </w:p>
  </w:footnote>
  <w:footnote w:type="continuationSeparator" w:id="0">
    <w:p w14:paraId="53D05309" w14:textId="77777777" w:rsidR="00442D35" w:rsidRDefault="00442D35" w:rsidP="008D3C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5CB8"/>
    <w:rsid w:val="00020783"/>
    <w:rsid w:val="000274F1"/>
    <w:rsid w:val="00040458"/>
    <w:rsid w:val="00050922"/>
    <w:rsid w:val="00090223"/>
    <w:rsid w:val="0009181D"/>
    <w:rsid w:val="00102C13"/>
    <w:rsid w:val="00137037"/>
    <w:rsid w:val="001501D1"/>
    <w:rsid w:val="001A2126"/>
    <w:rsid w:val="001D3367"/>
    <w:rsid w:val="001E00F2"/>
    <w:rsid w:val="002026B2"/>
    <w:rsid w:val="00226893"/>
    <w:rsid w:val="00261EE1"/>
    <w:rsid w:val="00267E42"/>
    <w:rsid w:val="002D1729"/>
    <w:rsid w:val="002E518A"/>
    <w:rsid w:val="003009AA"/>
    <w:rsid w:val="00347322"/>
    <w:rsid w:val="003C2330"/>
    <w:rsid w:val="003C7C5A"/>
    <w:rsid w:val="00442D35"/>
    <w:rsid w:val="004626C3"/>
    <w:rsid w:val="004973C3"/>
    <w:rsid w:val="004B0D2F"/>
    <w:rsid w:val="004E3DF4"/>
    <w:rsid w:val="0053328B"/>
    <w:rsid w:val="00547A75"/>
    <w:rsid w:val="005C2EAE"/>
    <w:rsid w:val="005C4758"/>
    <w:rsid w:val="005F6CC1"/>
    <w:rsid w:val="005F7E7B"/>
    <w:rsid w:val="006053F2"/>
    <w:rsid w:val="00642CDA"/>
    <w:rsid w:val="00670B3D"/>
    <w:rsid w:val="00681C7D"/>
    <w:rsid w:val="006D67E0"/>
    <w:rsid w:val="00705387"/>
    <w:rsid w:val="00720BC4"/>
    <w:rsid w:val="007230C5"/>
    <w:rsid w:val="00731AE1"/>
    <w:rsid w:val="00744E8E"/>
    <w:rsid w:val="00757D88"/>
    <w:rsid w:val="007B2AE3"/>
    <w:rsid w:val="00811B08"/>
    <w:rsid w:val="008A2C3C"/>
    <w:rsid w:val="008A717C"/>
    <w:rsid w:val="008D3C37"/>
    <w:rsid w:val="008D62B6"/>
    <w:rsid w:val="008F0FFC"/>
    <w:rsid w:val="008F5C2B"/>
    <w:rsid w:val="009149BA"/>
    <w:rsid w:val="00953047"/>
    <w:rsid w:val="00961437"/>
    <w:rsid w:val="00965011"/>
    <w:rsid w:val="0098318A"/>
    <w:rsid w:val="00995429"/>
    <w:rsid w:val="00996AC3"/>
    <w:rsid w:val="009B6E26"/>
    <w:rsid w:val="009C3224"/>
    <w:rsid w:val="009C4C31"/>
    <w:rsid w:val="009D7ED6"/>
    <w:rsid w:val="009F5C3A"/>
    <w:rsid w:val="00A01094"/>
    <w:rsid w:val="00A20D98"/>
    <w:rsid w:val="00A27625"/>
    <w:rsid w:val="00A31FED"/>
    <w:rsid w:val="00A533CA"/>
    <w:rsid w:val="00AC67EF"/>
    <w:rsid w:val="00AF7A8B"/>
    <w:rsid w:val="00B7785A"/>
    <w:rsid w:val="00BA0B2B"/>
    <w:rsid w:val="00BA1B3F"/>
    <w:rsid w:val="00BC2767"/>
    <w:rsid w:val="00C1298E"/>
    <w:rsid w:val="00C16A09"/>
    <w:rsid w:val="00C224FD"/>
    <w:rsid w:val="00C26D9F"/>
    <w:rsid w:val="00C442AD"/>
    <w:rsid w:val="00C64FB5"/>
    <w:rsid w:val="00C6525C"/>
    <w:rsid w:val="00CA3288"/>
    <w:rsid w:val="00CD4BBF"/>
    <w:rsid w:val="00CD5217"/>
    <w:rsid w:val="00D011DC"/>
    <w:rsid w:val="00D04097"/>
    <w:rsid w:val="00D24D09"/>
    <w:rsid w:val="00D72E1E"/>
    <w:rsid w:val="00D81354"/>
    <w:rsid w:val="00DC26CE"/>
    <w:rsid w:val="00E00131"/>
    <w:rsid w:val="00E147A9"/>
    <w:rsid w:val="00E732A9"/>
    <w:rsid w:val="00E762FD"/>
    <w:rsid w:val="00E930C8"/>
    <w:rsid w:val="00EA6BA9"/>
    <w:rsid w:val="00EB4810"/>
    <w:rsid w:val="00EC502D"/>
    <w:rsid w:val="00ED06E3"/>
    <w:rsid w:val="00F34AE9"/>
    <w:rsid w:val="00F50B62"/>
    <w:rsid w:val="00F70F95"/>
    <w:rsid w:val="00F855E3"/>
    <w:rsid w:val="00FC7C08"/>
    <w:rsid w:val="00FE15FA"/>
    <w:rsid w:val="00FF6BE0"/>
    <w:rsid w:val="39F6001C"/>
    <w:rsid w:val="77000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3D1411"/>
  <w15:docId w15:val="{56E60C79-9CCA-45AA-9E7B-6B7F7169D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8">
    <w:name w:val="List Paragraph"/>
    <w:basedOn w:val="a"/>
    <w:autoRedefine/>
    <w:uiPriority w:val="99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81</Words>
  <Characters>468</Characters>
  <Application>Microsoft Office Word</Application>
  <DocSecurity>0</DocSecurity>
  <Lines>3</Lines>
  <Paragraphs>1</Paragraphs>
  <ScaleCrop>false</ScaleCrop>
  <Company>P R C</Company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28</cp:revision>
  <dcterms:created xsi:type="dcterms:W3CDTF">2024-07-15T01:36:00Z</dcterms:created>
  <dcterms:modified xsi:type="dcterms:W3CDTF">2025-11-04T03:16:00Z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eyJoZGlkIjoiNTE0MzQ1MWU1NWFiMDFiMWViNzY4NThjZTc3NWU4YTUifQ==</vt:lpwstr>
  </property>
  <property fmtid="{D5CDD505-2E9C-101B-9397-08002B2CF9AE}" pid="3" name="KSOProductBuildVer">
    <vt:lpwstr>2052-12.1.0.22529</vt:lpwstr>
  </property>
  <property fmtid="{D5CDD505-2E9C-101B-9397-08002B2CF9AE}" pid="4" name="ICV">
    <vt:lpwstr>3875571E585F440D9E38A0F5D6082D0D_12</vt:lpwstr>
  </property>
</Properties>
</file>