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A3288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A3288" w:rsidRDefault="00CA3288" w:rsidP="00CA328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60E328AB" w:rsidR="00CA3288" w:rsidRPr="00995429" w:rsidRDefault="00CA3288" w:rsidP="00CA328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屏蔽机柜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4FEA5" w14:textId="77777777" w:rsidR="00CA3288" w:rsidRPr="00B228EA" w:rsidRDefault="00CA3288" w:rsidP="00CA3288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4"/>
              </w:rPr>
            </w:pPr>
            <w:r w:rsidRPr="00B228EA">
              <w:rPr>
                <w:rFonts w:ascii="宋体" w:hAnsi="宋体" w:cs="宋体" w:hint="eastAsia"/>
                <w:bCs/>
                <w:sz w:val="24"/>
              </w:rPr>
              <w:t>47U、19英寸标准机柜；</w:t>
            </w:r>
          </w:p>
          <w:p w14:paraId="61D9E4A5" w14:textId="77777777" w:rsidR="00CA3288" w:rsidRPr="00B228EA" w:rsidRDefault="00CA3288" w:rsidP="00CA3288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4"/>
              </w:rPr>
            </w:pPr>
            <w:r w:rsidRPr="00B228EA">
              <w:rPr>
                <w:rFonts w:ascii="宋体" w:hAnsi="宋体" w:cs="宋体" w:hint="eastAsia"/>
                <w:bCs/>
                <w:sz w:val="24"/>
              </w:rPr>
              <w:t>机柜深度≥1200 mm；</w:t>
            </w:r>
          </w:p>
          <w:p w14:paraId="7F256C93" w14:textId="77777777" w:rsidR="00CA3288" w:rsidRPr="00B228EA" w:rsidRDefault="00CA3288" w:rsidP="00CA3288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4"/>
              </w:rPr>
            </w:pPr>
            <w:r w:rsidRPr="00B228EA">
              <w:rPr>
                <w:rFonts w:ascii="宋体" w:hAnsi="宋体" w:cs="宋体" w:hint="eastAsia"/>
                <w:bCs/>
                <w:sz w:val="24"/>
              </w:rPr>
              <w:t>整体焊接式型材框架结构</w:t>
            </w:r>
            <w:r>
              <w:rPr>
                <w:rFonts w:ascii="宋体" w:hAnsi="宋体" w:cs="宋体" w:hint="eastAsia"/>
                <w:bCs/>
                <w:sz w:val="24"/>
              </w:rPr>
              <w:t>，</w:t>
            </w:r>
            <w:r w:rsidRPr="00B229F8">
              <w:rPr>
                <w:rFonts w:ascii="宋体" w:hAnsi="宋体" w:cs="宋体" w:hint="eastAsia"/>
                <w:bCs/>
                <w:sz w:val="24"/>
              </w:rPr>
              <w:t>型材需采用不小于1.5mm镀锌钢板，表面静电喷塑处理</w:t>
            </w:r>
            <w:r w:rsidRPr="00B228EA"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59C32D0D" w14:textId="77777777" w:rsidR="00CA3288" w:rsidRPr="00B228EA" w:rsidRDefault="00CA3288" w:rsidP="00CA3288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4"/>
              </w:rPr>
            </w:pPr>
            <w:r w:rsidRPr="00B228EA">
              <w:rPr>
                <w:rFonts w:ascii="宋体" w:hAnsi="宋体" w:cs="宋体" w:hint="eastAsia"/>
                <w:bCs/>
                <w:sz w:val="24"/>
              </w:rPr>
              <w:t>静态载荷≥1000kg；</w:t>
            </w:r>
          </w:p>
          <w:p w14:paraId="2FA42A0F" w14:textId="77777777" w:rsidR="00CA3288" w:rsidRDefault="00CA3288" w:rsidP="00CA3288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4"/>
              </w:rPr>
            </w:pPr>
            <w:r w:rsidRPr="00B228EA">
              <w:rPr>
                <w:rFonts w:ascii="宋体" w:hAnsi="宋体" w:cs="宋体" w:hint="eastAsia"/>
                <w:bCs/>
                <w:sz w:val="24"/>
              </w:rPr>
              <w:t>高效屏蔽，1GHz≥</w:t>
            </w:r>
            <w:r>
              <w:rPr>
                <w:rFonts w:ascii="宋体" w:hAnsi="宋体" w:cs="宋体" w:hint="eastAsia"/>
                <w:bCs/>
                <w:sz w:val="24"/>
              </w:rPr>
              <w:t>6</w:t>
            </w:r>
            <w:r>
              <w:rPr>
                <w:rFonts w:ascii="宋体" w:hAnsi="宋体" w:cs="宋体"/>
                <w:bCs/>
                <w:sz w:val="24"/>
              </w:rPr>
              <w:t>0</w:t>
            </w:r>
            <w:r w:rsidRPr="00B228EA">
              <w:rPr>
                <w:rFonts w:ascii="宋体" w:hAnsi="宋体" w:cs="宋体" w:hint="eastAsia"/>
                <w:bCs/>
                <w:sz w:val="24"/>
              </w:rPr>
              <w:t>dB，3GHz≥</w:t>
            </w:r>
            <w:r>
              <w:rPr>
                <w:rFonts w:ascii="宋体" w:hAnsi="宋体" w:cs="宋体" w:hint="eastAsia"/>
                <w:bCs/>
                <w:sz w:val="24"/>
              </w:rPr>
              <w:t>4</w:t>
            </w:r>
            <w:r>
              <w:rPr>
                <w:rFonts w:ascii="宋体" w:hAnsi="宋体" w:cs="宋体"/>
                <w:bCs/>
                <w:sz w:val="24"/>
              </w:rPr>
              <w:t>0</w:t>
            </w:r>
            <w:r w:rsidRPr="00B228EA">
              <w:rPr>
                <w:rFonts w:ascii="宋体" w:hAnsi="宋体" w:cs="宋体" w:hint="eastAsia"/>
                <w:bCs/>
                <w:sz w:val="24"/>
              </w:rPr>
              <w:t>dB；</w:t>
            </w:r>
          </w:p>
          <w:p w14:paraId="47EE4F3A" w14:textId="77777777" w:rsidR="00CA3288" w:rsidRDefault="00CA3288" w:rsidP="00CA3288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4"/>
              </w:rPr>
            </w:pPr>
            <w:r w:rsidRPr="00B228EA">
              <w:rPr>
                <w:rFonts w:ascii="宋体" w:hAnsi="宋体" w:cs="宋体" w:hint="eastAsia"/>
                <w:bCs/>
                <w:sz w:val="24"/>
              </w:rPr>
              <w:t>机柜屏蔽条附着于框架的12个面，接头处用不锈钢卡簧压接固定；</w:t>
            </w:r>
          </w:p>
          <w:p w14:paraId="1C622C61" w14:textId="77777777" w:rsidR="00CA3288" w:rsidRDefault="00CA3288" w:rsidP="00CA3288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4"/>
              </w:rPr>
            </w:pPr>
            <w:r w:rsidRPr="00B228EA">
              <w:rPr>
                <w:rFonts w:ascii="宋体" w:hAnsi="宋体" w:cs="宋体" w:hint="eastAsia"/>
                <w:bCs/>
                <w:sz w:val="24"/>
              </w:rPr>
              <w:t>每台机柜配10个托盘；</w:t>
            </w:r>
          </w:p>
          <w:p w14:paraId="3BB16AEE" w14:textId="543433C4" w:rsidR="00CA3288" w:rsidRPr="00995429" w:rsidRDefault="00CA3288" w:rsidP="00CA3288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8</w:t>
            </w:r>
            <w:r>
              <w:rPr>
                <w:rFonts w:ascii="宋体" w:hAnsi="宋体" w:cs="宋体"/>
                <w:bCs/>
                <w:sz w:val="24"/>
              </w:rPr>
              <w:t xml:space="preserve">. </w:t>
            </w:r>
            <w:bookmarkStart w:id="0" w:name="_GoBack"/>
            <w:bookmarkEnd w:id="0"/>
            <w:r w:rsidRPr="00B228EA">
              <w:rPr>
                <w:rFonts w:ascii="宋体" w:hAnsi="宋体" w:cs="宋体" w:hint="eastAsia"/>
                <w:bCs/>
                <w:sz w:val="24"/>
              </w:rPr>
              <w:t>机柜前门为玻璃屏蔽门</w:t>
            </w:r>
            <w:r>
              <w:rPr>
                <w:rFonts w:ascii="宋体" w:hAnsi="宋体" w:cs="宋体" w:hint="eastAsia"/>
                <w:bCs/>
                <w:sz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CA3288" w:rsidRDefault="00CA3288" w:rsidP="00CA328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A3288" w:rsidRDefault="00CA3288" w:rsidP="00CA3288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F34AE9" w:rsidRDefault="00CA3288" w:rsidP="008F0FFC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6006" w14:textId="77777777" w:rsidR="00CA3288" w:rsidRPr="00CA3288" w:rsidRDefault="00CA3288" w:rsidP="00CA32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交货期：合同签订后三个月内。</w:t>
            </w:r>
          </w:p>
          <w:p w14:paraId="56707E86" w14:textId="77777777" w:rsidR="00CA3288" w:rsidRPr="00CA3288" w:rsidRDefault="00CA3288" w:rsidP="00CA32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交付进度：出厂测试合格后，整体交付。</w:t>
            </w:r>
          </w:p>
          <w:p w14:paraId="34B2CB4C" w14:textId="77777777" w:rsidR="00CA3288" w:rsidRPr="00CA3288" w:rsidRDefault="00CA3288" w:rsidP="00CA32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合同签订后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个工作日内支付合同总额的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40%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货物到达甲方并测试合格后支付尾款。</w:t>
            </w:r>
          </w:p>
          <w:p w14:paraId="4A2DFCAC" w14:textId="77777777" w:rsidR="00CA3288" w:rsidRPr="00CA3288" w:rsidRDefault="00CA3288" w:rsidP="00CA32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验收指标及验收要求：验收指标为上述技术指标。根据甲方提供的验收大纲进行验收。</w:t>
            </w:r>
          </w:p>
          <w:p w14:paraId="6B157C36" w14:textId="6143390F" w:rsidR="00F34AE9" w:rsidRPr="004973C3" w:rsidRDefault="00CA3288" w:rsidP="00CA32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CA3288">
              <w:rPr>
                <w:rFonts w:ascii="Times New Roman" w:eastAsia="宋体" w:hAnsi="Times New Roman" w:cs="Times New Roman" w:hint="eastAsia"/>
                <w:szCs w:val="24"/>
              </w:rPr>
              <w:t>年免费质保。</w:t>
            </w:r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1E721" w14:textId="77777777" w:rsidR="00EA6BA9" w:rsidRDefault="00EA6BA9" w:rsidP="008F5C2B">
      <w:r>
        <w:separator/>
      </w:r>
    </w:p>
  </w:endnote>
  <w:endnote w:type="continuationSeparator" w:id="0">
    <w:p w14:paraId="406A0282" w14:textId="77777777" w:rsidR="00EA6BA9" w:rsidRDefault="00EA6BA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A1316C" w14:textId="77777777" w:rsidR="00EA6BA9" w:rsidRDefault="00EA6BA9" w:rsidP="008F5C2B">
      <w:r>
        <w:separator/>
      </w:r>
    </w:p>
  </w:footnote>
  <w:footnote w:type="continuationSeparator" w:id="0">
    <w:p w14:paraId="4CA6A283" w14:textId="77777777" w:rsidR="00EA6BA9" w:rsidRDefault="00EA6BA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A3288"/>
    <w:rsid w:val="00D011DC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370</Characters>
  <Application>Microsoft Office Word</Application>
  <DocSecurity>0</DocSecurity>
  <Lines>3</Lines>
  <Paragraphs>1</Paragraphs>
  <ScaleCrop>false</ScaleCrop>
  <Company>P R C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2024-07-15T01:36:00Z</dcterms:created>
  <dcterms:modified xsi:type="dcterms:W3CDTF">2024-10-14T08:02:00Z</dcterms:modified>
</cp:coreProperties>
</file>