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加热杆及热电偶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B445337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本次采购的加热杆及热电偶用于HALF储存环真空系统真空室的烘烤激活，相关要求如下：</w:t>
            </w:r>
          </w:p>
          <w:p w14:paraId="62A37DC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1）加热杆无磁区域磁导率≤1.02；加热杆外径尺寸为4 mm，公差为-0.1～0 mm；长度尺寸允许偏差±10 mm。</w:t>
            </w:r>
          </w:p>
          <w:p w14:paraId="3F4C871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2）热电偶磁导率≤1.02。</w:t>
            </w:r>
          </w:p>
          <w:p w14:paraId="6B91B5A3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加热杆具体配置如下：</w:t>
            </w:r>
          </w:p>
          <w:tbl>
            <w:tblPr>
              <w:tblStyle w:val="5"/>
              <w:tblW w:w="5717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5"/>
              <w:gridCol w:w="740"/>
              <w:gridCol w:w="1541"/>
              <w:gridCol w:w="2126"/>
              <w:gridCol w:w="396"/>
              <w:gridCol w:w="479"/>
            </w:tblGrid>
            <w:tr w14:paraId="4A8D33D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16" w:hRule="atLeast"/>
                <w:jc w:val="center"/>
              </w:trPr>
              <w:tc>
                <w:tcPr>
                  <w:tcW w:w="445" w:type="dxa"/>
                </w:tcPr>
                <w:p w14:paraId="1A5FE3BF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EB79248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1058" w:type="dxa"/>
                </w:tcPr>
                <w:p w14:paraId="174C944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产品标签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2CA779F">
                  <w:pPr>
                    <w:jc w:val="center"/>
                    <w:rPr>
                      <w:rFonts w:hint="default" w:eastAsia="宋体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主要技术参数</w:t>
                  </w:r>
                </w:p>
                <w:p w14:paraId="6F8C693C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42" w:type="dxa"/>
                </w:tcPr>
                <w:p w14:paraId="25FC04DE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502" w:type="dxa"/>
                </w:tcPr>
                <w:p w14:paraId="1254D19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数量</w:t>
                  </w:r>
                </w:p>
              </w:tc>
            </w:tr>
            <w:tr w14:paraId="7B03B0E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112485A2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EB9DF9A">
                  <w:pPr>
                    <w:jc w:val="center"/>
                    <w:rPr>
                      <w:rFonts w:hint="eastAsia" w:eastAsiaTheme="minorEastAsia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1</w:t>
                  </w:r>
                </w:p>
              </w:tc>
              <w:tc>
                <w:tcPr>
                  <w:tcW w:w="1058" w:type="dxa"/>
                </w:tcPr>
                <w:p w14:paraId="14C391E9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-VC01上游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D2619A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加热区域260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46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0 mm，总长800 mm  </w:t>
                  </w:r>
                </w:p>
              </w:tc>
              <w:tc>
                <w:tcPr>
                  <w:tcW w:w="342" w:type="dxa"/>
                </w:tcPr>
                <w:p w14:paraId="753919AB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46935480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0D8DCC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1DFCEA9C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7A7C6F2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2</w:t>
                  </w:r>
                </w:p>
              </w:tc>
              <w:tc>
                <w:tcPr>
                  <w:tcW w:w="1058" w:type="dxa"/>
                </w:tcPr>
                <w:p w14:paraId="6A1E44EF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-VC01下游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106B37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加热区域330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53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mm，总长850 mm</w:t>
                  </w:r>
                </w:p>
              </w:tc>
              <w:tc>
                <w:tcPr>
                  <w:tcW w:w="342" w:type="dxa"/>
                </w:tcPr>
                <w:p w14:paraId="0CDD3AE2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13BCFED6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76C1821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2DE8910E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3FD20D6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</w:t>
                  </w:r>
                </w:p>
              </w:tc>
              <w:tc>
                <w:tcPr>
                  <w:tcW w:w="1058" w:type="dxa"/>
                </w:tcPr>
                <w:p w14:paraId="1D9C93B0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-VC05&amp;VC18B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1C4093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加热区域1230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143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mm，总长1750 mm</w:t>
                  </w:r>
                </w:p>
              </w:tc>
              <w:tc>
                <w:tcPr>
                  <w:tcW w:w="342" w:type="dxa"/>
                </w:tcPr>
                <w:p w14:paraId="1B0674B0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2C7127A0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39</w:t>
                  </w:r>
                </w:p>
              </w:tc>
            </w:tr>
            <w:tr w14:paraId="6026E45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116E2419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8A99608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4</w:t>
                  </w:r>
                </w:p>
              </w:tc>
              <w:tc>
                <w:tcPr>
                  <w:tcW w:w="1058" w:type="dxa"/>
                </w:tcPr>
                <w:p w14:paraId="4C34F38E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-VC06&amp;VC17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46E5F67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加热区域160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36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mm，总长700 mm</w:t>
                  </w:r>
                </w:p>
              </w:tc>
              <w:tc>
                <w:tcPr>
                  <w:tcW w:w="342" w:type="dxa"/>
                </w:tcPr>
                <w:p w14:paraId="4C8DD26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72682AD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58</w:t>
                  </w:r>
                </w:p>
              </w:tc>
            </w:tr>
            <w:tr w14:paraId="4CBEC1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3CF08F4E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F124182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5</w:t>
                  </w:r>
                </w:p>
              </w:tc>
              <w:tc>
                <w:tcPr>
                  <w:tcW w:w="1058" w:type="dxa"/>
                </w:tcPr>
                <w:p w14:paraId="445F8CDE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-VC08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014AF7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加热区域535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735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mm，总长1050 mm</w:t>
                  </w:r>
                </w:p>
              </w:tc>
              <w:tc>
                <w:tcPr>
                  <w:tcW w:w="342" w:type="dxa"/>
                </w:tcPr>
                <w:p w14:paraId="33F64B9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60BE3428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21</w:t>
                  </w:r>
                </w:p>
              </w:tc>
            </w:tr>
            <w:tr w14:paraId="472E22C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376381C2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D2422CE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</w:t>
                  </w:r>
                </w:p>
              </w:tc>
              <w:tc>
                <w:tcPr>
                  <w:tcW w:w="1058" w:type="dxa"/>
                </w:tcPr>
                <w:p w14:paraId="0316C3AB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-VC09&amp;VC23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B432CC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加热区域190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39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mm，总长700 mm</w:t>
                  </w:r>
                </w:p>
              </w:tc>
              <w:tc>
                <w:tcPr>
                  <w:tcW w:w="342" w:type="dxa"/>
                </w:tcPr>
                <w:p w14:paraId="62BE7158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6EAF4CCA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41</w:t>
                  </w:r>
                </w:p>
              </w:tc>
            </w:tr>
            <w:tr w14:paraId="1775C9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63BC057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FF952B5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加热杆型号0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7</w:t>
                  </w:r>
                </w:p>
              </w:tc>
              <w:tc>
                <w:tcPr>
                  <w:tcW w:w="1058" w:type="dxa"/>
                </w:tcPr>
                <w:p w14:paraId="61743307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-VC10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45A33D3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加热区域580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78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mm，总长1100 mm</w:t>
                  </w:r>
                </w:p>
              </w:tc>
              <w:tc>
                <w:tcPr>
                  <w:tcW w:w="342" w:type="dxa"/>
                </w:tcPr>
                <w:p w14:paraId="45D5DC3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68BBF892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3D9757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704EA014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CC8749C">
                  <w:pPr>
                    <w:jc w:val="center"/>
                    <w:rPr>
                      <w:rFonts w:hint="default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08</w:t>
                  </w:r>
                </w:p>
              </w:tc>
              <w:tc>
                <w:tcPr>
                  <w:tcW w:w="1058" w:type="dxa"/>
                </w:tcPr>
                <w:p w14:paraId="5E9E8730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-VC11上游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46F240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加热区域155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355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mm，总长700 mm</w:t>
                  </w:r>
                </w:p>
              </w:tc>
              <w:tc>
                <w:tcPr>
                  <w:tcW w:w="342" w:type="dxa"/>
                </w:tcPr>
                <w:p w14:paraId="00789E7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2AE19336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096B92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15" w:hRule="atLeast"/>
                <w:jc w:val="center"/>
              </w:trPr>
              <w:tc>
                <w:tcPr>
                  <w:tcW w:w="445" w:type="dxa"/>
                </w:tcPr>
                <w:p w14:paraId="66BE71B4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1F2C93C">
                  <w:pPr>
                    <w:jc w:val="center"/>
                    <w:rPr>
                      <w:rFonts w:hint="default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09</w:t>
                  </w:r>
                </w:p>
              </w:tc>
              <w:tc>
                <w:tcPr>
                  <w:tcW w:w="1058" w:type="dxa"/>
                </w:tcPr>
                <w:p w14:paraId="7B57AE9B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-VC11下游&amp;VC12上游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2A62A0A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加热区域255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455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mm，总长750 mm</w:t>
                  </w:r>
                </w:p>
              </w:tc>
              <w:tc>
                <w:tcPr>
                  <w:tcW w:w="342" w:type="dxa"/>
                </w:tcPr>
                <w:p w14:paraId="41BC8FA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6AC5247B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40</w:t>
                  </w:r>
                </w:p>
              </w:tc>
            </w:tr>
            <w:tr w14:paraId="46C8C4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7AE92E84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EDEA835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0</w:t>
                  </w:r>
                </w:p>
              </w:tc>
              <w:tc>
                <w:tcPr>
                  <w:tcW w:w="1058" w:type="dxa"/>
                </w:tcPr>
                <w:p w14:paraId="399883DB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-VC12下游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3E114AE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加热区域230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43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mm，总长750 mm</w:t>
                  </w:r>
                </w:p>
              </w:tc>
              <w:tc>
                <w:tcPr>
                  <w:tcW w:w="342" w:type="dxa"/>
                </w:tcPr>
                <w:p w14:paraId="2B4205E5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5B007F02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68E858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4F96A0C1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F1E04ED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</w:t>
                  </w:r>
                </w:p>
              </w:tc>
              <w:tc>
                <w:tcPr>
                  <w:tcW w:w="1058" w:type="dxa"/>
                </w:tcPr>
                <w:p w14:paraId="4D327B44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-VC19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7F13117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加热区域433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633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mm，总长950 mm</w:t>
                  </w:r>
                </w:p>
              </w:tc>
              <w:tc>
                <w:tcPr>
                  <w:tcW w:w="342" w:type="dxa"/>
                </w:tcPr>
                <w:p w14:paraId="66A743C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76AB1AB6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28FD2C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405E180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494F4A3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2</w:t>
                  </w:r>
                </w:p>
              </w:tc>
              <w:tc>
                <w:tcPr>
                  <w:tcW w:w="1058" w:type="dxa"/>
                </w:tcPr>
                <w:p w14:paraId="046DDB2C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-VC20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B21C1F1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加热区域1085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1285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mm，总长1600 mm</w:t>
                  </w:r>
                </w:p>
              </w:tc>
              <w:tc>
                <w:tcPr>
                  <w:tcW w:w="342" w:type="dxa"/>
                </w:tcPr>
                <w:p w14:paraId="762C5775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58BEC6EA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280D8C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64FF7426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3B28521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</w:t>
                  </w:r>
                </w:p>
              </w:tc>
              <w:tc>
                <w:tcPr>
                  <w:tcW w:w="1058" w:type="dxa"/>
                </w:tcPr>
                <w:p w14:paraId="48217351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-VC22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DD3FFBC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加热区域145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345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65</w:t>
                  </w:r>
                  <w:r>
                    <w:rPr>
                      <w:rFonts w:hint="eastAsia"/>
                      <w:sz w:val="18"/>
                      <w:szCs w:val="18"/>
                    </w:rPr>
                    <w:t>0 mm</w:t>
                  </w:r>
                </w:p>
              </w:tc>
              <w:tc>
                <w:tcPr>
                  <w:tcW w:w="342" w:type="dxa"/>
                </w:tcPr>
                <w:p w14:paraId="6B63A988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5B8D48DE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29C8F50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24410D07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AC20D9D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4</w:t>
                  </w:r>
                </w:p>
              </w:tc>
              <w:tc>
                <w:tcPr>
                  <w:tcW w:w="1058" w:type="dxa"/>
                </w:tcPr>
                <w:p w14:paraId="47C6CEB0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-VC03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1BDD00B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加热区域480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68</w:t>
                  </w:r>
                  <w:r>
                    <w:rPr>
                      <w:rFonts w:hint="eastAsia"/>
                      <w:sz w:val="18"/>
                      <w:szCs w:val="18"/>
                    </w:rPr>
                    <w:t>0 mm，总长1000 mm</w:t>
                  </w:r>
                </w:p>
              </w:tc>
              <w:tc>
                <w:tcPr>
                  <w:tcW w:w="342" w:type="dxa"/>
                </w:tcPr>
                <w:p w14:paraId="66DA3E8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3F9A2AD8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2CF51BF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2C662D67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D6DB1B1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5</w:t>
                  </w:r>
                </w:p>
              </w:tc>
              <w:tc>
                <w:tcPr>
                  <w:tcW w:w="1058" w:type="dxa"/>
                </w:tcPr>
                <w:p w14:paraId="1F1C4ACF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-VC14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1EC639B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加热区域175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375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mm，总长700 mm</w:t>
                  </w:r>
                </w:p>
              </w:tc>
              <w:tc>
                <w:tcPr>
                  <w:tcW w:w="342" w:type="dxa"/>
                </w:tcPr>
                <w:p w14:paraId="290B8379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476D1FAC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21</w:t>
                  </w:r>
                </w:p>
              </w:tc>
            </w:tr>
            <w:tr w14:paraId="349413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00C0480A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23FCA1F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</w:t>
                  </w:r>
                </w:p>
              </w:tc>
              <w:tc>
                <w:tcPr>
                  <w:tcW w:w="1058" w:type="dxa"/>
                </w:tcPr>
                <w:p w14:paraId="024F758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RC</w:t>
                  </w: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 w:eastAsia="zh-CN"/>
                    </w:rPr>
                    <w:t>n</w:t>
                  </w:r>
                  <w:r>
                    <w:rPr>
                      <w:color w:val="000000"/>
                      <w:sz w:val="18"/>
                      <w:szCs w:val="18"/>
                    </w:rPr>
                    <w:t>-VC15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B9A32D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加热区域565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765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mm，总长1100 mm</w:t>
                  </w:r>
                </w:p>
              </w:tc>
              <w:tc>
                <w:tcPr>
                  <w:tcW w:w="342" w:type="dxa"/>
                </w:tcPr>
                <w:p w14:paraId="0144FDC4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7BB37ED4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20</w:t>
                  </w:r>
                </w:p>
              </w:tc>
            </w:tr>
            <w:tr w14:paraId="007082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3" w:hRule="atLeast"/>
                <w:jc w:val="center"/>
              </w:trPr>
              <w:tc>
                <w:tcPr>
                  <w:tcW w:w="445" w:type="dxa"/>
                </w:tcPr>
                <w:p w14:paraId="4DE95E7C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FB1D47D">
                  <w:pPr>
                    <w:jc w:val="center"/>
                    <w:rPr>
                      <w:rFonts w:hint="eastAsia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加热杆型号1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7</w:t>
                  </w:r>
                </w:p>
              </w:tc>
              <w:tc>
                <w:tcPr>
                  <w:tcW w:w="1058" w:type="dxa"/>
                </w:tcPr>
                <w:p w14:paraId="40B34571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LS07-VC09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8FCF589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加热区域120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sz w:val="18"/>
                      <w:szCs w:val="18"/>
                    </w:rPr>
                    <w:t>20 mm，总长650 mm</w:t>
                  </w:r>
                </w:p>
              </w:tc>
              <w:tc>
                <w:tcPr>
                  <w:tcW w:w="342" w:type="dxa"/>
                </w:tcPr>
                <w:p w14:paraId="68263E5B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42127D21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1</w:t>
                  </w:r>
                </w:p>
              </w:tc>
            </w:tr>
            <w:tr w14:paraId="46EE37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3" w:hRule="atLeast"/>
                <w:jc w:val="center"/>
              </w:trPr>
              <w:tc>
                <w:tcPr>
                  <w:tcW w:w="445" w:type="dxa"/>
                </w:tcPr>
                <w:p w14:paraId="18735232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8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B25095B">
                  <w:pPr>
                    <w:jc w:val="center"/>
                    <w:rPr>
                      <w:rFonts w:hint="default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sz w:val="18"/>
                      <w:szCs w:val="18"/>
                    </w:rPr>
                    <w:t>加热杆型号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18</w:t>
                  </w:r>
                </w:p>
              </w:tc>
              <w:tc>
                <w:tcPr>
                  <w:tcW w:w="1058" w:type="dxa"/>
                </w:tcPr>
                <w:p w14:paraId="0487D8CD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MBLn-VC03+VC04</w:t>
                  </w:r>
                </w:p>
              </w:tc>
              <w:tc>
                <w:tcPr>
                  <w:tcW w:w="25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6E49C95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加热区域1140 mm，无磁区域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1340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mm，总长1700 mm</w:t>
                  </w:r>
                </w:p>
              </w:tc>
              <w:tc>
                <w:tcPr>
                  <w:tcW w:w="342" w:type="dxa"/>
                </w:tcPr>
                <w:p w14:paraId="3B57E6A2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502" w:type="dxa"/>
                  <w:vAlign w:val="center"/>
                </w:tcPr>
                <w:p w14:paraId="36379AE9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18</w:t>
                  </w:r>
                </w:p>
              </w:tc>
            </w:tr>
          </w:tbl>
          <w:p w14:paraId="7EBB90D2">
            <w:pPr>
              <w:spacing w:before="93" w:beforeLines="30" w:after="93" w:afterLines="30" w:line="360" w:lineRule="auto"/>
              <w:rPr>
                <w:rFonts w:hint="eastAsia" w:eastAsiaTheme="minorEastAsia"/>
                <w:bCs/>
                <w:szCs w:val="21"/>
                <w:lang w:eastAsia="zh-CN"/>
              </w:rPr>
            </w:pPr>
            <w:bookmarkStart w:id="0" w:name="OLE_LINK4"/>
            <w:r>
              <w:rPr>
                <w:rFonts w:hint="eastAsia"/>
                <w:bCs/>
                <w:szCs w:val="21"/>
              </w:rPr>
              <w:t>备注：每根加热杆的线缆长度为1.5米，并配备2芯的插头</w:t>
            </w:r>
            <w:r>
              <w:rPr>
                <w:rFonts w:hint="eastAsia"/>
                <w:bCs/>
                <w:szCs w:val="21"/>
                <w:lang w:val="en-US" w:eastAsia="zh-CN"/>
              </w:rPr>
              <w:t>/公头</w:t>
            </w:r>
            <w:r>
              <w:rPr>
                <w:rFonts w:hint="eastAsia"/>
                <w:bCs/>
                <w:szCs w:val="21"/>
                <w:lang w:eastAsia="zh-CN"/>
              </w:rPr>
              <w:t>。</w:t>
            </w:r>
          </w:p>
          <w:bookmarkEnd w:id="0"/>
          <w:p w14:paraId="082ABF87">
            <w:pPr>
              <w:spacing w:before="93" w:beforeLines="30" w:after="93" w:afterLines="30" w:line="360" w:lineRule="auto"/>
              <w:ind w:firstLine="420" w:firstLineChars="200"/>
              <w:rPr>
                <w:bCs/>
                <w:szCs w:val="21"/>
              </w:rPr>
            </w:pPr>
            <w:r>
              <w:rPr>
                <w:bCs/>
                <w:szCs w:val="21"/>
              </w:rPr>
              <w:t>热电偶具体</w:t>
            </w:r>
            <w:r>
              <w:rPr>
                <w:rFonts w:hint="eastAsia"/>
                <w:bCs/>
                <w:szCs w:val="21"/>
                <w:lang w:val="en-US" w:eastAsia="zh-CN"/>
              </w:rPr>
              <w:t>配置</w:t>
            </w:r>
            <w:r>
              <w:rPr>
                <w:bCs/>
                <w:szCs w:val="21"/>
              </w:rPr>
              <w:t>如下：</w:t>
            </w:r>
          </w:p>
          <w:tbl>
            <w:tblPr>
              <w:tblStyle w:val="5"/>
              <w:tblW w:w="4998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38"/>
              <w:gridCol w:w="833"/>
              <w:gridCol w:w="728"/>
              <w:gridCol w:w="2872"/>
              <w:gridCol w:w="396"/>
              <w:gridCol w:w="496"/>
            </w:tblGrid>
            <w:tr w14:paraId="574253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9" w:type="pct"/>
                </w:tcPr>
                <w:p w14:paraId="03F2B61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731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A1BD039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640" w:type="pct"/>
                </w:tcPr>
                <w:p w14:paraId="5079EBB4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产品标签</w:t>
                  </w:r>
                </w:p>
              </w:tc>
              <w:tc>
                <w:tcPr>
                  <w:tcW w:w="2499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481443">
                  <w:pPr>
                    <w:jc w:val="center"/>
                    <w:rPr>
                      <w:rFonts w:hint="default" w:eastAsia="宋体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主要技术参数</w:t>
                  </w:r>
                </w:p>
                <w:p w14:paraId="37A6E0BD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99" w:type="pct"/>
                </w:tcPr>
                <w:p w14:paraId="5EF4E99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计量单位</w:t>
                  </w:r>
                </w:p>
              </w:tc>
              <w:tc>
                <w:tcPr>
                  <w:tcW w:w="439" w:type="pct"/>
                </w:tcPr>
                <w:p w14:paraId="40BAC92F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数量</w:t>
                  </w:r>
                </w:p>
              </w:tc>
            </w:tr>
            <w:tr w14:paraId="1732CA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9" w:type="pct"/>
                </w:tcPr>
                <w:p w14:paraId="3E2368A2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31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7630341">
                  <w:pPr>
                    <w:jc w:val="center"/>
                    <w:rPr>
                      <w:sz w:val="18"/>
                      <w:szCs w:val="18"/>
                    </w:rPr>
                  </w:pPr>
                  <w:bookmarkStart w:id="1" w:name="_Hlk219361404"/>
                  <w:r>
                    <w:rPr>
                      <w:sz w:val="18"/>
                      <w:szCs w:val="18"/>
                    </w:rPr>
                    <w:t>热电偶</w:t>
                  </w:r>
                  <w:bookmarkEnd w:id="1"/>
                </w:p>
              </w:tc>
              <w:tc>
                <w:tcPr>
                  <w:tcW w:w="640" w:type="pct"/>
                </w:tcPr>
                <w:p w14:paraId="699AB52A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铜真空室</w:t>
                  </w:r>
                </w:p>
              </w:tc>
              <w:tc>
                <w:tcPr>
                  <w:tcW w:w="2499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18B493A">
                  <w:pPr>
                    <w:ind w:left="180" w:hanging="180" w:hangingChars="10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针状</w:t>
                  </w:r>
                  <w:r>
                    <w:rPr>
                      <w:sz w:val="18"/>
                      <w:szCs w:val="18"/>
                    </w:rPr>
                    <w:t>E型热电偶，测温端外径1 mm、 长度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600 mm的</w:t>
                  </w:r>
                  <w:r>
                    <w:rPr>
                      <w:rFonts w:hint="eastAsia"/>
                      <w:sz w:val="18"/>
                      <w:szCs w:val="18"/>
                    </w:rPr>
                    <w:t>无磁</w:t>
                  </w:r>
                  <w:r>
                    <w:rPr>
                      <w:sz w:val="18"/>
                      <w:szCs w:val="18"/>
                    </w:rPr>
                    <w:t>不锈钢</w:t>
                  </w:r>
                </w:p>
              </w:tc>
              <w:tc>
                <w:tcPr>
                  <w:tcW w:w="299" w:type="pct"/>
                </w:tcPr>
                <w:p w14:paraId="22CDE549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9" w:type="pct"/>
                </w:tcPr>
                <w:p w14:paraId="7A1C4607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400</w:t>
                  </w:r>
                </w:p>
              </w:tc>
            </w:tr>
            <w:tr w14:paraId="48F824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89" w:type="pct"/>
                </w:tcPr>
                <w:p w14:paraId="1161522D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31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D9A4CFB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热电偶</w:t>
                  </w:r>
                </w:p>
              </w:tc>
              <w:tc>
                <w:tcPr>
                  <w:tcW w:w="640" w:type="pct"/>
                </w:tcPr>
                <w:p w14:paraId="038821B6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</w:rPr>
                    <w:t>BPM等</w:t>
                  </w:r>
                </w:p>
              </w:tc>
              <w:tc>
                <w:tcPr>
                  <w:tcW w:w="2499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8820582">
                  <w:pPr>
                    <w:ind w:left="180" w:hanging="180" w:hangingChars="100"/>
                    <w:jc w:val="lef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圆孔</w:t>
                  </w:r>
                  <w:r>
                    <w:rPr>
                      <w:sz w:val="18"/>
                      <w:szCs w:val="18"/>
                    </w:rPr>
                    <w:t>E型热电偶，测温端</w:t>
                  </w:r>
                  <w:r>
                    <w:rPr>
                      <w:rFonts w:hint="eastAsia"/>
                      <w:sz w:val="18"/>
                      <w:szCs w:val="18"/>
                    </w:rPr>
                    <w:t>圆孔内径5mm，外径7~8mm，</w:t>
                  </w:r>
                </w:p>
              </w:tc>
              <w:tc>
                <w:tcPr>
                  <w:tcW w:w="299" w:type="pct"/>
                </w:tcPr>
                <w:p w14:paraId="4F19FD27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件</w:t>
                  </w:r>
                </w:p>
              </w:tc>
              <w:tc>
                <w:tcPr>
                  <w:tcW w:w="439" w:type="pct"/>
                </w:tcPr>
                <w:p w14:paraId="3311B276">
                  <w:pPr>
                    <w:jc w:val="center"/>
                    <w:rPr>
                      <w:rFonts w:hint="default" w:eastAsiaTheme="minorEastAsia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60</w:t>
                  </w:r>
                </w:p>
              </w:tc>
            </w:tr>
          </w:tbl>
          <w:p w14:paraId="4F88459B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Cs w:val="21"/>
              </w:rPr>
              <w:t>备注：每根热电偶的线缆长度为1.5米，并配备2芯的航空插头</w:t>
            </w:r>
            <w:bookmarkStart w:id="2" w:name="OLE_LINK1"/>
            <w:r>
              <w:rPr>
                <w:rFonts w:hint="eastAsia"/>
                <w:bCs/>
                <w:szCs w:val="21"/>
              </w:rPr>
              <w:t>，GX12 2芯航插头/母头</w:t>
            </w:r>
            <w:bookmarkEnd w:id="2"/>
            <w:r>
              <w:rPr>
                <w:rFonts w:hint="eastAsia"/>
                <w:bCs/>
                <w:szCs w:val="21"/>
                <w:lang w:eastAsia="zh-CN"/>
              </w:rPr>
              <w:t>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438E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合同签订3个月内交付完毕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货到验收合格且收到全额发票后甲方于 30 日内支付全部款项</w:t>
            </w:r>
          </w:p>
          <w:p w14:paraId="1352894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供应商应提交合格证明。</w:t>
            </w:r>
          </w:p>
          <w:p w14:paraId="274F0D4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保修</w:t>
            </w: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21845FF3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在质量保修期内，供应商对由于制造、工艺或材料的缺陷而产生的故障负责。保修期不少于一年，起始时间以全部设备通过最终验收之日起开始计算。在保修期内，非采购人人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  <w:bookmarkStart w:id="3" w:name="_GoBack"/>
            <w:bookmarkEnd w:id="3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DA20D7D"/>
    <w:rsid w:val="6F3D5276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523</Words>
  <Characters>549</Characters>
  <Lines>6</Lines>
  <Paragraphs>1</Paragraphs>
  <TotalTime>0</TotalTime>
  <ScaleCrop>false</ScaleCrop>
  <LinksUpToDate>false</LinksUpToDate>
  <CharactersWithSpaces>585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2026-03-04T09:27:58Z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