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8080" w:type="dxa"/>
        <w:tblInd w:w="-572" w:type="dxa"/>
        <w:tblLook w:val="04A0" w:firstRow="1" w:lastRow="0" w:firstColumn="1" w:lastColumn="0" w:noHBand="0" w:noVBand="1"/>
      </w:tblPr>
      <w:tblGrid>
        <w:gridCol w:w="1560"/>
        <w:gridCol w:w="3874"/>
        <w:gridCol w:w="1474"/>
        <w:gridCol w:w="1172"/>
      </w:tblGrid>
      <w:tr w:rsidR="00BE0ADA" w:rsidTr="00AA11D9">
        <w:trPr>
          <w:trHeight w:val="976"/>
        </w:trPr>
        <w:tc>
          <w:tcPr>
            <w:tcW w:w="1560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sz w:val="24"/>
              </w:rPr>
              <w:t>名称</w:t>
            </w:r>
          </w:p>
        </w:tc>
        <w:tc>
          <w:tcPr>
            <w:tcW w:w="3874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3E5D50">
              <w:rPr>
                <w:rFonts w:hint="eastAsia"/>
                <w:sz w:val="24"/>
              </w:rPr>
              <w:t>技术指标</w:t>
            </w:r>
            <w:r w:rsidRPr="003E5D50">
              <w:rPr>
                <w:rFonts w:hint="eastAsia"/>
                <w:sz w:val="24"/>
              </w:rPr>
              <w:t>/</w:t>
            </w:r>
            <w:r w:rsidRPr="003E5D50">
              <w:rPr>
                <w:rFonts w:hint="eastAsia"/>
                <w:sz w:val="24"/>
              </w:rPr>
              <w:t>商务要求</w:t>
            </w:r>
          </w:p>
        </w:tc>
        <w:tc>
          <w:tcPr>
            <w:tcW w:w="1474" w:type="dxa"/>
            <w:vAlign w:val="center"/>
          </w:tcPr>
          <w:p w:rsidR="00EA634A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EA634A" w:rsidRPr="009C4C31" w:rsidRDefault="00EA634A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172" w:type="dxa"/>
            <w:vAlign w:val="center"/>
          </w:tcPr>
          <w:p w:rsidR="00EA634A" w:rsidRPr="009C4C31" w:rsidRDefault="00EA634A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BE0ADA" w:rsidTr="00AA11D9">
        <w:trPr>
          <w:trHeight w:val="546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ADA" w:rsidRPr="001D0DC0" w:rsidRDefault="00673871" w:rsidP="00BE0ADA">
            <w:pPr>
              <w:widowControl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信号源</w:t>
            </w:r>
            <w:bookmarkStart w:id="0" w:name="_GoBack"/>
            <w:bookmarkEnd w:id="0"/>
          </w:p>
        </w:tc>
        <w:tc>
          <w:tcPr>
            <w:tcW w:w="38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53E0" w:rsidRPr="002A53E0" w:rsidRDefault="002A53E0" w:rsidP="002A53E0">
            <w:pPr>
              <w:tabs>
                <w:tab w:val="left" w:pos="6915"/>
              </w:tabs>
              <w:snapToGrid w:val="0"/>
              <w:spacing w:line="300" w:lineRule="auto"/>
              <w:ind w:firstLine="480"/>
              <w:jc w:val="left"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信号源的基本功能是输出期望的信号，并可设置信号的频率、功率和调制类型。按信号调制类型划分，有模拟源和矢量源，模拟信号源具备更低的相位噪声。模拟信号源包含以下三个主要模块：核心是频率合成器，调频FM和调相PM可在频率合成器中直接实现；脉冲调制器，控制RF信号的通断；调幅调制器与自动电平控制ALC电路混合，ALC的基本功能是通过反馈监测与比较，保持RF输出电平的稳定。</w:t>
            </w:r>
          </w:p>
          <w:p w:rsidR="00BE0ADA" w:rsidRDefault="002A53E0" w:rsidP="002A53E0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信号源是微波系统的关键设备，分别放置在储存环高频厅产生499.8 MHz和注入器12号机柜产生2856 MHz的信号，该信号最终发送到加速器的微波、高频、定时、束测等各系统，需要具备高精度、低老化的频率和低相位噪声的特性。</w:t>
            </w:r>
            <w:r w:rsidR="00E06609" w:rsidRPr="00E06609">
              <w:rPr>
                <w:rFonts w:asciiTheme="minorEastAsia" w:hAnsiTheme="minorEastAsia" w:cs="宋体" w:hint="eastAsia"/>
                <w:color w:val="000000"/>
                <w:kern w:val="0"/>
              </w:rPr>
              <w:t>主要技术参数</w:t>
            </w:r>
            <w:r w:rsidR="00E06609">
              <w:rPr>
                <w:rFonts w:asciiTheme="minorEastAsia" w:hAnsiTheme="minorEastAsia" w:cs="宋体" w:hint="eastAsia"/>
                <w:color w:val="000000"/>
                <w:kern w:val="0"/>
              </w:rPr>
              <w:t>：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1.输出频率范围：8 kHz~3 GHz；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2.频率初始校准精度：＜ 5*10^(-9)；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3.频率设置时间： 1.5 ~ 4.5 ms；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4.最大输出功率：＞ +19 dBm；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5.最小可设置电平：-145 dBm；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 xml:space="preserve">6.电平精度(f = 3 GHz，电平 ＞ -90 dBm)：＜ 0.5 dB；                  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7.相位噪声(f = 1 GHz, 10 kHz偏移)：＜–147 dBc；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8.均方根抖动(f=155 MHz，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积分范围100 Hz ~ 1.5 MHz)： 8.4 fs；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lastRenderedPageBreak/>
              <w:t>9.谐波抑制度 (频率范围10 MHz ~3 GHz): -60 dBc；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10.全频段非谐波抑制度：-88 dBc；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11.承受最大反向功率：10 W/50 V；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12.电子衰减器频率：8 kHz~3 GHz；</w:t>
            </w:r>
          </w:p>
          <w:p w:rsidR="002A53E0" w:rsidRPr="002A53E0" w:rsidRDefault="002A53E0" w:rsidP="002A53E0">
            <w:pPr>
              <w:widowControl/>
              <w:rPr>
                <w:rFonts w:ascii="宋体" w:hAnsi="宋体" w:cs="宋体" w:hint="eastAsia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13.提供100 MHz超低噪声频率参考的硬件接口；</w:t>
            </w:r>
          </w:p>
          <w:p w:rsidR="00E06609" w:rsidRPr="00E06609" w:rsidRDefault="002A53E0" w:rsidP="002A53E0">
            <w:pPr>
              <w:ind w:left="425" w:hanging="425"/>
              <w:rPr>
                <w:rFonts w:ascii="宋体" w:hAnsi="宋体" w:cs="宋体"/>
                <w:bCs/>
                <w:sz w:val="24"/>
              </w:rPr>
            </w:pPr>
            <w:r w:rsidRPr="002A53E0">
              <w:rPr>
                <w:rFonts w:ascii="宋体" w:hAnsi="宋体" w:cs="宋体" w:hint="eastAsia"/>
                <w:bCs/>
                <w:sz w:val="24"/>
              </w:rPr>
              <w:t>14.超低相噪模拟信号源；</w:t>
            </w:r>
            <w:r w:rsidRPr="00E06609">
              <w:rPr>
                <w:rFonts w:ascii="宋体" w:hAnsi="宋体" w:cs="宋体"/>
                <w:bCs/>
                <w:sz w:val="24"/>
              </w:rPr>
              <w:t xml:space="preserve"> </w:t>
            </w:r>
          </w:p>
          <w:p w:rsidR="00E06609" w:rsidRDefault="00E06609" w:rsidP="00E06609">
            <w:pPr>
              <w:tabs>
                <w:tab w:val="left" w:pos="6915"/>
              </w:tabs>
              <w:snapToGrid w:val="0"/>
              <w:spacing w:line="300" w:lineRule="auto"/>
              <w:jc w:val="left"/>
              <w:rPr>
                <w:rFonts w:ascii="宋体" w:hAnsi="宋体" w:cs="宋体"/>
                <w:bCs/>
                <w:sz w:val="24"/>
              </w:rPr>
            </w:pPr>
            <w:r>
              <w:rPr>
                <w:rFonts w:ascii="宋体" w:hAnsi="宋体" w:cs="宋体" w:hint="eastAsia"/>
                <w:bCs/>
                <w:sz w:val="24"/>
              </w:rPr>
              <w:t>交货期：合同签订后四个月内</w:t>
            </w:r>
          </w:p>
          <w:p w:rsidR="00E06609" w:rsidRPr="00E06609" w:rsidRDefault="00E06609" w:rsidP="00E06609">
            <w:pPr>
              <w:widowControl/>
              <w:rPr>
                <w:rFonts w:asciiTheme="minorEastAsia" w:hAnsiTheme="minorEastAsia" w:cs="宋体"/>
                <w:color w:val="000000"/>
                <w:kern w:val="0"/>
              </w:rPr>
            </w:pPr>
          </w:p>
        </w:tc>
        <w:tc>
          <w:tcPr>
            <w:tcW w:w="1474" w:type="dxa"/>
            <w:vAlign w:val="center"/>
          </w:tcPr>
          <w:p w:rsidR="00BE0ADA" w:rsidRDefault="00BE0ADA" w:rsidP="00BE0ADA">
            <w:pPr>
              <w:jc w:val="center"/>
            </w:pPr>
          </w:p>
        </w:tc>
        <w:tc>
          <w:tcPr>
            <w:tcW w:w="1172" w:type="dxa"/>
            <w:vAlign w:val="center"/>
          </w:tcPr>
          <w:p w:rsidR="00BE0ADA" w:rsidRDefault="00BE0ADA" w:rsidP="00BE0ADA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7B54" w:rsidRDefault="00567B54" w:rsidP="00012EFB">
      <w:r>
        <w:separator/>
      </w:r>
    </w:p>
  </w:endnote>
  <w:endnote w:type="continuationSeparator" w:id="0">
    <w:p w:rsidR="00567B54" w:rsidRDefault="00567B54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7B54" w:rsidRDefault="00567B54" w:rsidP="00012EFB">
      <w:r>
        <w:separator/>
      </w:r>
    </w:p>
  </w:footnote>
  <w:footnote w:type="continuationSeparator" w:id="0">
    <w:p w:rsidR="00567B54" w:rsidRDefault="00567B54" w:rsidP="00012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765D8A"/>
    <w:multiLevelType w:val="hybridMultilevel"/>
    <w:tmpl w:val="4EB856C6"/>
    <w:lvl w:ilvl="0" w:tplc="4CBC427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05671A"/>
    <w:rsid w:val="00165F2A"/>
    <w:rsid w:val="001B3F02"/>
    <w:rsid w:val="00215D6A"/>
    <w:rsid w:val="002A53E0"/>
    <w:rsid w:val="00315071"/>
    <w:rsid w:val="00351D39"/>
    <w:rsid w:val="0036461A"/>
    <w:rsid w:val="003E5D50"/>
    <w:rsid w:val="004012CB"/>
    <w:rsid w:val="00567B54"/>
    <w:rsid w:val="005858EC"/>
    <w:rsid w:val="00595DAB"/>
    <w:rsid w:val="0062668F"/>
    <w:rsid w:val="00661C1A"/>
    <w:rsid w:val="00670B3D"/>
    <w:rsid w:val="00673871"/>
    <w:rsid w:val="006A5840"/>
    <w:rsid w:val="0073607F"/>
    <w:rsid w:val="007441ED"/>
    <w:rsid w:val="00811B08"/>
    <w:rsid w:val="008A1954"/>
    <w:rsid w:val="008F115F"/>
    <w:rsid w:val="00920101"/>
    <w:rsid w:val="00961437"/>
    <w:rsid w:val="009B5DB5"/>
    <w:rsid w:val="009C4C31"/>
    <w:rsid w:val="00AA11D9"/>
    <w:rsid w:val="00BC010B"/>
    <w:rsid w:val="00BE0ADA"/>
    <w:rsid w:val="00C30B6B"/>
    <w:rsid w:val="00C35938"/>
    <w:rsid w:val="00C442AD"/>
    <w:rsid w:val="00C70C7D"/>
    <w:rsid w:val="00D90F6A"/>
    <w:rsid w:val="00E06609"/>
    <w:rsid w:val="00E85F2B"/>
    <w:rsid w:val="00E930C8"/>
    <w:rsid w:val="00EA634A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129</Words>
  <Characters>737</Characters>
  <Application>Microsoft Office Word</Application>
  <DocSecurity>0</DocSecurity>
  <Lines>6</Lines>
  <Paragraphs>1</Paragraphs>
  <ScaleCrop>false</ScaleCrop>
  <Company>P R C</Company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19</cp:revision>
  <dcterms:created xsi:type="dcterms:W3CDTF">2022-07-29T06:10:00Z</dcterms:created>
  <dcterms:modified xsi:type="dcterms:W3CDTF">2023-11-06T02:03:00Z</dcterms:modified>
</cp:coreProperties>
</file>