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4711"/>
        <w:gridCol w:w="1681"/>
        <w:gridCol w:w="1262"/>
      </w:tblGrid>
      <w:tr w:rsidR="00C442AD" w:rsidTr="003C2330">
        <w:trPr>
          <w:trHeight w:val="976"/>
        </w:trPr>
        <w:tc>
          <w:tcPr>
            <w:tcW w:w="705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22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711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68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262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D76EE4" w:rsidTr="003C2330">
        <w:trPr>
          <w:trHeight w:val="408"/>
        </w:trPr>
        <w:tc>
          <w:tcPr>
            <w:tcW w:w="705" w:type="dxa"/>
            <w:vAlign w:val="center"/>
          </w:tcPr>
          <w:p w:rsidR="00D76EE4" w:rsidRDefault="00D76EE4" w:rsidP="00D76EE4">
            <w:pPr>
              <w:spacing w:line="40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EE4" w:rsidRDefault="00D76EE4" w:rsidP="00D76EE4">
            <w:pPr>
              <w:jc w:val="center"/>
            </w:pPr>
            <w:r w:rsidRPr="00655110">
              <w:rPr>
                <w:rFonts w:ascii="Segoe UI" w:hAnsi="Segoe UI" w:cs="Segoe UI" w:hint="eastAsia"/>
                <w:color w:val="000000" w:themeColor="text1"/>
                <w:szCs w:val="21"/>
                <w:shd w:val="clear" w:color="auto" w:fill="FFFFFF"/>
              </w:rPr>
              <w:t>线位置传感器</w:t>
            </w: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EE4" w:rsidRDefault="00D76EE4" w:rsidP="00D76EE4">
            <w:r w:rsidRPr="003023E4">
              <w:rPr>
                <w:rFonts w:ascii="Segoe UI" w:hAnsi="Segoe UI" w:cs="Segoe UI"/>
                <w:color w:val="000000" w:themeColor="text1"/>
                <w:szCs w:val="21"/>
                <w:shd w:val="clear" w:color="auto" w:fill="FFFFFF"/>
              </w:rPr>
              <w:t>测量对象：金属丝线；测量方式：光学透过式或电容式；</w:t>
            </w:r>
            <w:r w:rsidRPr="003023E4">
              <w:rPr>
                <w:rFonts w:ascii="Segoe UI" w:hAnsi="Segoe UI" w:cs="Segoe UI"/>
                <w:color w:val="000000" w:themeColor="text1"/>
                <w:szCs w:val="21"/>
                <w:shd w:val="clear" w:color="auto" w:fill="FFFFFF"/>
              </w:rPr>
              <w:t xml:space="preserve"> </w:t>
            </w:r>
            <w:r w:rsidRPr="003023E4">
              <w:rPr>
                <w:rFonts w:ascii="Segoe UI" w:hAnsi="Segoe UI" w:cs="Segoe UI"/>
                <w:color w:val="000000" w:themeColor="text1"/>
                <w:szCs w:val="21"/>
                <w:shd w:val="clear" w:color="auto" w:fill="FFFFFF"/>
              </w:rPr>
              <w:t>测量对象尺寸：径</w:t>
            </w:r>
            <w:r w:rsidRPr="003023E4">
              <w:rPr>
                <w:rFonts w:ascii="Segoe UI" w:hAnsi="Segoe UI" w:cs="Segoe UI"/>
                <w:color w:val="000000" w:themeColor="text1"/>
                <w:szCs w:val="21"/>
                <w:shd w:val="clear" w:color="auto" w:fill="FFFFFF"/>
              </w:rPr>
              <w:t>0.05mm-1mm</w:t>
            </w:r>
            <w:r w:rsidRPr="003023E4">
              <w:rPr>
                <w:rFonts w:ascii="Segoe UI" w:hAnsi="Segoe UI" w:cs="Segoe UI"/>
                <w:color w:val="000000" w:themeColor="text1"/>
                <w:szCs w:val="21"/>
                <w:shd w:val="clear" w:color="auto" w:fill="FFFFFF"/>
              </w:rPr>
              <w:t>；</w:t>
            </w:r>
            <w:r w:rsidRPr="003023E4">
              <w:rPr>
                <w:rFonts w:ascii="Segoe UI" w:hAnsi="Segoe UI" w:cs="Segoe UI"/>
                <w:color w:val="000000" w:themeColor="text1"/>
                <w:szCs w:val="21"/>
                <w:shd w:val="clear" w:color="auto" w:fill="FFFFFF"/>
              </w:rPr>
              <w:t xml:space="preserve"> </w:t>
            </w:r>
            <w:r w:rsidRPr="003023E4">
              <w:rPr>
                <w:rFonts w:ascii="Segoe UI" w:hAnsi="Segoe UI" w:cs="Segoe UI"/>
                <w:color w:val="000000" w:themeColor="text1"/>
                <w:szCs w:val="21"/>
                <w:shd w:val="clear" w:color="auto" w:fill="FFFFFF"/>
              </w:rPr>
              <w:t>测量轴数：二维（垂直丝线方向）；测量范围：</w:t>
            </w:r>
            <w:r w:rsidRPr="003023E4">
              <w:rPr>
                <w:rFonts w:ascii="Segoe UI" w:hAnsi="Segoe UI" w:cs="Segoe UI"/>
                <w:color w:val="000000" w:themeColor="text1"/>
                <w:szCs w:val="21"/>
                <w:shd w:val="clear" w:color="auto" w:fill="FFFFFF"/>
              </w:rPr>
              <w:t>≥±3 mm</w:t>
            </w:r>
            <w:r w:rsidRPr="003023E4">
              <w:rPr>
                <w:rFonts w:ascii="Segoe UI" w:hAnsi="Segoe UI" w:cs="Segoe UI"/>
                <w:color w:val="000000" w:themeColor="text1"/>
                <w:szCs w:val="21"/>
                <w:shd w:val="clear" w:color="auto" w:fill="FFFFFF"/>
              </w:rPr>
              <w:t>；测量精度：</w:t>
            </w:r>
            <w:r w:rsidRPr="003023E4">
              <w:rPr>
                <w:rFonts w:ascii="Segoe UI" w:hAnsi="Segoe UI" w:cs="Segoe UI"/>
                <w:color w:val="000000" w:themeColor="text1"/>
                <w:szCs w:val="21"/>
                <w:shd w:val="clear" w:color="auto" w:fill="FFFFFF"/>
              </w:rPr>
              <w:t xml:space="preserve">±0.5 </w:t>
            </w:r>
            <w:r w:rsidRPr="003023E4">
              <w:rPr>
                <w:rFonts w:ascii="Segoe UI" w:hAnsi="Segoe UI" w:cs="Segoe UI"/>
                <w:color w:val="000000" w:themeColor="text1"/>
                <w:szCs w:val="21"/>
                <w:shd w:val="clear" w:color="auto" w:fill="FFFFFF"/>
              </w:rPr>
              <w:t>微米</w:t>
            </w:r>
            <w:r w:rsidRPr="003023E4">
              <w:rPr>
                <w:rFonts w:ascii="Segoe UI" w:hAnsi="Segoe UI" w:cs="Segoe UI" w:hint="eastAsia"/>
                <w:color w:val="000000" w:themeColor="text1"/>
                <w:szCs w:val="21"/>
                <w:shd w:val="clear" w:color="auto" w:fill="FFFFFF"/>
              </w:rPr>
              <w:t>（多次平均）</w:t>
            </w:r>
            <w:r w:rsidRPr="003023E4">
              <w:rPr>
                <w:rFonts w:ascii="Segoe UI" w:hAnsi="Segoe UI" w:cs="Segoe UI"/>
                <w:color w:val="000000" w:themeColor="text1"/>
                <w:szCs w:val="21"/>
                <w:shd w:val="clear" w:color="auto" w:fill="FFFFFF"/>
              </w:rPr>
              <w:t>；采样周期：</w:t>
            </w:r>
            <w:r w:rsidRPr="003023E4">
              <w:rPr>
                <w:rFonts w:ascii="Segoe UI" w:hAnsi="Segoe UI" w:cs="Segoe UI"/>
                <w:color w:val="000000" w:themeColor="text1"/>
                <w:szCs w:val="21"/>
                <w:shd w:val="clear" w:color="auto" w:fill="FFFFFF"/>
              </w:rPr>
              <w:t>10Hz</w:t>
            </w:r>
            <w:r w:rsidRPr="003023E4">
              <w:rPr>
                <w:rFonts w:ascii="Segoe UI" w:hAnsi="Segoe UI" w:cs="Segoe UI"/>
                <w:color w:val="000000" w:themeColor="text1"/>
                <w:szCs w:val="21"/>
                <w:shd w:val="clear" w:color="auto" w:fill="FFFFFF"/>
              </w:rPr>
              <w:t>以上。</w:t>
            </w:r>
          </w:p>
        </w:tc>
        <w:tc>
          <w:tcPr>
            <w:tcW w:w="1681" w:type="dxa"/>
            <w:vAlign w:val="center"/>
          </w:tcPr>
          <w:p w:rsidR="00D76EE4" w:rsidRDefault="00D76EE4" w:rsidP="00D76EE4">
            <w:pPr>
              <w:jc w:val="center"/>
            </w:pPr>
          </w:p>
        </w:tc>
        <w:tc>
          <w:tcPr>
            <w:tcW w:w="1262" w:type="dxa"/>
            <w:vAlign w:val="center"/>
          </w:tcPr>
          <w:p w:rsidR="00D76EE4" w:rsidRDefault="00D76EE4" w:rsidP="00D76EE4">
            <w:pPr>
              <w:jc w:val="center"/>
            </w:pPr>
          </w:p>
        </w:tc>
      </w:tr>
      <w:tr w:rsidR="00FE15FA" w:rsidTr="00D76EE4">
        <w:trPr>
          <w:trHeight w:val="1692"/>
        </w:trPr>
        <w:tc>
          <w:tcPr>
            <w:tcW w:w="705" w:type="dxa"/>
            <w:vAlign w:val="center"/>
          </w:tcPr>
          <w:p w:rsidR="00FE15FA" w:rsidRDefault="00FE15FA" w:rsidP="00FE15FA">
            <w:pPr>
              <w:spacing w:line="40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FA" w:rsidRPr="008D62B6" w:rsidRDefault="003009AA" w:rsidP="00FE15FA">
            <w:pPr>
              <w:widowControl/>
              <w:jc w:val="left"/>
              <w:rPr>
                <w:kern w:val="0"/>
                <w:sz w:val="24"/>
                <w:szCs w:val="21"/>
              </w:rPr>
            </w:pPr>
            <w:r w:rsidRPr="006F1F1F">
              <w:rPr>
                <w:rFonts w:ascii="Segoe UI" w:hAnsi="Segoe UI" w:cs="Segoe UI"/>
                <w:color w:val="000000" w:themeColor="text1"/>
                <w:szCs w:val="21"/>
                <w:shd w:val="clear" w:color="auto" w:fill="FFFFFF"/>
              </w:rPr>
              <w:t>商务</w:t>
            </w:r>
            <w:bookmarkStart w:id="0" w:name="_GoBack"/>
            <w:bookmarkEnd w:id="0"/>
            <w:r w:rsidRPr="006F1F1F">
              <w:rPr>
                <w:rFonts w:ascii="Segoe UI" w:hAnsi="Segoe UI" w:cs="Segoe UI"/>
                <w:color w:val="000000" w:themeColor="text1"/>
                <w:szCs w:val="21"/>
                <w:shd w:val="clear" w:color="auto" w:fill="FFFFFF"/>
              </w:rPr>
              <w:t>条款</w:t>
            </w:r>
          </w:p>
        </w:tc>
        <w:tc>
          <w:tcPr>
            <w:tcW w:w="4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6EE4" w:rsidRDefault="00D76EE4" w:rsidP="00D76EE4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655110">
              <w:rPr>
                <w:rFonts w:ascii="宋体" w:hAnsi="宋体" w:hint="eastAsia"/>
                <w:szCs w:val="21"/>
              </w:rPr>
              <w:t>合同签订后60天内到货</w:t>
            </w:r>
          </w:p>
          <w:p w:rsidR="00D76EE4" w:rsidRDefault="00D76EE4" w:rsidP="00D76EE4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655110">
              <w:rPr>
                <w:rFonts w:ascii="宋体" w:hAnsi="宋体" w:hint="eastAsia"/>
                <w:szCs w:val="21"/>
              </w:rPr>
              <w:t>一次性交付</w:t>
            </w:r>
          </w:p>
          <w:p w:rsidR="00D76EE4" w:rsidRPr="00655110" w:rsidRDefault="00D76EE4" w:rsidP="00D76EE4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655110">
              <w:rPr>
                <w:rFonts w:ascii="宋体" w:hAnsi="宋体" w:hint="eastAsia"/>
                <w:szCs w:val="21"/>
              </w:rPr>
              <w:t>合同签订后预付100%货款</w:t>
            </w:r>
          </w:p>
          <w:p w:rsidR="00D76EE4" w:rsidRDefault="00D76EE4" w:rsidP="00D76EE4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  <w:r w:rsidRPr="00655110">
              <w:rPr>
                <w:rFonts w:ascii="宋体" w:hAnsi="宋体" w:hint="eastAsia"/>
                <w:szCs w:val="21"/>
              </w:rPr>
              <w:t>满足技术参数要求</w:t>
            </w:r>
          </w:p>
          <w:p w:rsidR="003C2330" w:rsidRPr="003C2330" w:rsidRDefault="00D76EE4" w:rsidP="00D76EE4">
            <w:pPr>
              <w:tabs>
                <w:tab w:val="left" w:pos="6915"/>
              </w:tabs>
              <w:jc w:val="left"/>
              <w:rPr>
                <w:kern w:val="0"/>
                <w:sz w:val="24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655110">
              <w:rPr>
                <w:rFonts w:ascii="宋体" w:hAnsi="宋体" w:hint="eastAsia"/>
                <w:szCs w:val="21"/>
              </w:rPr>
              <w:t>1年</w:t>
            </w:r>
          </w:p>
        </w:tc>
        <w:tc>
          <w:tcPr>
            <w:tcW w:w="1681" w:type="dxa"/>
            <w:vAlign w:val="center"/>
          </w:tcPr>
          <w:p w:rsidR="00FE15FA" w:rsidRDefault="00FE15FA" w:rsidP="00FE15FA">
            <w:pPr>
              <w:jc w:val="center"/>
            </w:pPr>
          </w:p>
        </w:tc>
        <w:tc>
          <w:tcPr>
            <w:tcW w:w="1262" w:type="dxa"/>
            <w:vAlign w:val="center"/>
          </w:tcPr>
          <w:p w:rsidR="00FE15FA" w:rsidRDefault="00FE15FA" w:rsidP="00FE15FA">
            <w:pPr>
              <w:jc w:val="center"/>
            </w:pPr>
          </w:p>
        </w:tc>
      </w:tr>
    </w:tbl>
    <w:p w:rsidR="00F855E3" w:rsidRDefault="00F855E3" w:rsidP="002E518A">
      <w:pPr>
        <w:ind w:right="8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D76EE4" w:rsidRDefault="00D76EE4" w:rsidP="00B7785A">
      <w:pPr>
        <w:ind w:right="840" w:firstLineChars="2100" w:firstLine="5040"/>
        <w:rPr>
          <w:sz w:val="24"/>
        </w:rPr>
      </w:pPr>
    </w:p>
    <w:p w:rsidR="00D76EE4" w:rsidRDefault="00D76EE4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03DF" w:rsidRDefault="00D503DF" w:rsidP="008F5C2B">
      <w:r>
        <w:separator/>
      </w:r>
    </w:p>
  </w:endnote>
  <w:endnote w:type="continuationSeparator" w:id="0">
    <w:p w:rsidR="00D503DF" w:rsidRDefault="00D503DF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03DF" w:rsidRDefault="00D503DF" w:rsidP="008F5C2B">
      <w:r>
        <w:separator/>
      </w:r>
    </w:p>
  </w:footnote>
  <w:footnote w:type="continuationSeparator" w:id="0">
    <w:p w:rsidR="00D503DF" w:rsidRDefault="00D503DF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1B319D"/>
    <w:rsid w:val="001D3367"/>
    <w:rsid w:val="00261EE1"/>
    <w:rsid w:val="002D1729"/>
    <w:rsid w:val="002E518A"/>
    <w:rsid w:val="003009AA"/>
    <w:rsid w:val="003C2330"/>
    <w:rsid w:val="0046324B"/>
    <w:rsid w:val="004B0D2F"/>
    <w:rsid w:val="00547A75"/>
    <w:rsid w:val="005F7E7B"/>
    <w:rsid w:val="00642CDA"/>
    <w:rsid w:val="00670B3D"/>
    <w:rsid w:val="006F1F1F"/>
    <w:rsid w:val="00705387"/>
    <w:rsid w:val="00720BC4"/>
    <w:rsid w:val="007230C5"/>
    <w:rsid w:val="00731AE1"/>
    <w:rsid w:val="00744E8E"/>
    <w:rsid w:val="007B2AE3"/>
    <w:rsid w:val="00811B08"/>
    <w:rsid w:val="008A717C"/>
    <w:rsid w:val="008D62B6"/>
    <w:rsid w:val="008F5C2B"/>
    <w:rsid w:val="009149BA"/>
    <w:rsid w:val="00961437"/>
    <w:rsid w:val="009C4C31"/>
    <w:rsid w:val="00A01094"/>
    <w:rsid w:val="00A27625"/>
    <w:rsid w:val="00AC67EF"/>
    <w:rsid w:val="00AF7A8B"/>
    <w:rsid w:val="00B7785A"/>
    <w:rsid w:val="00C1298E"/>
    <w:rsid w:val="00C1473F"/>
    <w:rsid w:val="00C442AD"/>
    <w:rsid w:val="00D24D09"/>
    <w:rsid w:val="00D503DF"/>
    <w:rsid w:val="00D76EE4"/>
    <w:rsid w:val="00D81354"/>
    <w:rsid w:val="00E930C8"/>
    <w:rsid w:val="00F50B62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47</Words>
  <Characters>269</Characters>
  <Application>Microsoft Office Word</Application>
  <DocSecurity>0</DocSecurity>
  <Lines>2</Lines>
  <Paragraphs>1</Paragraphs>
  <ScaleCrop>false</ScaleCrop>
  <Company>P R C</Company>
  <LinksUpToDate>false</LinksUpToDate>
  <CharactersWithSpaces>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26</cp:revision>
  <dcterms:created xsi:type="dcterms:W3CDTF">2022-07-28T06:35:00Z</dcterms:created>
  <dcterms:modified xsi:type="dcterms:W3CDTF">2024-07-16T07:18:00Z</dcterms:modified>
</cp:coreProperties>
</file>