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5428B8ED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14:paraId="1BB986AA" w14:textId="77777777" w:rsidTr="002C1BC0">
        <w:trPr>
          <w:trHeight w:val="3824"/>
        </w:trPr>
        <w:tc>
          <w:tcPr>
            <w:tcW w:w="705" w:type="dxa"/>
            <w:vAlign w:val="center"/>
          </w:tcPr>
          <w:p w14:paraId="394B3424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1E57C761" w:rsidR="00C1473F" w:rsidRPr="0010415C" w:rsidRDefault="0010415C" w:rsidP="0010415C">
            <w:pPr>
              <w:jc w:val="center"/>
              <w:rPr>
                <w:sz w:val="24"/>
              </w:rPr>
            </w:pPr>
            <w:r w:rsidRPr="0010415C">
              <w:rPr>
                <w:rFonts w:hint="eastAsia"/>
                <w:sz w:val="24"/>
              </w:rPr>
              <w:t>真空检漏仪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121D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氦气（He）抽速：≥2.5L/s；</w:t>
            </w:r>
          </w:p>
          <w:p w14:paraId="43ACC285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前级泵抽速：＞25m</w:t>
            </w:r>
            <w:bookmarkStart w:id="1" w:name="_GoBack"/>
            <w:r w:rsidRPr="00B36F6D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3</w:t>
            </w:r>
            <w:bookmarkEnd w:id="1"/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/h，多级罗茨干泵，绝对无油无粉尘；</w:t>
            </w:r>
          </w:p>
          <w:p w14:paraId="55AF3604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最小可检漏率：&lt;5E-12mbar•L/s；</w:t>
            </w:r>
          </w:p>
          <w:p w14:paraId="3DB81F28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最大可检压强：≥15mbar；</w:t>
            </w:r>
          </w:p>
          <w:p w14:paraId="5B9003FE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操作界面语言：支持中文模式；</w:t>
            </w:r>
          </w:p>
          <w:p w14:paraId="3EF60589" w14:textId="77777777" w:rsidR="0010415C" w:rsidRPr="0010415C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接口法兰：DN25KF/DN40KF；</w:t>
            </w:r>
          </w:p>
          <w:p w14:paraId="73978515" w14:textId="7F3F1F93" w:rsidR="00C1473F" w:rsidRPr="008A406B" w:rsidRDefault="0010415C" w:rsidP="0010415C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0415C">
              <w:rPr>
                <w:rFonts w:asciiTheme="minorEastAsia" w:hAnsiTheme="minorEastAsia" w:cs="宋体" w:hint="eastAsia"/>
                <w:color w:val="000000"/>
                <w:kern w:val="0"/>
              </w:rPr>
              <w:t>电源电压： 220V，50Hz。</w:t>
            </w:r>
          </w:p>
        </w:tc>
        <w:tc>
          <w:tcPr>
            <w:tcW w:w="1681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FE15FA" w14:paraId="0A44033E" w14:textId="77777777" w:rsidTr="002C1BC0">
        <w:trPr>
          <w:trHeight w:val="3964"/>
        </w:trPr>
        <w:tc>
          <w:tcPr>
            <w:tcW w:w="705" w:type="dxa"/>
            <w:vAlign w:val="center"/>
          </w:tcPr>
          <w:p w14:paraId="376FFB27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10415C" w:rsidRDefault="003009AA" w:rsidP="0010415C">
            <w:pPr>
              <w:jc w:val="center"/>
              <w:rPr>
                <w:sz w:val="24"/>
              </w:rPr>
            </w:pPr>
            <w:r w:rsidRPr="0010415C">
              <w:rPr>
                <w:sz w:val="24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49F041E6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合同签订后6个月内。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211CF3CA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Pr="0010415C">
              <w:rPr>
                <w:rFonts w:ascii="宋体" w:hAnsi="宋体" w:hint="eastAsia"/>
                <w:bCs/>
                <w:szCs w:val="21"/>
              </w:rPr>
              <w:t>进口合同签订后全额付款，国内采购合同分期付款（合同签订70%，到货验收合格后30%）。</w:t>
            </w:r>
          </w:p>
          <w:p w14:paraId="6D1E8B2C" w14:textId="6EC1610D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10415C">
              <w:rPr>
                <w:rFonts w:ascii="宋体" w:hAnsi="宋体" w:hint="eastAsia"/>
                <w:bCs/>
                <w:szCs w:val="21"/>
              </w:rPr>
              <w:t>验收指标与要求同“规格和技术参数”部分要求。</w:t>
            </w:r>
          </w:p>
          <w:p w14:paraId="7E93F2E6" w14:textId="47CDFD90" w:rsidR="003C2330" w:rsidRPr="003C2330" w:rsidRDefault="0010415C" w:rsidP="0010415C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10415C">
              <w:rPr>
                <w:rFonts w:ascii="宋体" w:hAnsi="宋体" w:hint="eastAsia"/>
                <w:bCs/>
                <w:szCs w:val="21"/>
              </w:rPr>
              <w:t>保修期2年。</w:t>
            </w:r>
          </w:p>
        </w:tc>
        <w:tc>
          <w:tcPr>
            <w:tcW w:w="1681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4A42E" w14:textId="77777777" w:rsidR="00F60B5A" w:rsidRDefault="00F60B5A" w:rsidP="008F5C2B">
      <w:r>
        <w:separator/>
      </w:r>
    </w:p>
  </w:endnote>
  <w:endnote w:type="continuationSeparator" w:id="0">
    <w:p w14:paraId="12851C84" w14:textId="77777777" w:rsidR="00F60B5A" w:rsidRDefault="00F60B5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7B602" w14:textId="77777777" w:rsidR="00F60B5A" w:rsidRDefault="00F60B5A" w:rsidP="008F5C2B">
      <w:r>
        <w:separator/>
      </w:r>
    </w:p>
  </w:footnote>
  <w:footnote w:type="continuationSeparator" w:id="0">
    <w:p w14:paraId="46264FEC" w14:textId="77777777" w:rsidR="00F60B5A" w:rsidRDefault="00F60B5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415C"/>
    <w:rsid w:val="001D3367"/>
    <w:rsid w:val="00261EE1"/>
    <w:rsid w:val="002C1BC0"/>
    <w:rsid w:val="002D1729"/>
    <w:rsid w:val="002E518A"/>
    <w:rsid w:val="003009AA"/>
    <w:rsid w:val="003C2330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36F6D"/>
    <w:rsid w:val="00B7785A"/>
    <w:rsid w:val="00C1298E"/>
    <w:rsid w:val="00C1473F"/>
    <w:rsid w:val="00C442AD"/>
    <w:rsid w:val="00D24D09"/>
    <w:rsid w:val="00D81354"/>
    <w:rsid w:val="00E930C8"/>
    <w:rsid w:val="00F50B62"/>
    <w:rsid w:val="00F60B5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P R C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2024-07-03T09:04:00Z</dcterms:created>
  <dcterms:modified xsi:type="dcterms:W3CDTF">2024-07-03T09:04:00Z</dcterms:modified>
</cp:coreProperties>
</file>