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1560"/>
        <w:gridCol w:w="3402"/>
        <w:gridCol w:w="1984"/>
        <w:gridCol w:w="1134"/>
      </w:tblGrid>
      <w:tr w:rsidR="00320AD2" w:rsidTr="00320AD2">
        <w:trPr>
          <w:trHeight w:val="976"/>
        </w:trPr>
        <w:tc>
          <w:tcPr>
            <w:tcW w:w="1134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402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 w:rsidRPr="00320AD2">
              <w:rPr>
                <w:rFonts w:hint="eastAsia"/>
                <w:sz w:val="24"/>
              </w:rPr>
              <w:t>技术指标</w:t>
            </w:r>
            <w:r w:rsidRPr="00320AD2">
              <w:rPr>
                <w:rFonts w:hint="eastAsia"/>
                <w:sz w:val="24"/>
              </w:rPr>
              <w:t>/</w:t>
            </w:r>
            <w:r w:rsidRPr="00320AD2">
              <w:rPr>
                <w:rFonts w:hint="eastAsia"/>
                <w:sz w:val="24"/>
              </w:rPr>
              <w:t>商务要求</w:t>
            </w:r>
          </w:p>
        </w:tc>
        <w:tc>
          <w:tcPr>
            <w:tcW w:w="1984" w:type="dxa"/>
            <w:vAlign w:val="center"/>
          </w:tcPr>
          <w:p w:rsidR="00320AD2" w:rsidRDefault="00320AD2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320AD2" w:rsidRPr="009C4C31" w:rsidRDefault="00320AD2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5F201E" w:rsidTr="00320AD2">
        <w:trPr>
          <w:trHeight w:val="54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Pr="008A406B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涡旋干泵、</w:t>
            </w:r>
            <w:r w:rsidRPr="00403FE7">
              <w:rPr>
                <w:rFonts w:asciiTheme="minorEastAsia" w:hAnsiTheme="minorEastAsia" w:cs="宋体" w:hint="eastAsia"/>
                <w:color w:val="000000"/>
                <w:kern w:val="0"/>
              </w:rPr>
              <w:t>分子泵机组等一批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涡旋干泵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峰值抽速</w:t>
            </w:r>
            <w:r>
              <w:rPr>
                <w:rFonts w:hint="eastAsia"/>
                <w:color w:val="000000"/>
                <w:sz w:val="22"/>
              </w:rPr>
              <w:t>15.1m3/h,</w:t>
            </w:r>
            <w:r>
              <w:rPr>
                <w:rFonts w:hint="eastAsia"/>
                <w:color w:val="000000"/>
                <w:sz w:val="22"/>
              </w:rPr>
              <w:t>极限真空</w:t>
            </w:r>
            <w:r>
              <w:rPr>
                <w:rFonts w:hint="eastAsia"/>
                <w:color w:val="000000"/>
                <w:sz w:val="22"/>
              </w:rPr>
              <w:t>0.7Pa</w:t>
            </w:r>
            <w:r>
              <w:rPr>
                <w:rFonts w:hint="eastAsia"/>
                <w:color w:val="000000"/>
                <w:sz w:val="22"/>
              </w:rPr>
              <w:t>，漏率</w:t>
            </w:r>
            <w:r>
              <w:rPr>
                <w:rFonts w:hint="eastAsia"/>
                <w:color w:val="000000"/>
                <w:sz w:val="22"/>
              </w:rPr>
              <w:t>1*-6 mbar*l/s</w:t>
            </w:r>
            <w:r>
              <w:rPr>
                <w:rFonts w:hint="eastAsia"/>
                <w:color w:val="000000"/>
                <w:sz w:val="22"/>
              </w:rPr>
              <w:t>，最大连续入口压力</w:t>
            </w:r>
            <w:r>
              <w:rPr>
                <w:rFonts w:hint="eastAsia"/>
                <w:color w:val="000000"/>
                <w:sz w:val="22"/>
              </w:rPr>
              <w:t>200mbar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  <w:tr w:rsidR="005F201E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全量程规和真空计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测量范围：</w:t>
            </w:r>
            <w:r>
              <w:rPr>
                <w:rFonts w:hint="eastAsia"/>
                <w:color w:val="000000"/>
                <w:sz w:val="22"/>
              </w:rPr>
              <w:t>1*10</w:t>
            </w:r>
            <w:r>
              <w:rPr>
                <w:rFonts w:hint="eastAsia"/>
                <w:sz w:val="22"/>
                <w:vertAlign w:val="superscript"/>
              </w:rPr>
              <w:t>3</w:t>
            </w:r>
            <w:r>
              <w:rPr>
                <w:rFonts w:hint="eastAsia"/>
                <w:sz w:val="22"/>
              </w:rPr>
              <w:t>~1*10</w:t>
            </w:r>
            <w:r>
              <w:rPr>
                <w:rFonts w:hint="eastAsia"/>
                <w:sz w:val="22"/>
                <w:vertAlign w:val="superscript"/>
              </w:rPr>
              <w:t>-9</w:t>
            </w:r>
            <w:r>
              <w:rPr>
                <w:rFonts w:hint="eastAsia"/>
                <w:sz w:val="22"/>
              </w:rPr>
              <w:t xml:space="preserve"> mbar, </w:t>
            </w:r>
            <w:r>
              <w:rPr>
                <w:rFonts w:hint="eastAsia"/>
                <w:sz w:val="22"/>
              </w:rPr>
              <w:t>电缆接口</w:t>
            </w:r>
            <w:r>
              <w:rPr>
                <w:rFonts w:hint="eastAsia"/>
                <w:sz w:val="22"/>
              </w:rPr>
              <w:t>RJ45</w:t>
            </w:r>
            <w:r>
              <w:rPr>
                <w:rFonts w:hint="eastAsia"/>
                <w:sz w:val="22"/>
              </w:rPr>
              <w:t>，供电电压范围</w:t>
            </w:r>
            <w:r>
              <w:rPr>
                <w:rFonts w:hint="eastAsia"/>
                <w:sz w:val="22"/>
              </w:rPr>
              <w:t>14.5-36V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  <w:tr w:rsidR="005F201E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电磁隔离阀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控制气路开启和断开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  <w:tr w:rsidR="005F201E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干式涡旋泵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抽速</w:t>
            </w:r>
            <w:r>
              <w:rPr>
                <w:rFonts w:hint="eastAsia"/>
                <w:color w:val="000000"/>
                <w:sz w:val="22"/>
              </w:rPr>
              <w:t>35m3/h</w:t>
            </w:r>
            <w:r>
              <w:rPr>
                <w:rFonts w:hint="eastAsia"/>
                <w:color w:val="000000"/>
                <w:sz w:val="22"/>
              </w:rPr>
              <w:t>，极限真空</w:t>
            </w:r>
            <w:r>
              <w:rPr>
                <w:rFonts w:hint="eastAsia"/>
                <w:color w:val="000000"/>
                <w:sz w:val="22"/>
              </w:rPr>
              <w:t>1pa,</w:t>
            </w:r>
            <w:r>
              <w:rPr>
                <w:rFonts w:hint="eastAsia"/>
                <w:color w:val="000000"/>
                <w:sz w:val="22"/>
              </w:rPr>
              <w:t>漏率</w:t>
            </w:r>
            <w:r>
              <w:rPr>
                <w:rFonts w:hint="eastAsia"/>
                <w:color w:val="000000"/>
                <w:sz w:val="22"/>
              </w:rPr>
              <w:t>1*-6 mbar*l/s</w:t>
            </w:r>
            <w:r>
              <w:rPr>
                <w:rFonts w:hint="eastAsia"/>
                <w:color w:val="000000"/>
                <w:sz w:val="22"/>
              </w:rPr>
              <w:t>，</w:t>
            </w:r>
            <w:r>
              <w:rPr>
                <w:rFonts w:hint="eastAsia"/>
                <w:color w:val="000000"/>
                <w:sz w:val="22"/>
              </w:rPr>
              <w:t>RS232/RS485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  <w:tr w:rsidR="005F201E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干泵密封圈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密封气体用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  <w:tr w:rsidR="005F201E" w:rsidTr="007D4CC7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电磁隔离阀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氮气抽速：</w:t>
            </w:r>
            <w:r>
              <w:rPr>
                <w:rFonts w:hint="eastAsia"/>
                <w:color w:val="000000"/>
                <w:sz w:val="22"/>
              </w:rPr>
              <w:t>730 l/s</w:t>
            </w:r>
            <w:r>
              <w:rPr>
                <w:rFonts w:hint="eastAsia"/>
                <w:color w:val="000000"/>
                <w:sz w:val="22"/>
              </w:rPr>
              <w:t>，氦气抽速</w:t>
            </w:r>
            <w:r>
              <w:rPr>
                <w:rFonts w:hint="eastAsia"/>
                <w:color w:val="000000"/>
                <w:sz w:val="22"/>
              </w:rPr>
              <w:t>820 l/s</w:t>
            </w:r>
            <w:r>
              <w:rPr>
                <w:rFonts w:hint="eastAsia"/>
                <w:color w:val="000000"/>
                <w:sz w:val="22"/>
              </w:rPr>
              <w:t>极限真空：</w:t>
            </w:r>
            <w:r>
              <w:rPr>
                <w:rFonts w:hint="eastAsia"/>
                <w:color w:val="000000"/>
                <w:sz w:val="22"/>
              </w:rPr>
              <w:t xml:space="preserve"> &lt;6E-10mbar</w:t>
            </w:r>
            <w:r>
              <w:rPr>
                <w:rFonts w:hint="eastAsia"/>
                <w:color w:val="000000"/>
                <w:sz w:val="22"/>
              </w:rPr>
              <w:br/>
              <w:t>60i</w:t>
            </w:r>
            <w:r>
              <w:rPr>
                <w:rFonts w:hint="eastAsia"/>
                <w:color w:val="000000"/>
                <w:sz w:val="22"/>
              </w:rPr>
              <w:t>极限真空</w:t>
            </w:r>
            <w:r>
              <w:rPr>
                <w:rFonts w:hint="eastAsia"/>
                <w:color w:val="000000"/>
                <w:sz w:val="22"/>
              </w:rPr>
              <w:t xml:space="preserve">3pa, </w:t>
            </w:r>
            <w:r>
              <w:rPr>
                <w:rFonts w:hint="eastAsia"/>
                <w:color w:val="000000"/>
                <w:sz w:val="22"/>
              </w:rPr>
              <w:t>抽速</w:t>
            </w:r>
            <w:r>
              <w:rPr>
                <w:color w:val="000000"/>
                <w:sz w:val="22"/>
              </w:rPr>
              <w:t>60</w:t>
            </w:r>
            <w:r>
              <w:rPr>
                <w:rFonts w:hint="eastAsia"/>
                <w:color w:val="000000"/>
                <w:sz w:val="22"/>
              </w:rPr>
              <w:t>m3/h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  <w:bookmarkStart w:id="0" w:name="_GoBack"/>
            <w:bookmarkEnd w:id="0"/>
          </w:p>
        </w:tc>
      </w:tr>
      <w:tr w:rsidR="005F201E" w:rsidTr="00A87894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分子泵机组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color w:val="000000"/>
                <w:sz w:val="22"/>
              </w:rPr>
            </w:pPr>
            <w:r w:rsidRPr="00424AD1">
              <w:rPr>
                <w:rFonts w:hint="eastAsia"/>
                <w:color w:val="000000"/>
                <w:sz w:val="22"/>
              </w:rPr>
              <w:t>峰值抽速</w:t>
            </w:r>
            <w:r w:rsidRPr="00424AD1">
              <w:rPr>
                <w:rFonts w:hint="eastAsia"/>
                <w:color w:val="000000"/>
                <w:sz w:val="22"/>
              </w:rPr>
              <w:t xml:space="preserve">60m3/h, </w:t>
            </w:r>
            <w:r w:rsidRPr="00424AD1">
              <w:rPr>
                <w:rFonts w:hint="eastAsia"/>
                <w:color w:val="000000"/>
                <w:sz w:val="22"/>
              </w:rPr>
              <w:t>极限真空</w:t>
            </w:r>
            <w:r w:rsidRPr="00424AD1">
              <w:rPr>
                <w:rFonts w:hint="eastAsia"/>
                <w:color w:val="000000"/>
                <w:sz w:val="22"/>
              </w:rPr>
              <w:t>0.03mbar</w:t>
            </w:r>
            <w:r w:rsidRPr="00424AD1">
              <w:rPr>
                <w:rFonts w:hint="eastAsia"/>
                <w:color w:val="000000"/>
                <w:sz w:val="22"/>
              </w:rPr>
              <w:t>，排气法兰</w:t>
            </w:r>
            <w:r w:rsidRPr="00424AD1">
              <w:rPr>
                <w:rFonts w:hint="eastAsia"/>
                <w:color w:val="000000"/>
                <w:sz w:val="22"/>
              </w:rPr>
              <w:t>NW25</w:t>
            </w:r>
            <w:r w:rsidRPr="00424AD1">
              <w:rPr>
                <w:rFonts w:hint="eastAsia"/>
                <w:color w:val="000000"/>
                <w:sz w:val="22"/>
              </w:rPr>
              <w:t>，漏率小于</w:t>
            </w:r>
            <w:r w:rsidRPr="00424AD1">
              <w:rPr>
                <w:rFonts w:hint="eastAsia"/>
                <w:color w:val="000000"/>
                <w:sz w:val="22"/>
              </w:rPr>
              <w:t>1*10-6 mbar l/s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  <w:tr w:rsidR="005F201E" w:rsidTr="005F201E">
        <w:trPr>
          <w:trHeight w:val="102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center"/>
              <w:rPr>
                <w:rFonts w:cs="Times New Roman"/>
                <w:sz w:val="22"/>
              </w:rPr>
            </w:pPr>
            <w:r w:rsidRPr="007D4CC7">
              <w:rPr>
                <w:rFonts w:cs="Times New Roman" w:hint="eastAsia"/>
                <w:sz w:val="22"/>
              </w:rPr>
              <w:t>多级罗茨泵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01E" w:rsidRDefault="005F201E" w:rsidP="005F201E">
            <w:pPr>
              <w:jc w:val="lef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峰值抽速</w:t>
            </w:r>
            <w:r>
              <w:rPr>
                <w:rFonts w:hint="eastAsia"/>
                <w:color w:val="000000"/>
                <w:sz w:val="22"/>
              </w:rPr>
              <w:t>15.1m3/h,</w:t>
            </w:r>
            <w:r>
              <w:rPr>
                <w:rFonts w:hint="eastAsia"/>
                <w:color w:val="000000"/>
                <w:sz w:val="22"/>
              </w:rPr>
              <w:t>极限真空</w:t>
            </w:r>
            <w:r>
              <w:rPr>
                <w:rFonts w:hint="eastAsia"/>
                <w:color w:val="000000"/>
                <w:sz w:val="22"/>
              </w:rPr>
              <w:t>0.7Pa</w:t>
            </w:r>
            <w:r>
              <w:rPr>
                <w:rFonts w:hint="eastAsia"/>
                <w:color w:val="000000"/>
                <w:sz w:val="22"/>
              </w:rPr>
              <w:t>，漏率</w:t>
            </w:r>
            <w:r>
              <w:rPr>
                <w:rFonts w:hint="eastAsia"/>
                <w:color w:val="000000"/>
                <w:sz w:val="22"/>
              </w:rPr>
              <w:t>1*-6 mbar*l/s</w:t>
            </w:r>
            <w:r>
              <w:rPr>
                <w:rFonts w:hint="eastAsia"/>
                <w:color w:val="000000"/>
                <w:sz w:val="22"/>
              </w:rPr>
              <w:t>，最大连续入口压力</w:t>
            </w:r>
            <w:r>
              <w:rPr>
                <w:rFonts w:hint="eastAsia"/>
                <w:color w:val="000000"/>
                <w:sz w:val="22"/>
              </w:rPr>
              <w:t>200mbar</w:t>
            </w:r>
          </w:p>
        </w:tc>
        <w:tc>
          <w:tcPr>
            <w:tcW w:w="1984" w:type="dxa"/>
            <w:vAlign w:val="center"/>
          </w:tcPr>
          <w:p w:rsidR="005F201E" w:rsidRDefault="005F201E" w:rsidP="005F201E">
            <w:pPr>
              <w:jc w:val="center"/>
            </w:pPr>
          </w:p>
        </w:tc>
        <w:tc>
          <w:tcPr>
            <w:tcW w:w="1134" w:type="dxa"/>
            <w:vAlign w:val="center"/>
          </w:tcPr>
          <w:p w:rsidR="005F201E" w:rsidRDefault="005F201E" w:rsidP="005F201E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1F0" w:rsidRDefault="001D61F0" w:rsidP="00012EFB">
      <w:r>
        <w:separator/>
      </w:r>
    </w:p>
  </w:endnote>
  <w:endnote w:type="continuationSeparator" w:id="0">
    <w:p w:rsidR="001D61F0" w:rsidRDefault="001D61F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1F0" w:rsidRDefault="001D61F0" w:rsidP="00012EFB">
      <w:r>
        <w:separator/>
      </w:r>
    </w:p>
  </w:footnote>
  <w:footnote w:type="continuationSeparator" w:id="0">
    <w:p w:rsidR="001D61F0" w:rsidRDefault="001D61F0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17F8A"/>
    <w:rsid w:val="0005671A"/>
    <w:rsid w:val="001D61F0"/>
    <w:rsid w:val="00215D6A"/>
    <w:rsid w:val="00320AD2"/>
    <w:rsid w:val="00351D39"/>
    <w:rsid w:val="0036461A"/>
    <w:rsid w:val="004012CB"/>
    <w:rsid w:val="00403FE7"/>
    <w:rsid w:val="00481428"/>
    <w:rsid w:val="00595DAB"/>
    <w:rsid w:val="005F201E"/>
    <w:rsid w:val="0062668F"/>
    <w:rsid w:val="00661C1A"/>
    <w:rsid w:val="00670B3D"/>
    <w:rsid w:val="0073607F"/>
    <w:rsid w:val="007441ED"/>
    <w:rsid w:val="007D4CC7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FC4CD1"/>
    <w:rsid w:val="00FC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481</Characters>
  <Application>Microsoft Office Word</Application>
  <DocSecurity>0</DocSecurity>
  <Lines>4</Lines>
  <Paragraphs>1</Paragraphs>
  <ScaleCrop>false</ScaleCrop>
  <Company>P R C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2022-07-29T06:10:00Z</dcterms:created>
  <dcterms:modified xsi:type="dcterms:W3CDTF">2023-04-25T03:22:00Z</dcterms:modified>
</cp:coreProperties>
</file>