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134"/>
        <w:gridCol w:w="4820"/>
        <w:gridCol w:w="1701"/>
        <w:gridCol w:w="1417"/>
      </w:tblGrid>
      <w:tr w:rsidR="00C442AD" w:rsidTr="00720BC4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820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9149BA" w:rsidTr="009149BA">
        <w:trPr>
          <w:trHeight w:val="3115"/>
        </w:trPr>
        <w:tc>
          <w:tcPr>
            <w:tcW w:w="709" w:type="dxa"/>
            <w:vAlign w:val="center"/>
          </w:tcPr>
          <w:p w:rsidR="009149BA" w:rsidRDefault="009149BA" w:rsidP="009149B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vAlign w:val="center"/>
          </w:tcPr>
          <w:p w:rsidR="009149BA" w:rsidRDefault="009149BA" w:rsidP="009149BA">
            <w:pPr>
              <w:spacing w:line="276" w:lineRule="auto"/>
            </w:pPr>
            <w:r>
              <w:rPr>
                <w:bCs/>
                <w:sz w:val="24"/>
              </w:rPr>
              <w:t>电容分压器</w:t>
            </w:r>
          </w:p>
        </w:tc>
        <w:tc>
          <w:tcPr>
            <w:tcW w:w="4820" w:type="dxa"/>
            <w:vAlign w:val="center"/>
          </w:tcPr>
          <w:p w:rsidR="009149BA" w:rsidRDefault="009149BA" w:rsidP="009149BA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测量电压：</w:t>
            </w:r>
            <w:r>
              <w:rPr>
                <w:bCs/>
                <w:sz w:val="24"/>
              </w:rPr>
              <w:t>600kV</w:t>
            </w:r>
            <w:r>
              <w:rPr>
                <w:rFonts w:hint="eastAsia"/>
                <w:bCs/>
                <w:sz w:val="24"/>
              </w:rPr>
              <w:t>（最大脉冲电压）；</w:t>
            </w:r>
          </w:p>
          <w:p w:rsidR="009149BA" w:rsidRDefault="009149BA" w:rsidP="009149BA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分压比：</w:t>
            </w:r>
            <w:r>
              <w:rPr>
                <w:rFonts w:hint="eastAsia"/>
                <w:bCs/>
                <w:sz w:val="24"/>
              </w:rPr>
              <w:t>1</w:t>
            </w:r>
            <w:r>
              <w:rPr>
                <w:rFonts w:hint="eastAsia"/>
                <w:bCs/>
                <w:sz w:val="24"/>
              </w:rPr>
              <w:t>：</w:t>
            </w:r>
            <w:r>
              <w:rPr>
                <w:bCs/>
                <w:sz w:val="24"/>
              </w:rPr>
              <w:t>10000</w:t>
            </w:r>
            <w:r>
              <w:rPr>
                <w:rFonts w:hint="eastAsia"/>
                <w:bCs/>
                <w:sz w:val="24"/>
              </w:rPr>
              <w:t>±</w:t>
            </w:r>
            <w:r>
              <w:rPr>
                <w:bCs/>
                <w:sz w:val="24"/>
              </w:rPr>
              <w:t>5</w:t>
            </w:r>
            <w:r>
              <w:rPr>
                <w:rFonts w:hint="eastAsia"/>
                <w:bCs/>
                <w:sz w:val="24"/>
              </w:rPr>
              <w:t>%</w:t>
            </w:r>
            <w:r>
              <w:rPr>
                <w:rFonts w:hint="eastAsia"/>
                <w:bCs/>
                <w:sz w:val="24"/>
              </w:rPr>
              <w:t>；</w:t>
            </w:r>
          </w:p>
          <w:p w:rsidR="009149BA" w:rsidRDefault="009149BA" w:rsidP="009149BA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输出接口：</w:t>
            </w:r>
            <w:r>
              <w:rPr>
                <w:bCs/>
                <w:sz w:val="24"/>
              </w:rPr>
              <w:t>BNC</w:t>
            </w:r>
            <w:r>
              <w:rPr>
                <w:rFonts w:hint="eastAsia"/>
                <w:bCs/>
                <w:sz w:val="24"/>
              </w:rPr>
              <w:t>；</w:t>
            </w:r>
          </w:p>
          <w:p w:rsidR="009149BA" w:rsidRDefault="009149BA" w:rsidP="009149BA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顶降：＜</w:t>
            </w:r>
            <w:r>
              <w:rPr>
                <w:rFonts w:hint="eastAsia"/>
                <w:bCs/>
                <w:sz w:val="24"/>
              </w:rPr>
              <w:t>0</w:t>
            </w:r>
            <w:r>
              <w:rPr>
                <w:bCs/>
                <w:sz w:val="24"/>
              </w:rPr>
              <w:t>.02</w:t>
            </w:r>
            <w:r>
              <w:rPr>
                <w:rFonts w:hint="eastAsia"/>
                <w:bCs/>
                <w:sz w:val="24"/>
              </w:rPr>
              <w:t>%</w:t>
            </w:r>
            <w:r>
              <w:rPr>
                <w:bCs/>
                <w:sz w:val="24"/>
              </w:rPr>
              <w:t>/us</w:t>
            </w:r>
            <w:r>
              <w:rPr>
                <w:rFonts w:hint="eastAsia"/>
                <w:bCs/>
                <w:sz w:val="24"/>
              </w:rPr>
              <w:t>（</w:t>
            </w:r>
            <w:r>
              <w:rPr>
                <w:rFonts w:hint="eastAsia"/>
                <w:bCs/>
                <w:sz w:val="24"/>
              </w:rPr>
              <w:t>1</w:t>
            </w: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MOhm</w:t>
            </w:r>
            <w:r>
              <w:rPr>
                <w:rFonts w:hint="eastAsia"/>
                <w:bCs/>
                <w:sz w:val="24"/>
              </w:rPr>
              <w:t>测量电缆）</w:t>
            </w:r>
          </w:p>
          <w:p w:rsidR="009149BA" w:rsidRDefault="009149BA" w:rsidP="009149BA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分压器尺寸：高度≤</w:t>
            </w:r>
            <w:r>
              <w:rPr>
                <w:rFonts w:hint="eastAsia"/>
                <w:bCs/>
                <w:sz w:val="24"/>
              </w:rPr>
              <w:t>3</w:t>
            </w:r>
            <w:r>
              <w:rPr>
                <w:bCs/>
                <w:sz w:val="24"/>
              </w:rPr>
              <w:t xml:space="preserve">5 </w:t>
            </w:r>
            <w:r>
              <w:rPr>
                <w:rFonts w:hint="eastAsia"/>
                <w:bCs/>
                <w:sz w:val="24"/>
              </w:rPr>
              <w:t>cm</w:t>
            </w:r>
            <w:r>
              <w:rPr>
                <w:rFonts w:hint="eastAsia"/>
                <w:bCs/>
                <w:sz w:val="24"/>
              </w:rPr>
              <w:t>；底座≤</w:t>
            </w:r>
            <w:r>
              <w:rPr>
                <w:bCs/>
                <w:sz w:val="24"/>
              </w:rPr>
              <w:t>25</w:t>
            </w:r>
            <w:r>
              <w:rPr>
                <w:rFonts w:hint="eastAsia"/>
                <w:bCs/>
                <w:sz w:val="24"/>
              </w:rPr>
              <w:t>cm*</w:t>
            </w:r>
            <w:r>
              <w:rPr>
                <w:bCs/>
                <w:sz w:val="24"/>
              </w:rPr>
              <w:t>25</w:t>
            </w:r>
            <w:r>
              <w:rPr>
                <w:rFonts w:hint="eastAsia"/>
                <w:bCs/>
                <w:sz w:val="24"/>
              </w:rPr>
              <w:t>cm</w:t>
            </w:r>
            <w:r>
              <w:rPr>
                <w:rFonts w:hint="eastAsia"/>
                <w:bCs/>
                <w:sz w:val="24"/>
              </w:rPr>
              <w:t>；</w:t>
            </w:r>
            <w:r>
              <w:rPr>
                <w:bCs/>
                <w:sz w:val="24"/>
              </w:rPr>
              <w:t xml:space="preserve"> </w:t>
            </w:r>
          </w:p>
          <w:p w:rsidR="009149BA" w:rsidRDefault="009149BA" w:rsidP="009149BA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可放置于变压器油内。</w:t>
            </w:r>
          </w:p>
        </w:tc>
        <w:tc>
          <w:tcPr>
            <w:tcW w:w="1701" w:type="dxa"/>
            <w:vAlign w:val="center"/>
          </w:tcPr>
          <w:p w:rsidR="009149BA" w:rsidRDefault="009149BA" w:rsidP="009149BA">
            <w:pPr>
              <w:jc w:val="center"/>
            </w:pPr>
          </w:p>
        </w:tc>
        <w:tc>
          <w:tcPr>
            <w:tcW w:w="1417" w:type="dxa"/>
            <w:vAlign w:val="center"/>
          </w:tcPr>
          <w:p w:rsidR="009149BA" w:rsidRDefault="009149BA" w:rsidP="009149BA">
            <w:pPr>
              <w:jc w:val="center"/>
            </w:pPr>
          </w:p>
        </w:tc>
      </w:tr>
      <w:tr w:rsidR="009149BA" w:rsidTr="004B3EAE">
        <w:trPr>
          <w:trHeight w:val="4675"/>
        </w:trPr>
        <w:tc>
          <w:tcPr>
            <w:tcW w:w="709" w:type="dxa"/>
            <w:vAlign w:val="center"/>
          </w:tcPr>
          <w:p w:rsidR="009149BA" w:rsidRDefault="009149BA" w:rsidP="009149B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:rsidR="009149BA" w:rsidRDefault="009149BA" w:rsidP="009149BA">
            <w:pPr>
              <w:spacing w:line="276" w:lineRule="auto"/>
            </w:pPr>
            <w:r>
              <w:rPr>
                <w:bCs/>
                <w:sz w:val="24"/>
              </w:rPr>
              <w:t>脉冲电流环</w:t>
            </w:r>
          </w:p>
        </w:tc>
        <w:tc>
          <w:tcPr>
            <w:tcW w:w="4820" w:type="dxa"/>
            <w:vAlign w:val="center"/>
          </w:tcPr>
          <w:p w:rsidR="009149BA" w:rsidRDefault="009149BA" w:rsidP="009149BA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变比</w:t>
            </w:r>
            <w:r>
              <w:rPr>
                <w:bCs/>
                <w:sz w:val="24"/>
              </w:rPr>
              <w:t>：</w:t>
            </w:r>
            <w:r>
              <w:rPr>
                <w:bCs/>
                <w:sz w:val="24"/>
              </w:rPr>
              <w:t xml:space="preserve">0.1 </w:t>
            </w:r>
            <w:r>
              <w:rPr>
                <w:rFonts w:hint="eastAsia"/>
                <w:bCs/>
                <w:sz w:val="24"/>
              </w:rPr>
              <w:t>V</w:t>
            </w:r>
            <w:r>
              <w:rPr>
                <w:bCs/>
                <w:sz w:val="24"/>
              </w:rPr>
              <w:t>/A</w:t>
            </w:r>
          </w:p>
          <w:p w:rsidR="009149BA" w:rsidRDefault="009149BA" w:rsidP="009149BA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量程</w:t>
            </w:r>
            <w:r>
              <w:rPr>
                <w:bCs/>
                <w:sz w:val="24"/>
              </w:rPr>
              <w:t>：</w:t>
            </w:r>
            <w:r>
              <w:rPr>
                <w:bCs/>
                <w:sz w:val="24"/>
              </w:rPr>
              <w:t>5000 A</w:t>
            </w:r>
            <w:r>
              <w:rPr>
                <w:rFonts w:hint="eastAsia"/>
                <w:bCs/>
                <w:sz w:val="24"/>
              </w:rPr>
              <w:t>（峰值），</w:t>
            </w:r>
            <w:r>
              <w:rPr>
                <w:rFonts w:hint="eastAsia"/>
                <w:bCs/>
                <w:sz w:val="24"/>
              </w:rPr>
              <w:t>5</w:t>
            </w:r>
            <w:r>
              <w:rPr>
                <w:bCs/>
                <w:sz w:val="24"/>
              </w:rPr>
              <w:t>0</w:t>
            </w:r>
            <w:r>
              <w:rPr>
                <w:rFonts w:hint="eastAsia"/>
                <w:bCs/>
                <w:sz w:val="24"/>
              </w:rPr>
              <w:t>A</w:t>
            </w:r>
            <w:r>
              <w:rPr>
                <w:rFonts w:hint="eastAsia"/>
                <w:bCs/>
                <w:sz w:val="24"/>
              </w:rPr>
              <w:t>（</w:t>
            </w:r>
            <w:r>
              <w:rPr>
                <w:rFonts w:hint="eastAsia"/>
                <w:bCs/>
                <w:sz w:val="24"/>
              </w:rPr>
              <w:t>RMS</w:t>
            </w:r>
            <w:r>
              <w:rPr>
                <w:rFonts w:hint="eastAsia"/>
                <w:bCs/>
                <w:sz w:val="24"/>
              </w:rPr>
              <w:t>）</w:t>
            </w:r>
          </w:p>
          <w:p w:rsidR="009149BA" w:rsidRDefault="009149BA" w:rsidP="009149BA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顶降：＜</w:t>
            </w:r>
            <w:r>
              <w:rPr>
                <w:rFonts w:hint="eastAsia"/>
                <w:bCs/>
                <w:sz w:val="24"/>
              </w:rPr>
              <w:t>1</w:t>
            </w:r>
            <w:r>
              <w:rPr>
                <w:bCs/>
                <w:sz w:val="24"/>
              </w:rPr>
              <w:t>.0</w:t>
            </w:r>
            <w:r>
              <w:rPr>
                <w:rFonts w:hint="eastAsia"/>
                <w:bCs/>
                <w:sz w:val="24"/>
              </w:rPr>
              <w:t>%</w:t>
            </w:r>
            <w:r>
              <w:rPr>
                <w:bCs/>
                <w:sz w:val="24"/>
              </w:rPr>
              <w:t>/</w:t>
            </w:r>
            <w:r>
              <w:rPr>
                <w:rFonts w:hint="eastAsia"/>
                <w:bCs/>
                <w:sz w:val="24"/>
              </w:rPr>
              <w:t>ms</w:t>
            </w:r>
          </w:p>
          <w:p w:rsidR="009149BA" w:rsidRDefault="009149BA" w:rsidP="009149BA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输出阻抗：</w:t>
            </w:r>
            <w:r>
              <w:rPr>
                <w:bCs/>
                <w:sz w:val="24"/>
              </w:rPr>
              <w:t>50 Ω</w:t>
            </w:r>
          </w:p>
          <w:p w:rsidR="009149BA" w:rsidRDefault="009149BA" w:rsidP="009149BA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上升时间：</w:t>
            </w:r>
            <w:r>
              <w:rPr>
                <w:rFonts w:hint="eastAsia"/>
                <w:bCs/>
                <w:sz w:val="24"/>
              </w:rPr>
              <w:t>≤</w:t>
            </w:r>
            <w:r>
              <w:rPr>
                <w:bCs/>
                <w:sz w:val="24"/>
              </w:rPr>
              <w:t>20 ns</w:t>
            </w:r>
          </w:p>
          <w:p w:rsidR="009149BA" w:rsidRDefault="009149BA" w:rsidP="009149BA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电流时间乘积：</w:t>
            </w:r>
            <w:r>
              <w:rPr>
                <w:bCs/>
                <w:sz w:val="24"/>
              </w:rPr>
              <w:t>0.2 A/s(</w:t>
            </w:r>
            <w:r>
              <w:rPr>
                <w:bCs/>
                <w:sz w:val="24"/>
              </w:rPr>
              <w:t>最大</w:t>
            </w:r>
            <w:r>
              <w:rPr>
                <w:bCs/>
                <w:sz w:val="24"/>
              </w:rPr>
              <w:t>)</w:t>
            </w:r>
          </w:p>
          <w:p w:rsidR="009149BA" w:rsidRDefault="009149BA" w:rsidP="009149BA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测量频率范围（</w:t>
            </w:r>
            <w:r>
              <w:rPr>
                <w:rFonts w:hint="eastAsia"/>
                <w:bCs/>
                <w:sz w:val="24"/>
              </w:rPr>
              <w:t>3dB</w:t>
            </w:r>
            <w:r>
              <w:rPr>
                <w:rFonts w:hint="eastAsia"/>
                <w:bCs/>
                <w:sz w:val="24"/>
              </w:rPr>
              <w:t>处）：</w:t>
            </w:r>
            <w:r>
              <w:rPr>
                <w:rFonts w:hint="eastAsia"/>
                <w:bCs/>
                <w:sz w:val="24"/>
              </w:rPr>
              <w:t>1</w:t>
            </w:r>
            <w:r>
              <w:rPr>
                <w:bCs/>
                <w:sz w:val="24"/>
              </w:rPr>
              <w:t xml:space="preserve"> Hz-20 MHz</w:t>
            </w:r>
            <w:r>
              <w:rPr>
                <w:rFonts w:hint="eastAsia"/>
                <w:bCs/>
                <w:sz w:val="24"/>
              </w:rPr>
              <w:t>；</w:t>
            </w:r>
          </w:p>
          <w:p w:rsidR="009149BA" w:rsidRDefault="009149BA" w:rsidP="009149BA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I/F</w:t>
            </w:r>
            <w:r>
              <w:rPr>
                <w:bCs/>
                <w:sz w:val="24"/>
              </w:rPr>
              <w:t>指数：</w:t>
            </w:r>
            <w:r>
              <w:rPr>
                <w:bCs/>
                <w:sz w:val="24"/>
              </w:rPr>
              <w:t>0.6 A/Hz</w:t>
            </w:r>
            <w:r>
              <w:rPr>
                <w:rFonts w:hint="eastAsia"/>
                <w:bCs/>
                <w:sz w:val="24"/>
              </w:rPr>
              <w:t>（</w:t>
            </w:r>
            <w:r>
              <w:rPr>
                <w:bCs/>
                <w:sz w:val="24"/>
              </w:rPr>
              <w:t>峰值</w:t>
            </w:r>
            <w:r>
              <w:rPr>
                <w:rFonts w:hint="eastAsia"/>
                <w:bCs/>
                <w:sz w:val="24"/>
              </w:rPr>
              <w:t>）</w:t>
            </w:r>
          </w:p>
          <w:p w:rsidR="009149BA" w:rsidRDefault="009149BA" w:rsidP="009149BA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输出接口：</w:t>
            </w:r>
            <w:r>
              <w:rPr>
                <w:bCs/>
                <w:sz w:val="24"/>
              </w:rPr>
              <w:t>BNC</w:t>
            </w:r>
          </w:p>
          <w:p w:rsidR="009149BA" w:rsidRDefault="009149BA" w:rsidP="009149BA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工作温度：</w:t>
            </w:r>
            <w:r>
              <w:rPr>
                <w:bCs/>
                <w:sz w:val="24"/>
              </w:rPr>
              <w:t>0</w:t>
            </w:r>
            <w:r>
              <w:rPr>
                <w:bCs/>
                <w:sz w:val="24"/>
              </w:rPr>
              <w:t>至</w:t>
            </w:r>
            <w:r>
              <w:rPr>
                <w:bCs/>
                <w:sz w:val="24"/>
              </w:rPr>
              <w:t>65</w:t>
            </w:r>
            <w:r>
              <w:rPr>
                <w:rFonts w:hint="eastAsia"/>
                <w:bCs/>
                <w:sz w:val="24"/>
              </w:rPr>
              <w:t>℃</w:t>
            </w:r>
          </w:p>
          <w:p w:rsidR="009149BA" w:rsidRDefault="009149BA" w:rsidP="009149BA">
            <w:pPr>
              <w:spacing w:line="276" w:lineRule="auto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电流环内径≥</w:t>
            </w:r>
            <w:r>
              <w:rPr>
                <w:bCs/>
                <w:sz w:val="24"/>
              </w:rPr>
              <w:t xml:space="preserve">1.2 </w:t>
            </w:r>
            <w:r>
              <w:rPr>
                <w:rFonts w:hint="eastAsia"/>
                <w:bCs/>
                <w:sz w:val="24"/>
              </w:rPr>
              <w:t>cm</w:t>
            </w:r>
            <w:r>
              <w:rPr>
                <w:rFonts w:hint="eastAsia"/>
                <w:bCs/>
                <w:sz w:val="24"/>
              </w:rPr>
              <w:t>；</w:t>
            </w:r>
          </w:p>
        </w:tc>
        <w:tc>
          <w:tcPr>
            <w:tcW w:w="1701" w:type="dxa"/>
            <w:vAlign w:val="center"/>
          </w:tcPr>
          <w:p w:rsidR="009149BA" w:rsidRDefault="009149BA" w:rsidP="009149BA">
            <w:pPr>
              <w:jc w:val="center"/>
            </w:pPr>
          </w:p>
        </w:tc>
        <w:tc>
          <w:tcPr>
            <w:tcW w:w="1417" w:type="dxa"/>
            <w:vAlign w:val="center"/>
          </w:tcPr>
          <w:p w:rsidR="009149BA" w:rsidRDefault="009149BA" w:rsidP="009149B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EE1" w:rsidRDefault="00261EE1" w:rsidP="008F5C2B">
      <w:r>
        <w:separator/>
      </w:r>
    </w:p>
  </w:endnote>
  <w:endnote w:type="continuationSeparator" w:id="0">
    <w:p w:rsidR="00261EE1" w:rsidRDefault="00261EE1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EE1" w:rsidRDefault="00261EE1" w:rsidP="008F5C2B">
      <w:r>
        <w:separator/>
      </w:r>
    </w:p>
  </w:footnote>
  <w:footnote w:type="continuationSeparator" w:id="0">
    <w:p w:rsidR="00261EE1" w:rsidRDefault="00261EE1" w:rsidP="008F5C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261EE1"/>
    <w:rsid w:val="005F7E7B"/>
    <w:rsid w:val="00642CDA"/>
    <w:rsid w:val="00670B3D"/>
    <w:rsid w:val="00705387"/>
    <w:rsid w:val="00720BC4"/>
    <w:rsid w:val="00811B08"/>
    <w:rsid w:val="008F5C2B"/>
    <w:rsid w:val="009149BA"/>
    <w:rsid w:val="00961437"/>
    <w:rsid w:val="009C4C31"/>
    <w:rsid w:val="00A01094"/>
    <w:rsid w:val="00B7785A"/>
    <w:rsid w:val="00C442AD"/>
    <w:rsid w:val="00E930C8"/>
    <w:rsid w:val="00F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61</Words>
  <Characters>348</Characters>
  <Application>Microsoft Office Word</Application>
  <DocSecurity>0</DocSecurity>
  <Lines>2</Lines>
  <Paragraphs>1</Paragraphs>
  <ScaleCrop>false</ScaleCrop>
  <Company>P R C</Company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10</cp:revision>
  <dcterms:created xsi:type="dcterms:W3CDTF">2022-07-28T06:35:00Z</dcterms:created>
  <dcterms:modified xsi:type="dcterms:W3CDTF">2023-12-07T09:27:00Z</dcterms:modified>
</cp:coreProperties>
</file>