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386"/>
        <w:gridCol w:w="1006"/>
        <w:gridCol w:w="1262"/>
      </w:tblGrid>
      <w:tr w:rsidR="00C442AD" w14:paraId="3979FFF1" w14:textId="77777777" w:rsidTr="00D72E1E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386" w:type="dxa"/>
            <w:vAlign w:val="center"/>
          </w:tcPr>
          <w:p w14:paraId="258D475E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006" w:type="dxa"/>
            <w:vAlign w:val="center"/>
          </w:tcPr>
          <w:p w14:paraId="37F7A556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328E92F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22A89C1E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3009AA" w14:paraId="3943849B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3009AA" w:rsidRDefault="003009AA" w:rsidP="003009AA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7C66848D" w:rsidR="003009AA" w:rsidRPr="008D62B6" w:rsidRDefault="00D72E1E" w:rsidP="003009A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br/>
            </w:r>
            <w:r w:rsidRPr="00D72E1E">
              <w:t>双直线导轨以及角度旋转台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9EE26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 w:rsidRPr="00C331B0">
              <w:rPr>
                <w:rFonts w:hint="eastAsia"/>
              </w:rPr>
              <w:t>直线导轨：旋转台角度范围：</w:t>
            </w:r>
            <w:r w:rsidRPr="00C331B0">
              <w:rPr>
                <w:rFonts w:hint="eastAsia"/>
              </w:rPr>
              <w:t xml:space="preserve">30mrad </w:t>
            </w:r>
            <w:r w:rsidRPr="00C331B0">
              <w:rPr>
                <w:rFonts w:hint="eastAsia"/>
              </w:rPr>
              <w:t>负载：</w:t>
            </w:r>
            <w:r w:rsidRPr="00C331B0">
              <w:rPr>
                <w:rFonts w:hint="eastAsia"/>
              </w:rPr>
              <w:t xml:space="preserve">15kg </w:t>
            </w:r>
            <w:r w:rsidRPr="00C331B0">
              <w:rPr>
                <w:rFonts w:hint="eastAsia"/>
              </w:rPr>
              <w:t>台面尺寸：直径</w:t>
            </w:r>
            <w:r w:rsidRPr="00C331B0">
              <w:rPr>
                <w:rFonts w:hint="eastAsia"/>
              </w:rPr>
              <w:t>200mm~280mm</w:t>
            </w:r>
            <w:r w:rsidRPr="00C331B0">
              <w:rPr>
                <w:rFonts w:hint="eastAsia"/>
              </w:rPr>
              <w:t>：</w:t>
            </w:r>
            <w:r w:rsidRPr="00C331B0">
              <w:rPr>
                <w:rFonts w:hint="eastAsia"/>
              </w:rPr>
              <w:t>5</w:t>
            </w:r>
            <w:r w:rsidRPr="00C331B0">
              <w:rPr>
                <w:rFonts w:hint="eastAsia"/>
              </w:rPr>
              <w:t>μ</w:t>
            </w:r>
            <w:r w:rsidRPr="00C331B0">
              <w:rPr>
                <w:rFonts w:hint="eastAsia"/>
              </w:rPr>
              <w:t>m2.</w:t>
            </w:r>
            <w:r w:rsidRPr="00C331B0">
              <w:rPr>
                <w:rFonts w:hint="eastAsia"/>
              </w:rPr>
              <w:t>重复定位精度</w:t>
            </w:r>
            <w:r w:rsidRPr="00C331B0">
              <w:rPr>
                <w:rFonts w:hint="eastAsia"/>
              </w:rPr>
              <w:t xml:space="preserve"> 1 </w:t>
            </w:r>
            <w:r w:rsidRPr="00C331B0">
              <w:rPr>
                <w:rFonts w:hint="eastAsia"/>
              </w:rPr>
              <w:t>μ</w:t>
            </w:r>
            <w:r w:rsidRPr="00C331B0">
              <w:rPr>
                <w:rFonts w:hint="eastAsia"/>
              </w:rPr>
              <w:t xml:space="preserve">m </w:t>
            </w:r>
            <w:r w:rsidRPr="00C331B0">
              <w:rPr>
                <w:rFonts w:hint="eastAsia"/>
              </w:rPr>
              <w:t>定位精度</w:t>
            </w:r>
            <w:r w:rsidRPr="00C331B0">
              <w:rPr>
                <w:rFonts w:hint="eastAsia"/>
              </w:rPr>
              <w:t xml:space="preserve"> 4</w:t>
            </w:r>
            <w:r w:rsidRPr="00C331B0">
              <w:rPr>
                <w:rFonts w:hint="eastAsia"/>
              </w:rPr>
              <w:t>μ</w:t>
            </w:r>
            <w:r w:rsidRPr="00C331B0">
              <w:rPr>
                <w:rFonts w:hint="eastAsia"/>
              </w:rPr>
              <w:t xml:space="preserve">m </w:t>
            </w:r>
            <w:r w:rsidRPr="00C331B0">
              <w:rPr>
                <w:rFonts w:hint="eastAsia"/>
              </w:rPr>
              <w:t>分辨率</w:t>
            </w:r>
            <w:r w:rsidRPr="00C331B0">
              <w:rPr>
                <w:rFonts w:hint="eastAsia"/>
              </w:rPr>
              <w:t xml:space="preserve"> 1</w:t>
            </w:r>
            <w:r w:rsidRPr="00C331B0">
              <w:rPr>
                <w:rFonts w:hint="eastAsia"/>
              </w:rPr>
              <w:t>μ</w:t>
            </w:r>
            <w:r w:rsidRPr="00C331B0">
              <w:rPr>
                <w:rFonts w:hint="eastAsia"/>
              </w:rPr>
              <w:t xml:space="preserve">m </w:t>
            </w:r>
            <w:r w:rsidRPr="00C331B0">
              <w:rPr>
                <w:rFonts w:hint="eastAsia"/>
              </w:rPr>
              <w:t>直线度</w:t>
            </w:r>
            <w:r w:rsidRPr="00C331B0">
              <w:rPr>
                <w:rFonts w:hint="eastAsia"/>
              </w:rPr>
              <w:t xml:space="preserve"> +10um </w:t>
            </w:r>
            <w:r w:rsidRPr="00C331B0">
              <w:rPr>
                <w:rFonts w:hint="eastAsia"/>
              </w:rPr>
              <w:t>行程</w:t>
            </w:r>
            <w:r w:rsidRPr="00C331B0">
              <w:rPr>
                <w:rFonts w:hint="eastAsia"/>
              </w:rPr>
              <w:t xml:space="preserve"> 600mm /1000mm </w:t>
            </w:r>
            <w:r w:rsidRPr="00C331B0">
              <w:rPr>
                <w:rFonts w:hint="eastAsia"/>
              </w:rPr>
              <w:t>载重</w:t>
            </w:r>
            <w:r w:rsidRPr="00C331B0">
              <w:rPr>
                <w:rFonts w:hint="eastAsia"/>
              </w:rPr>
              <w:t xml:space="preserve"> 30kg</w:t>
            </w:r>
          </w:p>
          <w:p w14:paraId="3F91EB9D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 w:rsidRPr="00C331B0">
              <w:rPr>
                <w:rFonts w:hint="eastAsia"/>
              </w:rPr>
              <w:t>转台：分辨率</w:t>
            </w:r>
            <w:r w:rsidRPr="00C331B0">
              <w:rPr>
                <w:rFonts w:hint="eastAsia"/>
              </w:rPr>
              <w:t>(</w:t>
            </w:r>
            <w:r w:rsidRPr="00C331B0">
              <w:rPr>
                <w:rFonts w:hint="eastAsia"/>
              </w:rPr>
              <w:t>机械分辨，非电机分辨</w:t>
            </w:r>
            <w:r w:rsidRPr="00C331B0">
              <w:rPr>
                <w:rFonts w:hint="eastAsia"/>
              </w:rPr>
              <w:t>)</w:t>
            </w:r>
            <w:r w:rsidRPr="00C331B0">
              <w:rPr>
                <w:rFonts w:hint="eastAsia"/>
              </w:rPr>
              <w:t>及最小步进量应为</w:t>
            </w:r>
            <w:r w:rsidRPr="00C331B0">
              <w:rPr>
                <w:rFonts w:hint="eastAsia"/>
              </w:rPr>
              <w:t>1</w:t>
            </w:r>
            <w:r w:rsidRPr="00C331B0">
              <w:rPr>
                <w:rFonts w:hint="eastAsia"/>
              </w:rPr>
              <w:t>μ</w:t>
            </w:r>
            <w:r w:rsidRPr="00C331B0">
              <w:rPr>
                <w:rFonts w:hint="eastAsia"/>
              </w:rPr>
              <w:t>rad</w:t>
            </w:r>
            <w:r w:rsidRPr="00C331B0">
              <w:rPr>
                <w:rFonts w:hint="eastAsia"/>
              </w:rPr>
              <w:t>；；旋转台角度范围：</w:t>
            </w:r>
            <w:r w:rsidRPr="00C331B0">
              <w:rPr>
                <w:rFonts w:hint="eastAsia"/>
              </w:rPr>
              <w:t>30mrad</w:t>
            </w:r>
          </w:p>
          <w:p w14:paraId="3BB16AEE" w14:textId="5C08CEA2" w:rsidR="003009AA" w:rsidRPr="0052632D" w:rsidRDefault="00C331B0" w:rsidP="00C331B0">
            <w:pPr>
              <w:tabs>
                <w:tab w:val="left" w:pos="6915"/>
              </w:tabs>
              <w:jc w:val="left"/>
              <w:rPr>
                <w:iCs/>
                <w:sz w:val="24"/>
                <w:szCs w:val="21"/>
              </w:rPr>
            </w:pPr>
            <w:r w:rsidRPr="00C331B0">
              <w:rPr>
                <w:rFonts w:hint="eastAsia"/>
              </w:rPr>
              <w:t>负载：</w:t>
            </w:r>
            <w:r w:rsidRPr="00C331B0">
              <w:rPr>
                <w:rFonts w:hint="eastAsia"/>
              </w:rPr>
              <w:t>15kg</w:t>
            </w:r>
            <w:r w:rsidRPr="00C331B0">
              <w:rPr>
                <w:rFonts w:hint="eastAsia"/>
              </w:rPr>
              <w:t>；台面尺寸：直径</w:t>
            </w:r>
            <w:r w:rsidRPr="00C331B0">
              <w:rPr>
                <w:rFonts w:hint="eastAsia"/>
              </w:rPr>
              <w:t>200mm~280mm</w:t>
            </w:r>
            <w:r w:rsidRPr="00C331B0">
              <w:rPr>
                <w:rFonts w:hint="eastAsia"/>
              </w:rPr>
              <w:t>；径向跳动：</w:t>
            </w:r>
            <w:r w:rsidRPr="00C331B0">
              <w:rPr>
                <w:rFonts w:hint="eastAsia"/>
              </w:rPr>
              <w:t>5</w:t>
            </w:r>
            <w:r w:rsidRPr="00C331B0">
              <w:rPr>
                <w:rFonts w:hint="eastAsia"/>
              </w:rPr>
              <w:t>μ</w:t>
            </w:r>
            <w:r w:rsidRPr="00C331B0">
              <w:rPr>
                <w:rFonts w:hint="eastAsia"/>
              </w:rPr>
              <w:t>m</w:t>
            </w:r>
            <w:r w:rsidRPr="00C331B0">
              <w:rPr>
                <w:rFonts w:hint="eastAsia"/>
              </w:rPr>
              <w:t>；轴向跳动：</w:t>
            </w:r>
            <w:r w:rsidRPr="00C331B0">
              <w:rPr>
                <w:rFonts w:hint="eastAsia"/>
              </w:rPr>
              <w:t>5</w:t>
            </w:r>
            <w:r w:rsidRPr="00C331B0">
              <w:rPr>
                <w:rFonts w:hint="eastAsia"/>
              </w:rPr>
              <w:t>μ</w:t>
            </w:r>
            <w:r w:rsidRPr="00C331B0">
              <w:rPr>
                <w:rFonts w:hint="eastAsia"/>
              </w:rPr>
              <w:t>m</w:t>
            </w:r>
          </w:p>
        </w:tc>
        <w:tc>
          <w:tcPr>
            <w:tcW w:w="1006" w:type="dxa"/>
            <w:vAlign w:val="center"/>
          </w:tcPr>
          <w:p w14:paraId="205FF5AB" w14:textId="77777777" w:rsidR="003009AA" w:rsidRDefault="003009AA" w:rsidP="003009A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1C60665B" w14:textId="77777777" w:rsidR="003009AA" w:rsidRDefault="003009AA" w:rsidP="003009AA">
            <w:pPr>
              <w:jc w:val="center"/>
            </w:pPr>
          </w:p>
        </w:tc>
      </w:tr>
      <w:tr w:rsidR="00267E42" w14:paraId="64A85D1E" w14:textId="77777777" w:rsidTr="00D72E1E">
        <w:trPr>
          <w:trHeight w:val="408"/>
        </w:trPr>
        <w:tc>
          <w:tcPr>
            <w:tcW w:w="705" w:type="dxa"/>
            <w:vAlign w:val="center"/>
          </w:tcPr>
          <w:p w14:paraId="6E42F616" w14:textId="77777777" w:rsidR="00267E42" w:rsidRDefault="00267E42" w:rsidP="003009A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AAA6" w14:textId="77777777" w:rsidR="00267E42" w:rsidRDefault="00267E42" w:rsidP="003009AA">
            <w:pPr>
              <w:widowControl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D0C4C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交货期：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个月</w:t>
            </w:r>
          </w:p>
          <w:p w14:paraId="28FD8E10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交付进度：一次性交付</w:t>
            </w:r>
          </w:p>
          <w:p w14:paraId="223FB61C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付款方式：合同签订后预付合同总额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30%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，发货前支付合同总额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50%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，验收合格收到全额发票支付剩余尾款</w:t>
            </w:r>
          </w:p>
          <w:p w14:paraId="013A0FCA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2B7C7407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直线导轨：旋转台角度范围：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30mrad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负载：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15kg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台面尺寸：直径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200mm~280mm 5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m2.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重复定位精度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 1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m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定位精度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 4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m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分辨率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 1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m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直线度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 +10um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行程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 600mm /1000mm 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载重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 xml:space="preserve"> 30kg</w:t>
            </w:r>
          </w:p>
          <w:p w14:paraId="607BFA7F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验收要求：转台：分辨率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(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机械分辨，非电机分辨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)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及最小步进量应为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rad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；；旋转台角度范围：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30mrad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；负载：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15kg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；台面尺寸：直径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200mm~280mm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；径向跳动：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m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；轴向跳动：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μ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m</w:t>
            </w:r>
          </w:p>
          <w:p w14:paraId="0F45CA32" w14:textId="77777777" w:rsidR="00C331B0" w:rsidRPr="00C331B0" w:rsidRDefault="00C331B0" w:rsidP="00C331B0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</w:p>
          <w:p w14:paraId="4C0ADA34" w14:textId="036A991D" w:rsidR="00267E42" w:rsidRPr="0052632D" w:rsidRDefault="00C331B0" w:rsidP="00C331B0"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C331B0">
              <w:rPr>
                <w:rFonts w:ascii="Times New Roman" w:eastAsia="宋体" w:hAnsi="Times New Roman" w:cs="Times New Roman" w:hint="eastAsia"/>
                <w:szCs w:val="24"/>
              </w:rPr>
              <w:t>年保修</w:t>
            </w:r>
          </w:p>
        </w:tc>
        <w:tc>
          <w:tcPr>
            <w:tcW w:w="1006" w:type="dxa"/>
            <w:vAlign w:val="center"/>
          </w:tcPr>
          <w:p w14:paraId="5761C801" w14:textId="77777777" w:rsidR="00267E42" w:rsidRDefault="00267E42" w:rsidP="003009A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5D42BF0E" w14:textId="77777777" w:rsidR="00267E42" w:rsidRDefault="00267E42" w:rsidP="003009AA">
            <w:pPr>
              <w:jc w:val="center"/>
            </w:pPr>
          </w:p>
        </w:tc>
      </w:tr>
    </w:tbl>
    <w:p w14:paraId="2A092A5B" w14:textId="77777777" w:rsidR="00F855E3" w:rsidRDefault="00F855E3" w:rsidP="002E518A">
      <w:pPr>
        <w:ind w:right="840"/>
        <w:rPr>
          <w:sz w:val="24"/>
        </w:rPr>
      </w:pPr>
    </w:p>
    <w:p w14:paraId="3CAAB276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7B8D24B1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0DED7F3B" w14:textId="77777777" w:rsidR="00267E42" w:rsidRDefault="00267E42" w:rsidP="0052632D">
      <w:pPr>
        <w:ind w:right="8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F1E00" w14:textId="77777777" w:rsidR="00131809" w:rsidRDefault="00131809" w:rsidP="008F5C2B">
      <w:r>
        <w:separator/>
      </w:r>
    </w:p>
  </w:endnote>
  <w:endnote w:type="continuationSeparator" w:id="0">
    <w:p w14:paraId="7C7A7F74" w14:textId="77777777" w:rsidR="00131809" w:rsidRDefault="0013180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1E868" w14:textId="77777777" w:rsidR="00131809" w:rsidRDefault="00131809" w:rsidP="008F5C2B">
      <w:r>
        <w:separator/>
      </w:r>
    </w:p>
  </w:footnote>
  <w:footnote w:type="continuationSeparator" w:id="0">
    <w:p w14:paraId="6E4CA948" w14:textId="77777777" w:rsidR="00131809" w:rsidRDefault="0013180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2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3164F"/>
    <w:rsid w:val="00050922"/>
    <w:rsid w:val="00131809"/>
    <w:rsid w:val="001501D1"/>
    <w:rsid w:val="001D3367"/>
    <w:rsid w:val="001E15AB"/>
    <w:rsid w:val="00261EE1"/>
    <w:rsid w:val="00267E42"/>
    <w:rsid w:val="002D1729"/>
    <w:rsid w:val="002E518A"/>
    <w:rsid w:val="003009AA"/>
    <w:rsid w:val="003C2330"/>
    <w:rsid w:val="004626C3"/>
    <w:rsid w:val="004B0D2F"/>
    <w:rsid w:val="0052632D"/>
    <w:rsid w:val="00547A75"/>
    <w:rsid w:val="005F7E7B"/>
    <w:rsid w:val="00612F80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533CA"/>
    <w:rsid w:val="00A60994"/>
    <w:rsid w:val="00AC67EF"/>
    <w:rsid w:val="00AF7A8B"/>
    <w:rsid w:val="00B7785A"/>
    <w:rsid w:val="00C1298E"/>
    <w:rsid w:val="00C331B0"/>
    <w:rsid w:val="00C442AD"/>
    <w:rsid w:val="00D24D09"/>
    <w:rsid w:val="00D72E1E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560</Characters>
  <Application>Microsoft Office Word</Application>
  <DocSecurity>0</DocSecurity>
  <Lines>4</Lines>
  <Paragraphs>1</Paragraphs>
  <ScaleCrop>false</ScaleCrop>
  <Company>P R C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5</cp:revision>
  <dcterms:created xsi:type="dcterms:W3CDTF">2024-07-16T07:17:00Z</dcterms:created>
  <dcterms:modified xsi:type="dcterms:W3CDTF">2024-07-18T01:41:00Z</dcterms:modified>
</cp:coreProperties>
</file>