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C1F9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shd w:val="clear" w:color="auto" w:fill="FFFFFF"/>
              </w:rPr>
              <w:t>真空馈通</w:t>
            </w:r>
          </w:p>
        </w:tc>
        <w:tc>
          <w:tcPr>
            <w:tcW w:w="5322" w:type="dxa"/>
            <w:vAlign w:val="center"/>
          </w:tcPr>
          <w:p w14:paraId="01AB18E4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1.BNC馈通（12件）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：可焊接板馈通，单端BNC馈通，接地屏蔽，导体一端为BNC，另一端导体直径；2.4mm，最高电压500V，最大电流3A，温度范围-200至450摄氏度，极限真空&lt;1×10-10 mbar，漏率＜1E-12 Pa·m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/s He；</w:t>
            </w:r>
          </w:p>
          <w:p w14:paraId="23C0B7E8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2.SMA同轴馈通（8件）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：可焊接板馈通，SMA馈通采用螺纹连接，具有50Ω 阻抗匹配，最高频率可达6.5GHz，双端SMA接头，最高电压1000V，最大电流3A，频率范围AC到6.5GHz，温度范围-200至300摄氏度，极限真空＜1E-10 mbar，漏率＜1E-12 Pa·m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/s He；</w:t>
            </w:r>
          </w:p>
          <w:p w14:paraId="1ACD87BC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3.SHV同轴馈通（20件）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：可焊接板馈通，SHV馈通在大气侧提供更安全的高压连接，导体直径2.4mm，最高电压5000V，最大电流5A，温度范围-200至450摄氏度，极限真空＜1E-10 mbar，漏率＜1E-12 Pa·m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/s He；</w:t>
            </w:r>
          </w:p>
          <w:p w14:paraId="57853CDB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4.高压SHV同轴馈通（8件）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：可焊接板馈通，由不锈钢、镍和陶瓷材质组成，接地屏蔽，导体直径1.3mm，最高电压10KV，最大电流5A，温度范围-100至300摄氏度，极限真空＜1E-10 mbar，漏率＜1E-12 Pa·m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/s He；</w:t>
            </w:r>
          </w:p>
          <w:p w14:paraId="2F20F9A6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5.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高压SHVE同轴馈通（8件）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：真空端裸露，其余同4；</w:t>
            </w:r>
          </w:p>
          <w:p w14:paraId="0B6B20C5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6.真空线1（20米）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：适用于极限真空＜1E-10 mbar环境，多股线可弯曲，温度范围4K至260摄氏度，材质镀银铜，绝缘材质kapton，最高电压7500V，最大电流3A，导体直径0.64mm，整体直径0.75mm，导体面积0.24mm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；</w:t>
            </w:r>
          </w:p>
          <w:p w14:paraId="7EF7826F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7.真空线2（20米）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：适用于极限真空＜1E-10 mbar环境，多股线可弯曲，温度范围4K至260摄氏度，材质镀银铜，绝缘材质kapton，最高电压10KV，最大电流10A，导体直径1mm，整体直径1.1mm，导体面积1mm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；</w:t>
            </w:r>
          </w:p>
          <w:p w14:paraId="080D592D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8.真空插针1（20件）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：极限真空＜1E-10 mbar，温度范围-200至250摄氏度，材质镀金铜合金，最大电流25A，接线方式为螺丝固定，导体链接方式为插入式，对接插针直径1.3mm，最大接受线径 1.27mm；</w:t>
            </w:r>
          </w:p>
          <w:p w14:paraId="7BA0BD75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9.真空插针2（40件）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：极限真空＜1E-10 mbar，温度范围-200至250摄氏度，材质镀金铜合金，最大电流25A，接线方式为螺丝固定，导体链接方式为插入式，对接插针直径2.4mm，最大接受线径2.4mm；</w:t>
            </w:r>
          </w:p>
          <w:p w14:paraId="55AD89DB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10.线缆1（2件）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：一端接SHV真空端连接器，要求见上SHV同轴馈通，另一端open， 线缆长度为 1米；</w:t>
            </w:r>
          </w:p>
          <w:p w14:paraId="1381A4C2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11.线缆2（2件）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：一端接高压SHV真空端连接器，要求见上高压SHV同轴馈通，另一端open， 线缆长度为 1米；</w:t>
            </w:r>
          </w:p>
          <w:p w14:paraId="5831719F"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leftChars="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12.电动Feedthrough（1件）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：带限位开关盒的步进电机驱动紧凑型线性驱动器，适配 CF16 法兰，极限真空&lt;1E-10 mbar，移除电机后烘烤温度220摄氏度，非运行状态下，电机耐受最高温度220摄氏度，步进电机相电流1.4A，每相电阻2.6欧姆，电机接线为标配 8 线，支持 4/5/6/8 线连接，最常用双极驱动器 4 线并联，运行温度范围为-10℃ ~ 50℃，电机连接器为9 针 Sub-D 公头，轴体推杆直径6mm，最小轴长120mm，行程50mm，边缘焊接式波纹管结构，限位开关为内置封闭式盒体，盒体可随电机一同拆卸以满足烘烤需求。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7F5B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合同签订之日起4-5周</w:t>
            </w:r>
          </w:p>
          <w:p w14:paraId="76E1802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合同签订之日起4-5周</w:t>
            </w:r>
          </w:p>
          <w:p w14:paraId="48833BA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合同签订后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预付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0%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合同款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货到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验收合格后付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尾款</w:t>
            </w:r>
          </w:p>
          <w:p w14:paraId="380AE1F2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</w:p>
          <w:p w14:paraId="058A98FB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1、产品合格证；2、厂家提供数据手册文档</w:t>
            </w:r>
          </w:p>
          <w:p w14:paraId="0090458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质保期12个月</w:t>
            </w:r>
          </w:p>
          <w:p w14:paraId="195CFD0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sz w:val="24"/>
                <w:szCs w:val="24"/>
                <w:lang w:val="en-US" w:eastAsia="zh-CN"/>
              </w:rPr>
              <w:t>其它：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如测试不合格，将终止合同签订。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58F37CB9">
      <w:pPr>
        <w:ind w:right="840"/>
        <w:jc w:val="right"/>
        <w:rPr>
          <w:sz w:val="24"/>
          <w:szCs w:val="24"/>
        </w:rPr>
      </w:pPr>
    </w:p>
    <w:p w14:paraId="6B36AD4F">
      <w:pPr>
        <w:ind w:right="840"/>
        <w:jc w:val="right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center"/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</w:t>
      </w: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5334C"/>
    <w:rsid w:val="1DD568DD"/>
    <w:rsid w:val="3AE422AB"/>
    <w:rsid w:val="4239314D"/>
    <w:rsid w:val="49EF0F14"/>
    <w:rsid w:val="62E331C8"/>
    <w:rsid w:val="71D5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425</Words>
  <Characters>474</Characters>
  <Lines>0</Lines>
  <Paragraphs>0</Paragraphs>
  <TotalTime>5</TotalTime>
  <ScaleCrop>false</ScaleCrop>
  <LinksUpToDate>false</LinksUpToDate>
  <CharactersWithSpaces>523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2026-03-19T06:26:00Z</dcterms:created>
  <dc:creator>王小宇</dc:creator>
  <cp:lastModifiedBy>DELL</cp:lastModifiedBy>
  <dcterms:modified xsi:type="dcterms:W3CDTF">2026-05-08T06:40:55Z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643F21C73E1541B2A4CE07BDCAC56B34_13</vt:lpwstr>
  </property>
  <property fmtid="{D5CDD505-2E9C-101B-9397-08002B2CF9AE}" pid="4" name="KSOTemplateDocerSaveRecord">
    <vt:lpwstr>eyJoZGlkIjoiN2RmNGQ2MDc0ZGFiNmIyNjNmMmJiNzcxMzg1OWQzY2YifQ==</vt:lpwstr>
  </property>
</Properties>
</file>