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C9955E" w14:textId="77777777" w:rsidR="009C4C31" w:rsidRPr="009C4C31" w:rsidRDefault="009C4C31" w:rsidP="009C4C31">
      <w:pPr>
        <w:jc w:val="center"/>
        <w:rPr>
          <w:sz w:val="36"/>
        </w:rPr>
      </w:pPr>
      <w:r w:rsidRPr="009C4C31">
        <w:rPr>
          <w:sz w:val="36"/>
        </w:rPr>
        <w:t>中国科学技术大学国家同步辐射实验室</w:t>
      </w:r>
    </w:p>
    <w:p w14:paraId="0973E65B" w14:textId="77777777" w:rsidR="009C4C31" w:rsidRPr="009C4C31" w:rsidRDefault="009C4C31" w:rsidP="009C4C31">
      <w:pPr>
        <w:jc w:val="center"/>
        <w:rPr>
          <w:sz w:val="36"/>
        </w:rPr>
      </w:pPr>
      <w:r w:rsidRPr="009C4C31">
        <w:rPr>
          <w:rFonts w:hint="eastAsia"/>
          <w:sz w:val="36"/>
        </w:rPr>
        <w:t>技术指标供应商确认表</w:t>
      </w:r>
    </w:p>
    <w:p w14:paraId="3E58F52B" w14:textId="77777777" w:rsidR="00C442AD" w:rsidRDefault="00C442AD"/>
    <w:tbl>
      <w:tblPr>
        <w:tblStyle w:val="a3"/>
        <w:tblW w:w="9781" w:type="dxa"/>
        <w:tblInd w:w="-572" w:type="dxa"/>
        <w:tblLayout w:type="fixed"/>
        <w:tblLook w:val="04A0" w:firstRow="1" w:lastRow="0" w:firstColumn="1" w:lastColumn="0" w:noHBand="0" w:noVBand="1"/>
      </w:tblPr>
      <w:tblGrid>
        <w:gridCol w:w="705"/>
        <w:gridCol w:w="1422"/>
        <w:gridCol w:w="5244"/>
        <w:gridCol w:w="1418"/>
        <w:gridCol w:w="992"/>
      </w:tblGrid>
      <w:tr w:rsidR="00C442AD" w14:paraId="3979FFF1" w14:textId="77777777" w:rsidTr="00F34AE9">
        <w:trPr>
          <w:trHeight w:val="976"/>
        </w:trPr>
        <w:tc>
          <w:tcPr>
            <w:tcW w:w="705" w:type="dxa"/>
            <w:vAlign w:val="center"/>
          </w:tcPr>
          <w:p w14:paraId="75C250BA" w14:textId="77777777" w:rsidR="00C442AD" w:rsidRPr="00F34AE9" w:rsidRDefault="00C442AD" w:rsidP="008F0FFC">
            <w:pPr>
              <w:spacing w:line="240" w:lineRule="atLeast"/>
              <w:jc w:val="center"/>
              <w:rPr>
                <w:sz w:val="22"/>
              </w:rPr>
            </w:pPr>
            <w:r w:rsidRPr="00F34AE9">
              <w:rPr>
                <w:rFonts w:hint="eastAsia"/>
                <w:sz w:val="22"/>
              </w:rPr>
              <w:t>序号</w:t>
            </w:r>
          </w:p>
        </w:tc>
        <w:tc>
          <w:tcPr>
            <w:tcW w:w="1422" w:type="dxa"/>
            <w:vAlign w:val="center"/>
          </w:tcPr>
          <w:p w14:paraId="3A9FF52B" w14:textId="77777777" w:rsidR="00C442AD" w:rsidRPr="00F34AE9" w:rsidRDefault="00C442AD" w:rsidP="008F0FFC">
            <w:pPr>
              <w:spacing w:line="240" w:lineRule="atLeast"/>
              <w:jc w:val="center"/>
              <w:rPr>
                <w:sz w:val="22"/>
              </w:rPr>
            </w:pPr>
            <w:r w:rsidRPr="00F34AE9">
              <w:rPr>
                <w:rFonts w:hint="eastAsia"/>
                <w:sz w:val="22"/>
              </w:rPr>
              <w:t>名称</w:t>
            </w:r>
          </w:p>
        </w:tc>
        <w:tc>
          <w:tcPr>
            <w:tcW w:w="5244" w:type="dxa"/>
            <w:vAlign w:val="center"/>
          </w:tcPr>
          <w:p w14:paraId="258D475E" w14:textId="77777777" w:rsidR="00C442AD" w:rsidRPr="00F34AE9" w:rsidRDefault="00C442AD" w:rsidP="008F0FFC">
            <w:pPr>
              <w:spacing w:line="240" w:lineRule="atLeast"/>
              <w:jc w:val="center"/>
              <w:rPr>
                <w:sz w:val="22"/>
              </w:rPr>
            </w:pPr>
            <w:r w:rsidRPr="00F34AE9">
              <w:rPr>
                <w:rFonts w:hint="eastAsia"/>
                <w:sz w:val="22"/>
              </w:rPr>
              <w:t>技术指标</w:t>
            </w:r>
          </w:p>
        </w:tc>
        <w:tc>
          <w:tcPr>
            <w:tcW w:w="1418" w:type="dxa"/>
            <w:vAlign w:val="center"/>
          </w:tcPr>
          <w:p w14:paraId="37F7A556" w14:textId="77777777" w:rsidR="00C442AD" w:rsidRPr="009F5C3A" w:rsidRDefault="00C442AD" w:rsidP="008F0FFC">
            <w:pPr>
              <w:spacing w:line="240" w:lineRule="atLeast"/>
              <w:jc w:val="center"/>
              <w:rPr>
                <w:szCs w:val="21"/>
              </w:rPr>
            </w:pPr>
            <w:r w:rsidRPr="009F5C3A">
              <w:rPr>
                <w:rFonts w:hint="eastAsia"/>
                <w:szCs w:val="21"/>
              </w:rPr>
              <w:t>偏离说明</w:t>
            </w:r>
          </w:p>
          <w:p w14:paraId="328E92F5" w14:textId="77777777" w:rsidR="00670B3D" w:rsidRPr="009C4C31" w:rsidRDefault="00670B3D" w:rsidP="008F0FFC">
            <w:pPr>
              <w:spacing w:line="240" w:lineRule="atLeast"/>
              <w:jc w:val="center"/>
              <w:rPr>
                <w:sz w:val="24"/>
              </w:rPr>
            </w:pPr>
            <w:r w:rsidRPr="009F5C3A">
              <w:rPr>
                <w:rFonts w:hint="eastAsia"/>
                <w:szCs w:val="21"/>
              </w:rPr>
              <w:t>(</w:t>
            </w:r>
            <w:r w:rsidRPr="009F5C3A">
              <w:rPr>
                <w:szCs w:val="21"/>
              </w:rPr>
              <w:t>无偏离</w:t>
            </w:r>
            <w:r w:rsidRPr="009F5C3A">
              <w:rPr>
                <w:rFonts w:hint="eastAsia"/>
                <w:szCs w:val="21"/>
              </w:rPr>
              <w:t>/</w:t>
            </w:r>
            <w:r w:rsidRPr="009F5C3A">
              <w:rPr>
                <w:szCs w:val="21"/>
              </w:rPr>
              <w:t>正偏离</w:t>
            </w:r>
            <w:r w:rsidRPr="009F5C3A">
              <w:rPr>
                <w:rFonts w:hint="eastAsia"/>
                <w:szCs w:val="21"/>
              </w:rPr>
              <w:t>/</w:t>
            </w:r>
            <w:r w:rsidRPr="009F5C3A">
              <w:rPr>
                <w:szCs w:val="21"/>
              </w:rPr>
              <w:t>负偏离</w:t>
            </w:r>
            <w:r w:rsidRPr="009F5C3A">
              <w:rPr>
                <w:rFonts w:hint="eastAsia"/>
                <w:szCs w:val="21"/>
              </w:rPr>
              <w:t>)</w:t>
            </w:r>
          </w:p>
        </w:tc>
        <w:tc>
          <w:tcPr>
            <w:tcW w:w="992" w:type="dxa"/>
            <w:vAlign w:val="center"/>
          </w:tcPr>
          <w:p w14:paraId="22A89C1E" w14:textId="77777777" w:rsidR="00C442AD" w:rsidRPr="009C4C31" w:rsidRDefault="00720BC4" w:rsidP="008F0FFC">
            <w:pPr>
              <w:spacing w:line="240" w:lineRule="atLeast"/>
              <w:jc w:val="center"/>
              <w:rPr>
                <w:sz w:val="24"/>
              </w:rPr>
            </w:pPr>
            <w:r w:rsidRPr="00F34AE9">
              <w:rPr>
                <w:rFonts w:hint="eastAsia"/>
                <w:sz w:val="22"/>
              </w:rPr>
              <w:t>偏离值</w:t>
            </w:r>
          </w:p>
        </w:tc>
      </w:tr>
      <w:tr w:rsidR="00397738" w14:paraId="3943849B" w14:textId="77777777" w:rsidTr="00E10FFA">
        <w:trPr>
          <w:trHeight w:val="408"/>
        </w:trPr>
        <w:tc>
          <w:tcPr>
            <w:tcW w:w="705" w:type="dxa"/>
            <w:vAlign w:val="center"/>
          </w:tcPr>
          <w:p w14:paraId="185CA09D" w14:textId="77777777" w:rsidR="00397738" w:rsidRDefault="00397738" w:rsidP="00397738">
            <w:pPr>
              <w:spacing w:line="240" w:lineRule="atLeast"/>
              <w:jc w:val="center"/>
            </w:pPr>
            <w:r>
              <w:rPr>
                <w:rFonts w:hint="eastAsia"/>
              </w:rPr>
              <w:t>1</w:t>
            </w:r>
          </w:p>
        </w:tc>
        <w:tc>
          <w:tcPr>
            <w:tcW w:w="1422" w:type="dxa"/>
            <w:tcBorders>
              <w:bottom w:val="single" w:sz="4" w:space="0" w:color="auto"/>
            </w:tcBorders>
            <w:shd w:val="clear" w:color="auto" w:fill="auto"/>
            <w:vAlign w:val="center"/>
          </w:tcPr>
          <w:p w14:paraId="348A5544" w14:textId="442D30C6" w:rsidR="00397738" w:rsidRPr="00995429" w:rsidRDefault="000723D3" w:rsidP="00397738">
            <w:pPr>
              <w:widowControl/>
              <w:spacing w:line="240" w:lineRule="atLeast"/>
              <w:jc w:val="center"/>
              <w:rPr>
                <w:rFonts w:ascii="Times New Roman" w:eastAsia="宋体" w:hAnsi="Times New Roman" w:cs="Times New Roman"/>
                <w:szCs w:val="24"/>
              </w:rPr>
            </w:pPr>
            <w:r w:rsidRPr="000723D3">
              <w:rPr>
                <w:rFonts w:hint="eastAsia"/>
              </w:rPr>
              <w:t>束团长度测量系统前端及前端真空</w:t>
            </w:r>
          </w:p>
        </w:tc>
        <w:tc>
          <w:tcPr>
            <w:tcW w:w="5244" w:type="dxa"/>
            <w:tcBorders>
              <w:bottom w:val="single" w:sz="4" w:space="0" w:color="auto"/>
            </w:tcBorders>
            <w:shd w:val="clear" w:color="auto" w:fill="auto"/>
            <w:vAlign w:val="center"/>
          </w:tcPr>
          <w:tbl>
            <w:tblPr>
              <w:tblStyle w:val="a3"/>
              <w:tblW w:w="4999" w:type="dxa"/>
              <w:tblLayout w:type="fixed"/>
              <w:tblLook w:val="04A0" w:firstRow="1" w:lastRow="0" w:firstColumn="1" w:lastColumn="0" w:noHBand="0" w:noVBand="1"/>
            </w:tblPr>
            <w:tblGrid>
              <w:gridCol w:w="578"/>
              <w:gridCol w:w="1013"/>
              <w:gridCol w:w="944"/>
              <w:gridCol w:w="1604"/>
              <w:gridCol w:w="425"/>
              <w:gridCol w:w="435"/>
            </w:tblGrid>
            <w:tr w:rsidR="000723D3" w:rsidRPr="003639DA" w14:paraId="7B6261B4" w14:textId="77777777" w:rsidTr="000723D3">
              <w:trPr>
                <w:trHeight w:val="174"/>
              </w:trPr>
              <w:tc>
                <w:tcPr>
                  <w:tcW w:w="578" w:type="dxa"/>
                  <w:vAlign w:val="center"/>
                </w:tcPr>
                <w:p w14:paraId="70E9E326" w14:textId="77777777" w:rsidR="000723D3" w:rsidRPr="004647E4" w:rsidRDefault="000723D3" w:rsidP="000723D3">
                  <w:pPr>
                    <w:widowControl/>
                    <w:jc w:val="center"/>
                    <w:rPr>
                      <w:rFonts w:asciiTheme="minorEastAsia" w:hAnsiTheme="minorEastAsia"/>
                      <w:b/>
                      <w:bCs/>
                    </w:rPr>
                  </w:pPr>
                  <w:r w:rsidRPr="004647E4">
                    <w:rPr>
                      <w:rFonts w:asciiTheme="minorEastAsia" w:hAnsiTheme="minorEastAsia" w:hint="eastAsia"/>
                      <w:b/>
                      <w:bCs/>
                    </w:rPr>
                    <w:t>功能部件</w:t>
                  </w:r>
                </w:p>
              </w:tc>
              <w:tc>
                <w:tcPr>
                  <w:tcW w:w="1013" w:type="dxa"/>
                  <w:vAlign w:val="center"/>
                </w:tcPr>
                <w:p w14:paraId="57BC1380" w14:textId="77777777" w:rsidR="000723D3" w:rsidRPr="004647E4" w:rsidRDefault="000723D3" w:rsidP="000723D3">
                  <w:pPr>
                    <w:widowControl/>
                    <w:jc w:val="center"/>
                    <w:rPr>
                      <w:rFonts w:asciiTheme="minorEastAsia" w:hAnsiTheme="minorEastAsia"/>
                      <w:b/>
                      <w:bCs/>
                    </w:rPr>
                  </w:pPr>
                  <w:r w:rsidRPr="004647E4">
                    <w:rPr>
                      <w:rFonts w:asciiTheme="minorEastAsia" w:hAnsiTheme="minorEastAsia" w:hint="eastAsia"/>
                      <w:b/>
                      <w:bCs/>
                    </w:rPr>
                    <w:t>验收指标</w:t>
                  </w:r>
                </w:p>
              </w:tc>
              <w:tc>
                <w:tcPr>
                  <w:tcW w:w="944" w:type="dxa"/>
                  <w:vAlign w:val="center"/>
                </w:tcPr>
                <w:p w14:paraId="65450883" w14:textId="77777777" w:rsidR="000723D3" w:rsidRPr="004647E4" w:rsidRDefault="000723D3" w:rsidP="000723D3">
                  <w:pPr>
                    <w:widowControl/>
                    <w:jc w:val="center"/>
                    <w:rPr>
                      <w:rFonts w:asciiTheme="minorEastAsia" w:hAnsiTheme="minorEastAsia"/>
                      <w:b/>
                      <w:bCs/>
                    </w:rPr>
                  </w:pPr>
                  <w:r w:rsidRPr="004647E4">
                    <w:rPr>
                      <w:rFonts w:asciiTheme="minorEastAsia" w:hAnsiTheme="minorEastAsia" w:hint="eastAsia"/>
                      <w:b/>
                      <w:bCs/>
                    </w:rPr>
                    <w:t>设备名称</w:t>
                  </w:r>
                </w:p>
              </w:tc>
              <w:tc>
                <w:tcPr>
                  <w:tcW w:w="1604" w:type="dxa"/>
                  <w:vAlign w:val="center"/>
                </w:tcPr>
                <w:p w14:paraId="246482D3" w14:textId="77777777" w:rsidR="000723D3" w:rsidRPr="004647E4" w:rsidRDefault="000723D3" w:rsidP="000723D3">
                  <w:pPr>
                    <w:widowControl/>
                    <w:jc w:val="center"/>
                    <w:rPr>
                      <w:rFonts w:asciiTheme="minorEastAsia" w:hAnsiTheme="minorEastAsia"/>
                      <w:b/>
                      <w:bCs/>
                    </w:rPr>
                  </w:pPr>
                  <w:r w:rsidRPr="004647E4">
                    <w:rPr>
                      <w:rFonts w:asciiTheme="minorEastAsia" w:hAnsiTheme="minorEastAsia" w:hint="eastAsia"/>
                      <w:b/>
                      <w:bCs/>
                    </w:rPr>
                    <w:t>主要参数</w:t>
                  </w:r>
                </w:p>
              </w:tc>
              <w:tc>
                <w:tcPr>
                  <w:tcW w:w="425" w:type="dxa"/>
                  <w:vAlign w:val="center"/>
                </w:tcPr>
                <w:p w14:paraId="3EFBAE72" w14:textId="77777777" w:rsidR="000723D3" w:rsidRPr="004647E4" w:rsidRDefault="000723D3" w:rsidP="000723D3">
                  <w:pPr>
                    <w:widowControl/>
                    <w:jc w:val="center"/>
                    <w:rPr>
                      <w:rFonts w:asciiTheme="minorEastAsia" w:hAnsiTheme="minorEastAsia"/>
                      <w:b/>
                      <w:bCs/>
                    </w:rPr>
                  </w:pPr>
                  <w:r w:rsidRPr="004647E4">
                    <w:rPr>
                      <w:rFonts w:asciiTheme="minorEastAsia" w:hAnsiTheme="minorEastAsia" w:hint="eastAsia"/>
                      <w:b/>
                      <w:bCs/>
                    </w:rPr>
                    <w:t>单位</w:t>
                  </w:r>
                </w:p>
              </w:tc>
              <w:tc>
                <w:tcPr>
                  <w:tcW w:w="435" w:type="dxa"/>
                  <w:vAlign w:val="center"/>
                </w:tcPr>
                <w:p w14:paraId="5860246D" w14:textId="77777777" w:rsidR="000723D3" w:rsidRPr="004647E4" w:rsidRDefault="000723D3" w:rsidP="000723D3">
                  <w:pPr>
                    <w:widowControl/>
                    <w:jc w:val="center"/>
                    <w:rPr>
                      <w:rFonts w:asciiTheme="minorEastAsia" w:hAnsiTheme="minorEastAsia"/>
                      <w:b/>
                      <w:bCs/>
                    </w:rPr>
                  </w:pPr>
                  <w:r w:rsidRPr="004647E4">
                    <w:rPr>
                      <w:rFonts w:asciiTheme="minorEastAsia" w:hAnsiTheme="minorEastAsia" w:hint="eastAsia"/>
                      <w:b/>
                      <w:bCs/>
                    </w:rPr>
                    <w:t>数量</w:t>
                  </w:r>
                </w:p>
              </w:tc>
            </w:tr>
            <w:tr w:rsidR="000723D3" w:rsidRPr="003639DA" w14:paraId="5BF1CC59" w14:textId="77777777" w:rsidTr="000723D3">
              <w:trPr>
                <w:trHeight w:val="431"/>
              </w:trPr>
              <w:tc>
                <w:tcPr>
                  <w:tcW w:w="578" w:type="dxa"/>
                  <w:vMerge w:val="restart"/>
                  <w:vAlign w:val="center"/>
                </w:tcPr>
                <w:p w14:paraId="084B3D1E" w14:textId="77777777" w:rsidR="000723D3" w:rsidRPr="004647E4" w:rsidRDefault="000723D3" w:rsidP="000723D3">
                  <w:pPr>
                    <w:widowControl/>
                    <w:jc w:val="center"/>
                    <w:rPr>
                      <w:rFonts w:asciiTheme="minorEastAsia" w:hAnsiTheme="minorEastAsia" w:cs="Arial"/>
                      <w:szCs w:val="21"/>
                      <w:shd w:val="clear" w:color="auto" w:fill="FFFFFF"/>
                    </w:rPr>
                  </w:pPr>
                  <w:r w:rsidRPr="004647E4">
                    <w:rPr>
                      <w:rFonts w:asciiTheme="minorEastAsia" w:hAnsiTheme="minorEastAsia" w:cs="Arial" w:hint="eastAsia"/>
                      <w:szCs w:val="21"/>
                      <w:shd w:val="clear" w:color="auto" w:fill="FFFFFF"/>
                    </w:rPr>
                    <w:t>泵站组件及真空管道</w:t>
                  </w:r>
                </w:p>
              </w:tc>
              <w:tc>
                <w:tcPr>
                  <w:tcW w:w="1013" w:type="dxa"/>
                  <w:vMerge w:val="restart"/>
                  <w:vAlign w:val="center"/>
                </w:tcPr>
                <w:p w14:paraId="49744BCA" w14:textId="77777777" w:rsidR="000723D3" w:rsidRPr="004647E4" w:rsidRDefault="000723D3" w:rsidP="000723D3">
                  <w:pPr>
                    <w:widowControl/>
                    <w:jc w:val="center"/>
                    <w:rPr>
                      <w:rFonts w:asciiTheme="minorEastAsia" w:hAnsiTheme="minorEastAsia" w:cs="Arial"/>
                      <w:szCs w:val="21"/>
                      <w:shd w:val="clear" w:color="auto" w:fill="FFFFFF"/>
                    </w:rPr>
                  </w:pPr>
                  <w:r w:rsidRPr="004647E4">
                    <w:rPr>
                      <w:rFonts w:asciiTheme="minorEastAsia" w:hAnsiTheme="minorEastAsia" w:cs="Arial" w:hint="eastAsia"/>
                      <w:szCs w:val="21"/>
                      <w:shd w:val="clear" w:color="auto" w:fill="FFFFFF"/>
                    </w:rPr>
                    <w:t>真空度好于</w:t>
                  </w:r>
                  <w:r w:rsidRPr="004647E4">
                    <w:rPr>
                      <w:rFonts w:asciiTheme="minorEastAsia" w:hAnsiTheme="minorEastAsia" w:cs="Arial"/>
                      <w:szCs w:val="21"/>
                      <w:shd w:val="clear" w:color="auto" w:fill="FFFFFF"/>
                    </w:rPr>
                    <w:t>5</w:t>
                  </w:r>
                  <w:r w:rsidRPr="004647E4">
                    <w:rPr>
                      <w:rFonts w:asciiTheme="minorEastAsia" w:hAnsiTheme="minorEastAsia" w:cs="Arial" w:hint="eastAsia"/>
                      <w:szCs w:val="21"/>
                      <w:shd w:val="clear" w:color="auto" w:fill="FFFFFF"/>
                    </w:rPr>
                    <w:t>×1</w:t>
                  </w:r>
                  <w:r w:rsidRPr="004647E4">
                    <w:rPr>
                      <w:rFonts w:asciiTheme="minorEastAsia" w:hAnsiTheme="minorEastAsia" w:cs="Arial"/>
                      <w:szCs w:val="21"/>
                      <w:shd w:val="clear" w:color="auto" w:fill="FFFFFF"/>
                    </w:rPr>
                    <w:t>0</w:t>
                  </w:r>
                  <w:r w:rsidRPr="004647E4">
                    <w:rPr>
                      <w:rFonts w:asciiTheme="minorEastAsia" w:hAnsiTheme="minorEastAsia" w:cs="Arial"/>
                      <w:szCs w:val="21"/>
                      <w:shd w:val="clear" w:color="auto" w:fill="FFFFFF"/>
                      <w:vertAlign w:val="superscript"/>
                    </w:rPr>
                    <w:t>-7</w:t>
                  </w:r>
                  <w:r w:rsidRPr="004647E4">
                    <w:rPr>
                      <w:rFonts w:asciiTheme="minorEastAsia" w:hAnsiTheme="minorEastAsia" w:cs="Arial"/>
                      <w:szCs w:val="21"/>
                      <w:shd w:val="clear" w:color="auto" w:fill="FFFFFF"/>
                    </w:rPr>
                    <w:t>Pa</w:t>
                  </w:r>
                  <w:r w:rsidRPr="004647E4">
                    <w:rPr>
                      <w:rFonts w:asciiTheme="minorEastAsia" w:hAnsiTheme="minorEastAsia" w:cs="Arial" w:hint="eastAsia"/>
                      <w:szCs w:val="21"/>
                      <w:shd w:val="clear" w:color="auto" w:fill="FFFFFF"/>
                    </w:rPr>
                    <w:t>；</w:t>
                  </w:r>
                </w:p>
                <w:p w14:paraId="0D8C5E73" w14:textId="77777777" w:rsidR="000723D3" w:rsidRPr="004647E4" w:rsidRDefault="000723D3" w:rsidP="000723D3">
                  <w:pPr>
                    <w:widowControl/>
                    <w:jc w:val="center"/>
                    <w:rPr>
                      <w:rFonts w:asciiTheme="minorEastAsia" w:hAnsiTheme="minorEastAsia" w:cs="Arial"/>
                      <w:szCs w:val="21"/>
                      <w:shd w:val="clear" w:color="auto" w:fill="FFFFFF"/>
                    </w:rPr>
                  </w:pPr>
                  <w:r w:rsidRPr="004647E4">
                    <w:rPr>
                      <w:rFonts w:asciiTheme="minorEastAsia" w:hAnsiTheme="minorEastAsia" w:cs="Arial"/>
                      <w:szCs w:val="21"/>
                      <w:shd w:val="clear" w:color="auto" w:fill="FFFFFF"/>
                    </w:rPr>
                    <w:t>漏率要求≤5×10</w:t>
                  </w:r>
                  <w:r w:rsidRPr="004647E4">
                    <w:rPr>
                      <w:rFonts w:asciiTheme="minorEastAsia" w:hAnsiTheme="minorEastAsia" w:cs="Arial"/>
                      <w:szCs w:val="21"/>
                      <w:shd w:val="clear" w:color="auto" w:fill="FFFFFF"/>
                      <w:vertAlign w:val="superscript"/>
                    </w:rPr>
                    <w:t>-11</w:t>
                  </w:r>
                  <w:r w:rsidRPr="004647E4">
                    <w:rPr>
                      <w:rFonts w:asciiTheme="minorEastAsia" w:hAnsiTheme="minorEastAsia" w:cs="Arial"/>
                      <w:szCs w:val="21"/>
                      <w:shd w:val="clear" w:color="auto" w:fill="FFFFFF"/>
                    </w:rPr>
                    <w:t>mbar·L/s</w:t>
                  </w:r>
                  <w:r w:rsidRPr="004647E4">
                    <w:rPr>
                      <w:rFonts w:asciiTheme="minorEastAsia" w:hAnsiTheme="minorEastAsia" w:cs="Arial" w:hint="eastAsia"/>
                      <w:szCs w:val="21"/>
                      <w:shd w:val="clear" w:color="auto" w:fill="FFFFFF"/>
                    </w:rPr>
                    <w:t>；</w:t>
                  </w:r>
                </w:p>
                <w:p w14:paraId="5D1021FD" w14:textId="77777777" w:rsidR="000723D3" w:rsidRPr="004647E4" w:rsidRDefault="000723D3" w:rsidP="000723D3">
                  <w:pPr>
                    <w:widowControl/>
                    <w:jc w:val="center"/>
                    <w:rPr>
                      <w:rFonts w:asciiTheme="minorEastAsia" w:hAnsiTheme="minorEastAsia" w:cs="Arial"/>
                      <w:szCs w:val="21"/>
                      <w:shd w:val="clear" w:color="auto" w:fill="FFFFFF"/>
                    </w:rPr>
                  </w:pPr>
                  <w:r w:rsidRPr="004647E4">
                    <w:rPr>
                      <w:rFonts w:asciiTheme="minorEastAsia" w:hAnsiTheme="minorEastAsia" w:cs="Arial" w:hint="eastAsia"/>
                      <w:szCs w:val="21"/>
                      <w:shd w:val="clear" w:color="auto" w:fill="FFFFFF"/>
                    </w:rPr>
                    <w:t>准直精度：±</w:t>
                  </w:r>
                  <w:r w:rsidRPr="004647E4">
                    <w:rPr>
                      <w:rFonts w:asciiTheme="minorEastAsia" w:hAnsiTheme="minorEastAsia" w:cs="Arial"/>
                      <w:szCs w:val="21"/>
                      <w:shd w:val="clear" w:color="auto" w:fill="FFFFFF"/>
                    </w:rPr>
                    <w:t>0.1mm</w:t>
                  </w:r>
                </w:p>
              </w:tc>
              <w:tc>
                <w:tcPr>
                  <w:tcW w:w="944" w:type="dxa"/>
                  <w:vAlign w:val="center"/>
                </w:tcPr>
                <w:p w14:paraId="4EF4DA4D" w14:textId="77777777" w:rsidR="000723D3" w:rsidRPr="004647E4" w:rsidRDefault="000723D3" w:rsidP="000723D3">
                  <w:pPr>
                    <w:widowControl/>
                    <w:jc w:val="center"/>
                    <w:rPr>
                      <w:rFonts w:ascii="等线" w:eastAsia="等线" w:hAnsi="等线"/>
                    </w:rPr>
                  </w:pPr>
                  <w:r w:rsidRPr="004647E4">
                    <w:rPr>
                      <w:rFonts w:ascii="等线" w:eastAsia="等线" w:hAnsi="等线" w:hint="eastAsia"/>
                      <w:szCs w:val="21"/>
                    </w:rPr>
                    <w:t>波纹管</w:t>
                  </w:r>
                </w:p>
              </w:tc>
              <w:tc>
                <w:tcPr>
                  <w:tcW w:w="1604" w:type="dxa"/>
                  <w:vAlign w:val="center"/>
                </w:tcPr>
                <w:p w14:paraId="22678B53" w14:textId="77777777" w:rsidR="000723D3" w:rsidRPr="004647E4" w:rsidRDefault="000723D3" w:rsidP="000723D3">
                  <w:pPr>
                    <w:widowControl/>
                    <w:jc w:val="center"/>
                    <w:rPr>
                      <w:rFonts w:ascii="等线" w:eastAsia="等线" w:hAnsi="等线"/>
                      <w:b/>
                      <w:bCs/>
                      <w:szCs w:val="32"/>
                    </w:rPr>
                  </w:pPr>
                  <w:r w:rsidRPr="004647E4">
                    <w:rPr>
                      <w:rFonts w:ascii="等线" w:eastAsia="等线" w:hAnsi="等线" w:cs="Arial" w:hint="eastAsia"/>
                      <w:szCs w:val="21"/>
                      <w:shd w:val="clear" w:color="auto" w:fill="FFFFFF"/>
                    </w:rPr>
                    <w:t>上下游法兰CF</w:t>
                  </w:r>
                  <w:r w:rsidRPr="004647E4">
                    <w:rPr>
                      <w:rFonts w:ascii="等线" w:eastAsia="等线" w:hAnsi="等线" w:cs="Arial"/>
                      <w:szCs w:val="21"/>
                      <w:shd w:val="clear" w:color="auto" w:fill="FFFFFF"/>
                    </w:rPr>
                    <w:t>63</w:t>
                  </w:r>
                </w:p>
              </w:tc>
              <w:tc>
                <w:tcPr>
                  <w:tcW w:w="425" w:type="dxa"/>
                  <w:vAlign w:val="center"/>
                </w:tcPr>
                <w:p w14:paraId="7958B056" w14:textId="77777777" w:rsidR="000723D3" w:rsidRPr="004647E4" w:rsidRDefault="000723D3" w:rsidP="000723D3">
                  <w:pPr>
                    <w:widowControl/>
                    <w:jc w:val="center"/>
                    <w:rPr>
                      <w:rFonts w:asciiTheme="minorEastAsia" w:hAnsiTheme="minorEastAsia"/>
                      <w:szCs w:val="21"/>
                    </w:rPr>
                  </w:pPr>
                  <w:r w:rsidRPr="004647E4">
                    <w:rPr>
                      <w:rFonts w:asciiTheme="minorEastAsia" w:hAnsiTheme="minorEastAsia" w:hint="eastAsia"/>
                      <w:szCs w:val="21"/>
                    </w:rPr>
                    <w:t>套</w:t>
                  </w:r>
                </w:p>
              </w:tc>
              <w:tc>
                <w:tcPr>
                  <w:tcW w:w="435" w:type="dxa"/>
                  <w:vAlign w:val="center"/>
                </w:tcPr>
                <w:p w14:paraId="5A71D47E" w14:textId="77777777" w:rsidR="000723D3" w:rsidRPr="004647E4" w:rsidRDefault="000723D3" w:rsidP="000723D3">
                  <w:pPr>
                    <w:widowControl/>
                    <w:jc w:val="center"/>
                    <w:rPr>
                      <w:rFonts w:asciiTheme="minorEastAsia" w:hAnsiTheme="minorEastAsia"/>
                      <w:szCs w:val="21"/>
                    </w:rPr>
                  </w:pPr>
                  <w:r w:rsidRPr="004647E4">
                    <w:rPr>
                      <w:rFonts w:asciiTheme="minorEastAsia" w:hAnsiTheme="minorEastAsia"/>
                      <w:szCs w:val="21"/>
                    </w:rPr>
                    <w:t>2</w:t>
                  </w:r>
                </w:p>
              </w:tc>
            </w:tr>
            <w:tr w:rsidR="000723D3" w:rsidRPr="003639DA" w14:paraId="3915971B" w14:textId="77777777" w:rsidTr="000723D3">
              <w:trPr>
                <w:trHeight w:val="431"/>
              </w:trPr>
              <w:tc>
                <w:tcPr>
                  <w:tcW w:w="578" w:type="dxa"/>
                  <w:vMerge/>
                  <w:vAlign w:val="center"/>
                </w:tcPr>
                <w:p w14:paraId="663965B8" w14:textId="77777777" w:rsidR="000723D3" w:rsidRPr="004647E4" w:rsidRDefault="000723D3" w:rsidP="000723D3">
                  <w:pPr>
                    <w:widowControl/>
                    <w:jc w:val="center"/>
                    <w:rPr>
                      <w:rFonts w:asciiTheme="minorEastAsia" w:hAnsiTheme="minorEastAsia" w:cs="Arial"/>
                      <w:szCs w:val="21"/>
                      <w:shd w:val="clear" w:color="auto" w:fill="FFFFFF"/>
                    </w:rPr>
                  </w:pPr>
                </w:p>
              </w:tc>
              <w:tc>
                <w:tcPr>
                  <w:tcW w:w="1013" w:type="dxa"/>
                  <w:vMerge/>
                  <w:vAlign w:val="center"/>
                </w:tcPr>
                <w:p w14:paraId="4300398E" w14:textId="77777777" w:rsidR="000723D3" w:rsidRPr="004647E4" w:rsidRDefault="000723D3" w:rsidP="000723D3">
                  <w:pPr>
                    <w:widowControl/>
                    <w:jc w:val="center"/>
                    <w:rPr>
                      <w:rFonts w:asciiTheme="minorEastAsia" w:hAnsiTheme="minorEastAsia" w:cs="Arial"/>
                      <w:szCs w:val="21"/>
                      <w:shd w:val="clear" w:color="auto" w:fill="FFFFFF"/>
                    </w:rPr>
                  </w:pPr>
                </w:p>
              </w:tc>
              <w:tc>
                <w:tcPr>
                  <w:tcW w:w="944" w:type="dxa"/>
                  <w:vAlign w:val="center"/>
                </w:tcPr>
                <w:p w14:paraId="7AACE422" w14:textId="77777777" w:rsidR="000723D3" w:rsidRPr="004647E4" w:rsidRDefault="000723D3" w:rsidP="000723D3">
                  <w:pPr>
                    <w:widowControl/>
                    <w:jc w:val="center"/>
                    <w:rPr>
                      <w:rFonts w:ascii="等线" w:eastAsia="等线" w:hAnsi="等线"/>
                    </w:rPr>
                  </w:pPr>
                  <w:r w:rsidRPr="004647E4">
                    <w:rPr>
                      <w:rFonts w:ascii="等线" w:eastAsia="等线" w:hAnsi="等线" w:hint="eastAsia"/>
                    </w:rPr>
                    <w:t>真空管道</w:t>
                  </w:r>
                </w:p>
              </w:tc>
              <w:tc>
                <w:tcPr>
                  <w:tcW w:w="1604" w:type="dxa"/>
                  <w:vAlign w:val="center"/>
                </w:tcPr>
                <w:p w14:paraId="55B8ED9A" w14:textId="77777777" w:rsidR="000723D3" w:rsidRPr="004647E4" w:rsidRDefault="000723D3" w:rsidP="000723D3">
                  <w:pPr>
                    <w:widowControl/>
                    <w:jc w:val="center"/>
                    <w:rPr>
                      <w:rFonts w:ascii="等线" w:eastAsia="等线" w:hAnsi="等线" w:cs="Arial"/>
                      <w:szCs w:val="21"/>
                      <w:shd w:val="clear" w:color="auto" w:fill="FFFFFF"/>
                    </w:rPr>
                  </w:pPr>
                  <w:r w:rsidRPr="004647E4">
                    <w:rPr>
                      <w:rFonts w:ascii="等线" w:eastAsia="等线" w:hAnsi="等线" w:cs="Arial" w:hint="eastAsia"/>
                      <w:szCs w:val="21"/>
                      <w:shd w:val="clear" w:color="auto" w:fill="FFFFFF"/>
                    </w:rPr>
                    <w:t>真空</w:t>
                  </w:r>
                  <w:r w:rsidRPr="004647E4">
                    <w:rPr>
                      <w:rFonts w:ascii="等线" w:eastAsia="等线" w:hAnsi="等线" w:cs="Arial"/>
                      <w:szCs w:val="21"/>
                      <w:shd w:val="clear" w:color="auto" w:fill="FFFFFF"/>
                    </w:rPr>
                    <w:t>管道长度</w:t>
                  </w:r>
                  <w:r w:rsidRPr="004647E4">
                    <w:rPr>
                      <w:rFonts w:ascii="等线" w:eastAsia="等线" w:hAnsi="等线" w:cs="Arial" w:hint="eastAsia"/>
                      <w:szCs w:val="21"/>
                      <w:shd w:val="clear" w:color="auto" w:fill="FFFFFF"/>
                    </w:rPr>
                    <w:t>3</w:t>
                  </w:r>
                  <w:r w:rsidRPr="004647E4">
                    <w:rPr>
                      <w:rFonts w:ascii="等线" w:eastAsia="等线" w:hAnsi="等线" w:cs="Arial"/>
                      <w:szCs w:val="21"/>
                      <w:shd w:val="clear" w:color="auto" w:fill="FFFFFF"/>
                    </w:rPr>
                    <w:t>011mm</w:t>
                  </w:r>
                  <w:r w:rsidRPr="004647E4">
                    <w:rPr>
                      <w:rFonts w:ascii="等线" w:eastAsia="等线" w:hAnsi="等线" w:cs="Arial" w:hint="eastAsia"/>
                      <w:szCs w:val="21"/>
                      <w:shd w:val="clear" w:color="auto" w:fill="FFFFFF"/>
                    </w:rPr>
                    <w:t>（包含设备长度）；</w:t>
                  </w:r>
                  <w:r w:rsidRPr="004647E4">
                    <w:rPr>
                      <w:rFonts w:ascii="等线" w:eastAsia="等线" w:hAnsi="等线" w:cs="Arial"/>
                      <w:szCs w:val="21"/>
                      <w:shd w:val="clear" w:color="auto" w:fill="FFFFFF"/>
                    </w:rPr>
                    <w:t>中间有金属闸板阀</w:t>
                  </w:r>
                  <w:r w:rsidRPr="004647E4">
                    <w:rPr>
                      <w:rFonts w:ascii="等线" w:eastAsia="等线" w:hAnsi="等线" w:cs="Arial" w:hint="eastAsia"/>
                      <w:szCs w:val="21"/>
                      <w:shd w:val="clear" w:color="auto" w:fill="FFFFFF"/>
                    </w:rPr>
                    <w:t>（我方供）</w:t>
                  </w:r>
                  <w:r w:rsidRPr="004647E4">
                    <w:rPr>
                      <w:rFonts w:ascii="等线" w:eastAsia="等线" w:hAnsi="等线" w:cs="Arial"/>
                      <w:szCs w:val="21"/>
                      <w:shd w:val="clear" w:color="auto" w:fill="FFFFFF"/>
                    </w:rPr>
                    <w:t>隔开</w:t>
                  </w:r>
                </w:p>
              </w:tc>
              <w:tc>
                <w:tcPr>
                  <w:tcW w:w="425" w:type="dxa"/>
                  <w:vAlign w:val="center"/>
                </w:tcPr>
                <w:p w14:paraId="32801386" w14:textId="77777777" w:rsidR="000723D3" w:rsidRPr="004647E4" w:rsidRDefault="000723D3" w:rsidP="000723D3">
                  <w:pPr>
                    <w:widowControl/>
                    <w:jc w:val="center"/>
                    <w:rPr>
                      <w:rFonts w:asciiTheme="minorEastAsia" w:hAnsiTheme="minorEastAsia"/>
                      <w:szCs w:val="21"/>
                    </w:rPr>
                  </w:pPr>
                  <w:r w:rsidRPr="004647E4">
                    <w:rPr>
                      <w:rFonts w:asciiTheme="minorEastAsia" w:hAnsiTheme="minorEastAsia" w:hint="eastAsia"/>
                      <w:szCs w:val="21"/>
                    </w:rPr>
                    <w:t>套</w:t>
                  </w:r>
                </w:p>
              </w:tc>
              <w:tc>
                <w:tcPr>
                  <w:tcW w:w="435" w:type="dxa"/>
                  <w:vAlign w:val="center"/>
                </w:tcPr>
                <w:p w14:paraId="7679C8B4" w14:textId="77777777" w:rsidR="000723D3" w:rsidRPr="004647E4" w:rsidRDefault="000723D3" w:rsidP="000723D3">
                  <w:pPr>
                    <w:widowControl/>
                    <w:jc w:val="center"/>
                    <w:rPr>
                      <w:rFonts w:asciiTheme="minorEastAsia" w:hAnsiTheme="minorEastAsia"/>
                      <w:szCs w:val="21"/>
                    </w:rPr>
                  </w:pPr>
                  <w:r w:rsidRPr="004647E4">
                    <w:rPr>
                      <w:rFonts w:asciiTheme="minorEastAsia" w:hAnsiTheme="minorEastAsia" w:hint="eastAsia"/>
                      <w:szCs w:val="21"/>
                    </w:rPr>
                    <w:t>1</w:t>
                  </w:r>
                </w:p>
              </w:tc>
            </w:tr>
            <w:tr w:rsidR="000723D3" w:rsidRPr="003639DA" w14:paraId="481685F2" w14:textId="77777777" w:rsidTr="000723D3">
              <w:trPr>
                <w:trHeight w:val="215"/>
              </w:trPr>
              <w:tc>
                <w:tcPr>
                  <w:tcW w:w="578" w:type="dxa"/>
                  <w:vMerge/>
                  <w:vAlign w:val="center"/>
                </w:tcPr>
                <w:p w14:paraId="0C52A813" w14:textId="77777777" w:rsidR="000723D3" w:rsidRPr="004647E4" w:rsidRDefault="000723D3" w:rsidP="000723D3">
                  <w:pPr>
                    <w:jc w:val="center"/>
                    <w:rPr>
                      <w:rFonts w:asciiTheme="minorEastAsia" w:hAnsiTheme="minorEastAsia" w:cs="Arial"/>
                      <w:szCs w:val="21"/>
                      <w:shd w:val="clear" w:color="auto" w:fill="FFFFFF"/>
                    </w:rPr>
                  </w:pPr>
                </w:p>
              </w:tc>
              <w:tc>
                <w:tcPr>
                  <w:tcW w:w="1013" w:type="dxa"/>
                  <w:vMerge/>
                  <w:vAlign w:val="center"/>
                </w:tcPr>
                <w:p w14:paraId="5A069C65" w14:textId="77777777" w:rsidR="000723D3" w:rsidRPr="004647E4" w:rsidRDefault="000723D3" w:rsidP="000723D3">
                  <w:pPr>
                    <w:widowControl/>
                    <w:jc w:val="center"/>
                    <w:rPr>
                      <w:rFonts w:asciiTheme="minorEastAsia" w:hAnsiTheme="minorEastAsia" w:cs="Arial"/>
                      <w:szCs w:val="21"/>
                      <w:shd w:val="clear" w:color="auto" w:fill="FFFFFF"/>
                    </w:rPr>
                  </w:pPr>
                </w:p>
              </w:tc>
              <w:tc>
                <w:tcPr>
                  <w:tcW w:w="944" w:type="dxa"/>
                  <w:vAlign w:val="center"/>
                </w:tcPr>
                <w:p w14:paraId="4AAAB112" w14:textId="77777777" w:rsidR="000723D3" w:rsidRPr="004647E4" w:rsidRDefault="000723D3" w:rsidP="000723D3">
                  <w:pPr>
                    <w:widowControl/>
                    <w:jc w:val="center"/>
                    <w:rPr>
                      <w:rFonts w:ascii="等线" w:eastAsia="等线" w:hAnsi="等线"/>
                    </w:rPr>
                  </w:pPr>
                  <w:r w:rsidRPr="004647E4">
                    <w:rPr>
                      <w:rFonts w:ascii="等线" w:eastAsia="等线" w:hAnsi="等线" w:hint="eastAsia"/>
                    </w:rPr>
                    <w:t>离子泵及接口</w:t>
                  </w:r>
                </w:p>
              </w:tc>
              <w:tc>
                <w:tcPr>
                  <w:tcW w:w="1604" w:type="dxa"/>
                  <w:vAlign w:val="center"/>
                </w:tcPr>
                <w:p w14:paraId="1157EC57" w14:textId="77777777" w:rsidR="000723D3" w:rsidRPr="004647E4" w:rsidRDefault="000723D3" w:rsidP="000723D3">
                  <w:pPr>
                    <w:widowControl/>
                    <w:jc w:val="center"/>
                    <w:rPr>
                      <w:rFonts w:ascii="等线" w:eastAsia="等线" w:hAnsi="等线" w:cs="Arial"/>
                      <w:szCs w:val="21"/>
                      <w:shd w:val="clear" w:color="auto" w:fill="FFFFFF"/>
                    </w:rPr>
                  </w:pPr>
                  <w:r w:rsidRPr="004647E4">
                    <w:rPr>
                      <w:rFonts w:ascii="等线" w:eastAsia="等线" w:hAnsi="等线" w:cs="Arial" w:hint="eastAsia"/>
                      <w:szCs w:val="21"/>
                      <w:shd w:val="clear" w:color="auto" w:fill="FFFFFF"/>
                    </w:rPr>
                    <w:t>/</w:t>
                  </w:r>
                </w:p>
              </w:tc>
              <w:tc>
                <w:tcPr>
                  <w:tcW w:w="425" w:type="dxa"/>
                  <w:vAlign w:val="center"/>
                </w:tcPr>
                <w:p w14:paraId="75126F30" w14:textId="77777777" w:rsidR="000723D3" w:rsidRPr="004647E4" w:rsidRDefault="000723D3" w:rsidP="000723D3">
                  <w:pPr>
                    <w:widowControl/>
                    <w:jc w:val="center"/>
                    <w:rPr>
                      <w:rFonts w:asciiTheme="minorEastAsia" w:hAnsiTheme="minorEastAsia"/>
                      <w:szCs w:val="21"/>
                    </w:rPr>
                  </w:pPr>
                  <w:r w:rsidRPr="004647E4">
                    <w:rPr>
                      <w:rFonts w:asciiTheme="minorEastAsia" w:hAnsiTheme="minorEastAsia" w:hint="eastAsia"/>
                      <w:szCs w:val="21"/>
                    </w:rPr>
                    <w:t>套</w:t>
                  </w:r>
                </w:p>
              </w:tc>
              <w:tc>
                <w:tcPr>
                  <w:tcW w:w="435" w:type="dxa"/>
                  <w:vAlign w:val="center"/>
                </w:tcPr>
                <w:p w14:paraId="5F407D5F" w14:textId="77777777" w:rsidR="000723D3" w:rsidRPr="004647E4" w:rsidRDefault="000723D3" w:rsidP="000723D3">
                  <w:pPr>
                    <w:widowControl/>
                    <w:jc w:val="center"/>
                    <w:rPr>
                      <w:rFonts w:asciiTheme="minorEastAsia" w:hAnsiTheme="minorEastAsia"/>
                      <w:szCs w:val="21"/>
                    </w:rPr>
                  </w:pPr>
                  <w:r w:rsidRPr="004647E4">
                    <w:rPr>
                      <w:rFonts w:asciiTheme="minorEastAsia" w:hAnsiTheme="minorEastAsia" w:hint="eastAsia"/>
                      <w:szCs w:val="21"/>
                    </w:rPr>
                    <w:t>1</w:t>
                  </w:r>
                </w:p>
              </w:tc>
            </w:tr>
            <w:tr w:rsidR="000723D3" w:rsidRPr="003639DA" w14:paraId="1978D719" w14:textId="77777777" w:rsidTr="000723D3">
              <w:trPr>
                <w:trHeight w:val="215"/>
              </w:trPr>
              <w:tc>
                <w:tcPr>
                  <w:tcW w:w="578" w:type="dxa"/>
                  <w:vMerge/>
                  <w:vAlign w:val="center"/>
                </w:tcPr>
                <w:p w14:paraId="231D65FD" w14:textId="77777777" w:rsidR="000723D3" w:rsidRPr="004647E4" w:rsidRDefault="000723D3" w:rsidP="000723D3">
                  <w:pPr>
                    <w:jc w:val="center"/>
                    <w:rPr>
                      <w:rFonts w:asciiTheme="minorEastAsia" w:hAnsiTheme="minorEastAsia" w:cs="Arial"/>
                      <w:szCs w:val="21"/>
                      <w:shd w:val="clear" w:color="auto" w:fill="FFFFFF"/>
                    </w:rPr>
                  </w:pPr>
                </w:p>
              </w:tc>
              <w:tc>
                <w:tcPr>
                  <w:tcW w:w="1013" w:type="dxa"/>
                  <w:vMerge/>
                  <w:vAlign w:val="center"/>
                </w:tcPr>
                <w:p w14:paraId="39DE62EB" w14:textId="77777777" w:rsidR="000723D3" w:rsidRPr="004647E4" w:rsidRDefault="000723D3" w:rsidP="000723D3">
                  <w:pPr>
                    <w:widowControl/>
                    <w:jc w:val="center"/>
                    <w:rPr>
                      <w:rFonts w:asciiTheme="minorEastAsia" w:hAnsiTheme="minorEastAsia" w:cs="Arial"/>
                      <w:szCs w:val="21"/>
                      <w:shd w:val="clear" w:color="auto" w:fill="FFFFFF"/>
                    </w:rPr>
                  </w:pPr>
                </w:p>
              </w:tc>
              <w:tc>
                <w:tcPr>
                  <w:tcW w:w="944" w:type="dxa"/>
                  <w:vAlign w:val="center"/>
                </w:tcPr>
                <w:p w14:paraId="23859A34" w14:textId="77777777" w:rsidR="000723D3" w:rsidRPr="004647E4" w:rsidRDefault="000723D3" w:rsidP="000723D3">
                  <w:pPr>
                    <w:widowControl/>
                    <w:jc w:val="center"/>
                    <w:rPr>
                      <w:rFonts w:ascii="等线" w:eastAsia="等线" w:hAnsi="等线"/>
                    </w:rPr>
                  </w:pPr>
                  <w:r w:rsidRPr="004647E4">
                    <w:rPr>
                      <w:rFonts w:ascii="等线" w:eastAsia="等线" w:hAnsi="等线" w:hint="eastAsia"/>
                    </w:rPr>
                    <w:t>管路支架</w:t>
                  </w:r>
                </w:p>
              </w:tc>
              <w:tc>
                <w:tcPr>
                  <w:tcW w:w="1604" w:type="dxa"/>
                  <w:vAlign w:val="center"/>
                </w:tcPr>
                <w:p w14:paraId="577985A5" w14:textId="77777777" w:rsidR="000723D3" w:rsidRPr="004647E4" w:rsidRDefault="000723D3" w:rsidP="000723D3">
                  <w:pPr>
                    <w:widowControl/>
                    <w:jc w:val="center"/>
                    <w:rPr>
                      <w:rFonts w:ascii="等线" w:eastAsia="等线" w:hAnsi="等线" w:cs="Arial"/>
                      <w:szCs w:val="21"/>
                      <w:shd w:val="clear" w:color="auto" w:fill="FFFFFF"/>
                    </w:rPr>
                  </w:pPr>
                  <w:r w:rsidRPr="004647E4">
                    <w:rPr>
                      <w:rFonts w:ascii="等线" w:eastAsia="等线" w:hAnsi="等线" w:cs="Arial" w:hint="eastAsia"/>
                      <w:szCs w:val="21"/>
                      <w:shd w:val="clear" w:color="auto" w:fill="FFFFFF"/>
                    </w:rPr>
                    <w:t>/</w:t>
                  </w:r>
                </w:p>
              </w:tc>
              <w:tc>
                <w:tcPr>
                  <w:tcW w:w="425" w:type="dxa"/>
                  <w:vAlign w:val="center"/>
                </w:tcPr>
                <w:p w14:paraId="6C08F317" w14:textId="77777777" w:rsidR="000723D3" w:rsidRPr="004647E4" w:rsidRDefault="000723D3" w:rsidP="000723D3">
                  <w:pPr>
                    <w:widowControl/>
                    <w:jc w:val="center"/>
                    <w:rPr>
                      <w:rFonts w:asciiTheme="minorEastAsia" w:hAnsiTheme="minorEastAsia"/>
                      <w:szCs w:val="21"/>
                    </w:rPr>
                  </w:pPr>
                  <w:r w:rsidRPr="004647E4">
                    <w:rPr>
                      <w:rFonts w:asciiTheme="minorEastAsia" w:hAnsiTheme="minorEastAsia" w:hint="eastAsia"/>
                      <w:szCs w:val="21"/>
                    </w:rPr>
                    <w:t>套</w:t>
                  </w:r>
                </w:p>
              </w:tc>
              <w:tc>
                <w:tcPr>
                  <w:tcW w:w="435" w:type="dxa"/>
                  <w:vAlign w:val="center"/>
                </w:tcPr>
                <w:p w14:paraId="2E62A5A1" w14:textId="77777777" w:rsidR="000723D3" w:rsidRPr="004647E4" w:rsidRDefault="000723D3" w:rsidP="000723D3">
                  <w:pPr>
                    <w:widowControl/>
                    <w:jc w:val="center"/>
                    <w:rPr>
                      <w:rFonts w:asciiTheme="minorEastAsia" w:hAnsiTheme="minorEastAsia"/>
                      <w:szCs w:val="21"/>
                    </w:rPr>
                  </w:pPr>
                  <w:r w:rsidRPr="004647E4">
                    <w:rPr>
                      <w:rFonts w:asciiTheme="minorEastAsia" w:hAnsiTheme="minorEastAsia" w:hint="eastAsia"/>
                      <w:szCs w:val="21"/>
                    </w:rPr>
                    <w:t>1</w:t>
                  </w:r>
                </w:p>
              </w:tc>
            </w:tr>
            <w:tr w:rsidR="000723D3" w14:paraId="34F2060F" w14:textId="77777777" w:rsidTr="000723D3">
              <w:trPr>
                <w:trHeight w:val="215"/>
              </w:trPr>
              <w:tc>
                <w:tcPr>
                  <w:tcW w:w="578" w:type="dxa"/>
                  <w:vMerge/>
                  <w:vAlign w:val="center"/>
                </w:tcPr>
                <w:p w14:paraId="4BE0AA1B" w14:textId="77777777" w:rsidR="000723D3" w:rsidRPr="004647E4" w:rsidRDefault="000723D3" w:rsidP="000723D3">
                  <w:pPr>
                    <w:jc w:val="center"/>
                    <w:rPr>
                      <w:rFonts w:asciiTheme="minorEastAsia" w:hAnsiTheme="minorEastAsia" w:cs="Arial"/>
                      <w:szCs w:val="21"/>
                      <w:shd w:val="clear" w:color="auto" w:fill="FFFFFF"/>
                    </w:rPr>
                  </w:pPr>
                </w:p>
              </w:tc>
              <w:tc>
                <w:tcPr>
                  <w:tcW w:w="1013" w:type="dxa"/>
                  <w:vMerge/>
                  <w:vAlign w:val="center"/>
                </w:tcPr>
                <w:p w14:paraId="04EAA75A" w14:textId="77777777" w:rsidR="000723D3" w:rsidRPr="004647E4" w:rsidRDefault="000723D3" w:rsidP="000723D3">
                  <w:pPr>
                    <w:widowControl/>
                    <w:jc w:val="center"/>
                    <w:rPr>
                      <w:rFonts w:asciiTheme="minorEastAsia" w:hAnsiTheme="minorEastAsia" w:cs="Arial"/>
                      <w:szCs w:val="21"/>
                      <w:shd w:val="clear" w:color="auto" w:fill="FFFFFF"/>
                    </w:rPr>
                  </w:pPr>
                </w:p>
              </w:tc>
              <w:tc>
                <w:tcPr>
                  <w:tcW w:w="944" w:type="dxa"/>
                  <w:vAlign w:val="center"/>
                </w:tcPr>
                <w:p w14:paraId="3922DD7F" w14:textId="77777777" w:rsidR="000723D3" w:rsidRPr="004647E4" w:rsidRDefault="000723D3" w:rsidP="000723D3">
                  <w:pPr>
                    <w:widowControl/>
                    <w:jc w:val="center"/>
                    <w:rPr>
                      <w:rFonts w:ascii="等线" w:eastAsia="等线" w:hAnsi="等线"/>
                    </w:rPr>
                  </w:pPr>
                  <w:r w:rsidRPr="004647E4">
                    <w:rPr>
                      <w:rFonts w:ascii="等线" w:eastAsia="等线" w:hAnsi="等线" w:cs="Arial"/>
                      <w:szCs w:val="21"/>
                      <w:shd w:val="clear" w:color="auto" w:fill="FFFFFF"/>
                    </w:rPr>
                    <w:t>管路准直靶标</w:t>
                  </w:r>
                </w:p>
              </w:tc>
              <w:tc>
                <w:tcPr>
                  <w:tcW w:w="1604" w:type="dxa"/>
                  <w:vAlign w:val="center"/>
                </w:tcPr>
                <w:p w14:paraId="099814A7" w14:textId="77777777" w:rsidR="000723D3" w:rsidRPr="004647E4" w:rsidRDefault="000723D3" w:rsidP="000723D3">
                  <w:pPr>
                    <w:widowControl/>
                    <w:jc w:val="center"/>
                    <w:rPr>
                      <w:rFonts w:ascii="等线" w:eastAsia="等线" w:hAnsi="等线" w:cs="Arial"/>
                      <w:szCs w:val="21"/>
                      <w:shd w:val="clear" w:color="auto" w:fill="FFFFFF"/>
                    </w:rPr>
                  </w:pPr>
                  <w:r w:rsidRPr="004647E4">
                    <w:rPr>
                      <w:rFonts w:ascii="等线" w:eastAsia="等线" w:hAnsi="等线" w:cs="Arial" w:hint="eastAsia"/>
                      <w:szCs w:val="21"/>
                      <w:shd w:val="clear" w:color="auto" w:fill="FFFFFF"/>
                    </w:rPr>
                    <w:t>准直精度：±</w:t>
                  </w:r>
                  <w:r w:rsidRPr="004647E4">
                    <w:rPr>
                      <w:rFonts w:ascii="等线" w:eastAsia="等线" w:hAnsi="等线" w:cs="Arial"/>
                      <w:szCs w:val="21"/>
                      <w:shd w:val="clear" w:color="auto" w:fill="FFFFFF"/>
                    </w:rPr>
                    <w:t>0.1mm</w:t>
                  </w:r>
                </w:p>
              </w:tc>
              <w:tc>
                <w:tcPr>
                  <w:tcW w:w="425" w:type="dxa"/>
                  <w:vAlign w:val="center"/>
                </w:tcPr>
                <w:p w14:paraId="2A5CF108" w14:textId="77777777" w:rsidR="000723D3" w:rsidRPr="004647E4" w:rsidRDefault="000723D3" w:rsidP="000723D3">
                  <w:pPr>
                    <w:widowControl/>
                    <w:jc w:val="center"/>
                    <w:rPr>
                      <w:rFonts w:asciiTheme="minorEastAsia" w:hAnsiTheme="minorEastAsia"/>
                      <w:szCs w:val="21"/>
                    </w:rPr>
                  </w:pPr>
                  <w:r w:rsidRPr="004647E4">
                    <w:rPr>
                      <w:rFonts w:asciiTheme="minorEastAsia" w:hAnsiTheme="minorEastAsia" w:hint="eastAsia"/>
                      <w:szCs w:val="21"/>
                    </w:rPr>
                    <w:t>套</w:t>
                  </w:r>
                </w:p>
              </w:tc>
              <w:tc>
                <w:tcPr>
                  <w:tcW w:w="435" w:type="dxa"/>
                  <w:vAlign w:val="center"/>
                </w:tcPr>
                <w:p w14:paraId="4A9799BF" w14:textId="77777777" w:rsidR="000723D3" w:rsidRPr="004647E4" w:rsidRDefault="000723D3" w:rsidP="000723D3">
                  <w:pPr>
                    <w:widowControl/>
                    <w:jc w:val="center"/>
                    <w:rPr>
                      <w:rFonts w:asciiTheme="minorEastAsia" w:hAnsiTheme="minorEastAsia"/>
                      <w:szCs w:val="21"/>
                    </w:rPr>
                  </w:pPr>
                  <w:r w:rsidRPr="004647E4">
                    <w:rPr>
                      <w:rFonts w:asciiTheme="minorEastAsia" w:hAnsiTheme="minorEastAsia" w:hint="eastAsia"/>
                      <w:szCs w:val="21"/>
                    </w:rPr>
                    <w:t>1</w:t>
                  </w:r>
                </w:p>
              </w:tc>
            </w:tr>
            <w:tr w:rsidR="000723D3" w:rsidRPr="003639DA" w14:paraId="0EFF48F6" w14:textId="77777777" w:rsidTr="000723D3">
              <w:trPr>
                <w:trHeight w:val="308"/>
              </w:trPr>
              <w:tc>
                <w:tcPr>
                  <w:tcW w:w="578" w:type="dxa"/>
                  <w:vMerge w:val="restart"/>
                  <w:vAlign w:val="center"/>
                </w:tcPr>
                <w:p w14:paraId="43DF46D7" w14:textId="77777777" w:rsidR="000723D3" w:rsidRPr="004647E4" w:rsidRDefault="000723D3" w:rsidP="000723D3">
                  <w:pPr>
                    <w:widowControl/>
                    <w:jc w:val="center"/>
                    <w:rPr>
                      <w:rFonts w:asciiTheme="minorEastAsia" w:hAnsiTheme="minorEastAsia" w:cs="Arial"/>
                      <w:szCs w:val="21"/>
                      <w:shd w:val="clear" w:color="auto" w:fill="FFFFFF"/>
                    </w:rPr>
                  </w:pPr>
                  <w:r w:rsidRPr="004647E4">
                    <w:rPr>
                      <w:rFonts w:asciiTheme="minorEastAsia" w:hAnsiTheme="minorEastAsia" w:cs="Arial" w:hint="eastAsia"/>
                      <w:szCs w:val="21"/>
                      <w:shd w:val="clear" w:color="auto" w:fill="FFFFFF"/>
                    </w:rPr>
                    <w:t>低能光子光闸</w:t>
                  </w:r>
                </w:p>
              </w:tc>
              <w:tc>
                <w:tcPr>
                  <w:tcW w:w="1013" w:type="dxa"/>
                  <w:vMerge w:val="restart"/>
                  <w:vAlign w:val="center"/>
                </w:tcPr>
                <w:p w14:paraId="67AD7454" w14:textId="77777777" w:rsidR="000723D3" w:rsidRPr="004647E4" w:rsidRDefault="000723D3" w:rsidP="000723D3">
                  <w:pPr>
                    <w:widowControl/>
                    <w:jc w:val="center"/>
                    <w:rPr>
                      <w:rFonts w:asciiTheme="minorEastAsia" w:hAnsiTheme="minorEastAsia" w:cs="Arial"/>
                      <w:szCs w:val="21"/>
                      <w:shd w:val="clear" w:color="auto" w:fill="FFFFFF"/>
                    </w:rPr>
                  </w:pPr>
                  <w:r w:rsidRPr="004647E4">
                    <w:rPr>
                      <w:rFonts w:asciiTheme="minorEastAsia" w:hAnsiTheme="minorEastAsia" w:cs="Arial" w:hint="eastAsia"/>
                      <w:szCs w:val="21"/>
                      <w:shd w:val="clear" w:color="auto" w:fill="FFFFFF"/>
                    </w:rPr>
                    <w:t>真空部分纵向尺寸（法兰到法兰，不包含支架）≤</w:t>
                  </w:r>
                  <w:r w:rsidRPr="004647E4">
                    <w:rPr>
                      <w:rFonts w:asciiTheme="minorEastAsia" w:hAnsiTheme="minorEastAsia" w:cs="Arial"/>
                      <w:szCs w:val="21"/>
                      <w:shd w:val="clear" w:color="auto" w:fill="FFFFFF"/>
                    </w:rPr>
                    <w:t>400 mm</w:t>
                  </w:r>
                  <w:r w:rsidRPr="004647E4">
                    <w:rPr>
                      <w:rFonts w:asciiTheme="minorEastAsia" w:hAnsiTheme="minorEastAsia" w:cs="Arial" w:hint="eastAsia"/>
                      <w:szCs w:val="21"/>
                      <w:shd w:val="clear" w:color="auto" w:fill="FFFFFF"/>
                    </w:rPr>
                    <w:t>；</w:t>
                  </w:r>
                </w:p>
                <w:p w14:paraId="0454ACA3" w14:textId="77777777" w:rsidR="000723D3" w:rsidRPr="004647E4" w:rsidRDefault="000723D3" w:rsidP="000723D3">
                  <w:pPr>
                    <w:widowControl/>
                    <w:jc w:val="center"/>
                    <w:rPr>
                      <w:rFonts w:asciiTheme="minorEastAsia" w:hAnsiTheme="minorEastAsia" w:cs="Arial"/>
                      <w:szCs w:val="21"/>
                      <w:shd w:val="clear" w:color="auto" w:fill="FFFFFF"/>
                    </w:rPr>
                  </w:pPr>
                  <w:r w:rsidRPr="004647E4">
                    <w:rPr>
                      <w:rFonts w:asciiTheme="minorEastAsia" w:hAnsiTheme="minorEastAsia" w:cs="Arial" w:hint="eastAsia"/>
                      <w:szCs w:val="21"/>
                      <w:shd w:val="clear" w:color="auto" w:fill="FFFFFF"/>
                    </w:rPr>
                    <w:t>真空度好于</w:t>
                  </w:r>
                  <w:r w:rsidRPr="004647E4">
                    <w:rPr>
                      <w:rFonts w:asciiTheme="minorEastAsia" w:hAnsiTheme="minorEastAsia" w:cs="Arial"/>
                      <w:szCs w:val="21"/>
                      <w:shd w:val="clear" w:color="auto" w:fill="FFFFFF"/>
                    </w:rPr>
                    <w:t>5</w:t>
                  </w:r>
                  <w:r w:rsidRPr="004647E4">
                    <w:rPr>
                      <w:rFonts w:asciiTheme="minorEastAsia" w:hAnsiTheme="minorEastAsia" w:cs="Arial" w:hint="eastAsia"/>
                      <w:szCs w:val="21"/>
                      <w:shd w:val="clear" w:color="auto" w:fill="FFFFFF"/>
                    </w:rPr>
                    <w:t>×1</w:t>
                  </w:r>
                  <w:r w:rsidRPr="004647E4">
                    <w:rPr>
                      <w:rFonts w:asciiTheme="minorEastAsia" w:hAnsiTheme="minorEastAsia" w:cs="Arial"/>
                      <w:szCs w:val="21"/>
                      <w:shd w:val="clear" w:color="auto" w:fill="FFFFFF"/>
                    </w:rPr>
                    <w:t>0</w:t>
                  </w:r>
                  <w:r w:rsidRPr="004647E4">
                    <w:rPr>
                      <w:rFonts w:asciiTheme="minorEastAsia" w:hAnsiTheme="minorEastAsia" w:cs="Arial"/>
                      <w:szCs w:val="21"/>
                      <w:shd w:val="clear" w:color="auto" w:fill="FFFFFF"/>
                      <w:vertAlign w:val="superscript"/>
                    </w:rPr>
                    <w:t>-7</w:t>
                  </w:r>
                  <w:r w:rsidRPr="004647E4">
                    <w:rPr>
                      <w:rFonts w:asciiTheme="minorEastAsia" w:hAnsiTheme="minorEastAsia" w:cs="Arial"/>
                      <w:szCs w:val="21"/>
                      <w:shd w:val="clear" w:color="auto" w:fill="FFFFFF"/>
                    </w:rPr>
                    <w:t>Pa</w:t>
                  </w:r>
                  <w:r w:rsidRPr="004647E4">
                    <w:rPr>
                      <w:rFonts w:asciiTheme="minorEastAsia" w:hAnsiTheme="minorEastAsia" w:cs="Arial" w:hint="eastAsia"/>
                      <w:szCs w:val="21"/>
                      <w:shd w:val="clear" w:color="auto" w:fill="FFFFFF"/>
                    </w:rPr>
                    <w:t>；</w:t>
                  </w:r>
                </w:p>
                <w:p w14:paraId="3F6F8ED4" w14:textId="77777777" w:rsidR="000723D3" w:rsidRPr="004647E4" w:rsidRDefault="000723D3" w:rsidP="000723D3">
                  <w:pPr>
                    <w:widowControl/>
                    <w:jc w:val="center"/>
                    <w:rPr>
                      <w:rFonts w:asciiTheme="minorEastAsia" w:hAnsiTheme="minorEastAsia" w:cs="Arial"/>
                      <w:szCs w:val="21"/>
                      <w:shd w:val="clear" w:color="auto" w:fill="FFFFFF"/>
                    </w:rPr>
                  </w:pPr>
                  <w:r w:rsidRPr="004647E4">
                    <w:rPr>
                      <w:rFonts w:asciiTheme="minorEastAsia" w:hAnsiTheme="minorEastAsia" w:cs="Arial"/>
                      <w:szCs w:val="21"/>
                      <w:shd w:val="clear" w:color="auto" w:fill="FFFFFF"/>
                    </w:rPr>
                    <w:t>漏率要求≤5×10</w:t>
                  </w:r>
                  <w:r w:rsidRPr="004647E4">
                    <w:rPr>
                      <w:rFonts w:asciiTheme="minorEastAsia" w:hAnsiTheme="minorEastAsia" w:cs="Arial"/>
                      <w:szCs w:val="21"/>
                      <w:shd w:val="clear" w:color="auto" w:fill="FFFFFF"/>
                      <w:vertAlign w:val="superscript"/>
                    </w:rPr>
                    <w:t>-11</w:t>
                  </w:r>
                  <w:r w:rsidRPr="004647E4">
                    <w:rPr>
                      <w:rFonts w:asciiTheme="minorEastAsia" w:hAnsiTheme="minorEastAsia" w:cs="Arial"/>
                      <w:szCs w:val="21"/>
                      <w:shd w:val="clear" w:color="auto" w:fill="FFFFFF"/>
                    </w:rPr>
                    <w:t>mbar·L/s</w:t>
                  </w:r>
                  <w:r w:rsidRPr="004647E4">
                    <w:rPr>
                      <w:rFonts w:asciiTheme="minorEastAsia" w:hAnsiTheme="minorEastAsia" w:cs="Arial" w:hint="eastAsia"/>
                      <w:szCs w:val="21"/>
                      <w:shd w:val="clear" w:color="auto" w:fill="FFFFFF"/>
                    </w:rPr>
                    <w:t>；</w:t>
                  </w:r>
                </w:p>
                <w:p w14:paraId="35C73BE6" w14:textId="77777777" w:rsidR="000723D3" w:rsidRPr="004647E4" w:rsidRDefault="000723D3" w:rsidP="000723D3">
                  <w:pPr>
                    <w:widowControl/>
                    <w:jc w:val="center"/>
                    <w:rPr>
                      <w:rFonts w:asciiTheme="minorEastAsia" w:hAnsiTheme="minorEastAsia" w:cs="Arial"/>
                      <w:szCs w:val="21"/>
                      <w:shd w:val="clear" w:color="auto" w:fill="FFFFFF"/>
                    </w:rPr>
                  </w:pPr>
                  <w:r w:rsidRPr="004647E4">
                    <w:rPr>
                      <w:rFonts w:asciiTheme="minorEastAsia" w:hAnsiTheme="minorEastAsia" w:cs="Arial" w:hint="eastAsia"/>
                      <w:szCs w:val="21"/>
                      <w:shd w:val="clear" w:color="auto" w:fill="FFFFFF"/>
                    </w:rPr>
                    <w:lastRenderedPageBreak/>
                    <w:t>准直精度：±</w:t>
                  </w:r>
                  <w:r w:rsidRPr="004647E4">
                    <w:rPr>
                      <w:rFonts w:asciiTheme="minorEastAsia" w:hAnsiTheme="minorEastAsia" w:cs="Arial"/>
                      <w:szCs w:val="21"/>
                      <w:shd w:val="clear" w:color="auto" w:fill="FFFFFF"/>
                    </w:rPr>
                    <w:t>0.1mm</w:t>
                  </w:r>
                </w:p>
              </w:tc>
              <w:tc>
                <w:tcPr>
                  <w:tcW w:w="944" w:type="dxa"/>
                  <w:vAlign w:val="center"/>
                </w:tcPr>
                <w:p w14:paraId="3751BB13" w14:textId="77777777" w:rsidR="000723D3" w:rsidRPr="004647E4" w:rsidRDefault="000723D3" w:rsidP="000723D3">
                  <w:pPr>
                    <w:widowControl/>
                    <w:jc w:val="center"/>
                    <w:rPr>
                      <w:rFonts w:ascii="等线" w:eastAsia="等线" w:hAnsi="等线"/>
                      <w:szCs w:val="21"/>
                    </w:rPr>
                  </w:pPr>
                  <w:r w:rsidRPr="004647E4">
                    <w:rPr>
                      <w:rFonts w:ascii="等线" w:eastAsia="等线" w:hAnsi="等线" w:hint="eastAsia"/>
                      <w:szCs w:val="21"/>
                    </w:rPr>
                    <w:lastRenderedPageBreak/>
                    <w:t>真空腔体</w:t>
                  </w:r>
                </w:p>
              </w:tc>
              <w:tc>
                <w:tcPr>
                  <w:tcW w:w="1604" w:type="dxa"/>
                  <w:vAlign w:val="center"/>
                </w:tcPr>
                <w:p w14:paraId="55829D8B" w14:textId="77777777" w:rsidR="000723D3" w:rsidRPr="004647E4" w:rsidRDefault="000723D3" w:rsidP="000723D3">
                  <w:pPr>
                    <w:widowControl/>
                    <w:jc w:val="center"/>
                    <w:rPr>
                      <w:rFonts w:ascii="等线" w:eastAsia="等线" w:hAnsi="等线" w:cs="Arial"/>
                      <w:szCs w:val="21"/>
                      <w:shd w:val="clear" w:color="auto" w:fill="FFFFFF"/>
                    </w:rPr>
                  </w:pPr>
                  <w:r w:rsidRPr="004647E4">
                    <w:rPr>
                      <w:rFonts w:ascii="等线" w:eastAsia="等线" w:hAnsi="等线" w:cs="Arial" w:hint="eastAsia"/>
                      <w:szCs w:val="21"/>
                    </w:rPr>
                    <w:t>真空腔体纵向尺寸（法兰到法兰）≤</w:t>
                  </w:r>
                  <w:r w:rsidRPr="004647E4">
                    <w:rPr>
                      <w:rFonts w:ascii="等线" w:eastAsia="等线" w:hAnsi="等线" w:cs="Arial"/>
                      <w:szCs w:val="21"/>
                    </w:rPr>
                    <w:t>400 mm</w:t>
                  </w:r>
                  <w:r w:rsidRPr="004647E4">
                    <w:rPr>
                      <w:rFonts w:ascii="等线" w:eastAsia="等线" w:hAnsi="等线" w:cs="Arial" w:hint="eastAsia"/>
                      <w:szCs w:val="21"/>
                    </w:rPr>
                    <w:t>，上下游法兰CF</w:t>
                  </w:r>
                  <w:r w:rsidRPr="004647E4">
                    <w:rPr>
                      <w:rFonts w:ascii="等线" w:eastAsia="等线" w:hAnsi="等线" w:cs="Arial"/>
                      <w:szCs w:val="21"/>
                    </w:rPr>
                    <w:t>63</w:t>
                  </w:r>
                  <w:r w:rsidRPr="004647E4">
                    <w:rPr>
                      <w:rFonts w:ascii="等线" w:eastAsia="等线" w:hAnsi="等线" w:cs="Arial" w:hint="eastAsia"/>
                      <w:szCs w:val="21"/>
                    </w:rPr>
                    <w:t>，</w:t>
                  </w:r>
                  <w:r w:rsidRPr="004647E4">
                    <w:rPr>
                      <w:rFonts w:ascii="等线" w:eastAsia="等线" w:hAnsi="等线" w:cs="Arial"/>
                      <w:szCs w:val="21"/>
                      <w:shd w:val="clear" w:color="auto" w:fill="FFFFFF"/>
                    </w:rPr>
                    <w:t>漏率</w:t>
                  </w:r>
                  <w:r w:rsidRPr="004647E4">
                    <w:rPr>
                      <w:rFonts w:ascii="等线" w:eastAsia="等线" w:hAnsi="等线" w:cs="Arial" w:hint="eastAsia"/>
                      <w:szCs w:val="21"/>
                      <w:shd w:val="clear" w:color="auto" w:fill="FFFFFF"/>
                    </w:rPr>
                    <w:t>≤</w:t>
                  </w:r>
                  <w:r w:rsidRPr="004647E4">
                    <w:rPr>
                      <w:rFonts w:ascii="等线" w:eastAsia="等线" w:hAnsi="等线" w:cs="Arial"/>
                      <w:szCs w:val="21"/>
                      <w:shd w:val="clear" w:color="auto" w:fill="FFFFFF"/>
                    </w:rPr>
                    <w:t>5×10</w:t>
                  </w:r>
                  <w:r w:rsidRPr="004647E4">
                    <w:rPr>
                      <w:rFonts w:ascii="等线" w:eastAsia="等线" w:hAnsi="等线" w:cs="Arial"/>
                      <w:szCs w:val="21"/>
                      <w:shd w:val="clear" w:color="auto" w:fill="FFFFFF"/>
                      <w:vertAlign w:val="superscript"/>
                    </w:rPr>
                    <w:t xml:space="preserve">-11 </w:t>
                  </w:r>
                  <w:r w:rsidRPr="004647E4">
                    <w:rPr>
                      <w:rFonts w:ascii="等线" w:eastAsia="等线" w:hAnsi="等线" w:cs="Arial"/>
                      <w:szCs w:val="21"/>
                      <w:shd w:val="clear" w:color="auto" w:fill="FFFFFF"/>
                    </w:rPr>
                    <w:t>mbar·L/s</w:t>
                  </w:r>
                </w:p>
              </w:tc>
              <w:tc>
                <w:tcPr>
                  <w:tcW w:w="425" w:type="dxa"/>
                  <w:vAlign w:val="center"/>
                </w:tcPr>
                <w:p w14:paraId="0EE2CEF1" w14:textId="77777777" w:rsidR="000723D3" w:rsidRPr="004647E4" w:rsidRDefault="000723D3" w:rsidP="000723D3">
                  <w:pPr>
                    <w:widowControl/>
                    <w:jc w:val="center"/>
                    <w:rPr>
                      <w:rFonts w:asciiTheme="minorEastAsia" w:hAnsiTheme="minorEastAsia"/>
                      <w:szCs w:val="21"/>
                    </w:rPr>
                  </w:pPr>
                  <w:r w:rsidRPr="004647E4">
                    <w:rPr>
                      <w:rFonts w:asciiTheme="minorEastAsia" w:hAnsiTheme="minorEastAsia" w:hint="eastAsia"/>
                      <w:szCs w:val="21"/>
                    </w:rPr>
                    <w:t>件</w:t>
                  </w:r>
                </w:p>
              </w:tc>
              <w:tc>
                <w:tcPr>
                  <w:tcW w:w="435" w:type="dxa"/>
                  <w:vAlign w:val="center"/>
                </w:tcPr>
                <w:p w14:paraId="2E29A72E" w14:textId="77777777" w:rsidR="000723D3" w:rsidRPr="004647E4" w:rsidRDefault="000723D3" w:rsidP="000723D3">
                  <w:pPr>
                    <w:widowControl/>
                    <w:jc w:val="center"/>
                    <w:rPr>
                      <w:rFonts w:asciiTheme="minorEastAsia" w:hAnsiTheme="minorEastAsia"/>
                      <w:szCs w:val="21"/>
                    </w:rPr>
                  </w:pPr>
                  <w:r w:rsidRPr="004647E4">
                    <w:rPr>
                      <w:rFonts w:asciiTheme="minorEastAsia" w:hAnsiTheme="minorEastAsia" w:hint="eastAsia"/>
                      <w:szCs w:val="21"/>
                    </w:rPr>
                    <w:t>1</w:t>
                  </w:r>
                </w:p>
              </w:tc>
            </w:tr>
            <w:tr w:rsidR="000723D3" w:rsidRPr="003639DA" w14:paraId="43953229" w14:textId="77777777" w:rsidTr="000723D3">
              <w:trPr>
                <w:trHeight w:val="308"/>
              </w:trPr>
              <w:tc>
                <w:tcPr>
                  <w:tcW w:w="578" w:type="dxa"/>
                  <w:vMerge/>
                  <w:vAlign w:val="center"/>
                </w:tcPr>
                <w:p w14:paraId="729EB026" w14:textId="77777777" w:rsidR="000723D3" w:rsidRPr="004647E4" w:rsidRDefault="000723D3" w:rsidP="000723D3">
                  <w:pPr>
                    <w:widowControl/>
                    <w:jc w:val="center"/>
                    <w:rPr>
                      <w:rFonts w:asciiTheme="minorEastAsia" w:hAnsiTheme="minorEastAsia" w:cs="Arial"/>
                      <w:szCs w:val="21"/>
                      <w:shd w:val="clear" w:color="auto" w:fill="FFFFFF"/>
                    </w:rPr>
                  </w:pPr>
                </w:p>
              </w:tc>
              <w:tc>
                <w:tcPr>
                  <w:tcW w:w="1013" w:type="dxa"/>
                  <w:vMerge/>
                  <w:vAlign w:val="center"/>
                </w:tcPr>
                <w:p w14:paraId="4CD89724" w14:textId="77777777" w:rsidR="000723D3" w:rsidRPr="004647E4" w:rsidRDefault="000723D3" w:rsidP="000723D3">
                  <w:pPr>
                    <w:widowControl/>
                    <w:jc w:val="center"/>
                    <w:rPr>
                      <w:rFonts w:asciiTheme="minorEastAsia" w:hAnsiTheme="minorEastAsia" w:cs="Arial"/>
                      <w:szCs w:val="21"/>
                      <w:shd w:val="clear" w:color="auto" w:fill="FFFFFF"/>
                    </w:rPr>
                  </w:pPr>
                </w:p>
              </w:tc>
              <w:tc>
                <w:tcPr>
                  <w:tcW w:w="944" w:type="dxa"/>
                  <w:vAlign w:val="center"/>
                </w:tcPr>
                <w:p w14:paraId="2C2B2B4D" w14:textId="77777777" w:rsidR="000723D3" w:rsidRPr="004647E4" w:rsidRDefault="000723D3" w:rsidP="000723D3">
                  <w:pPr>
                    <w:widowControl/>
                    <w:jc w:val="center"/>
                    <w:rPr>
                      <w:rFonts w:ascii="等线" w:eastAsia="等线" w:hAnsi="等线"/>
                      <w:szCs w:val="21"/>
                    </w:rPr>
                  </w:pPr>
                  <w:r w:rsidRPr="004647E4">
                    <w:rPr>
                      <w:rFonts w:ascii="等线" w:eastAsia="等线" w:hAnsi="等线" w:hint="eastAsia"/>
                      <w:szCs w:val="21"/>
                    </w:rPr>
                    <w:t>挡光器</w:t>
                  </w:r>
                </w:p>
              </w:tc>
              <w:tc>
                <w:tcPr>
                  <w:tcW w:w="1604" w:type="dxa"/>
                  <w:vAlign w:val="center"/>
                </w:tcPr>
                <w:p w14:paraId="0F29000B" w14:textId="77777777" w:rsidR="000723D3" w:rsidRPr="004647E4" w:rsidRDefault="000723D3" w:rsidP="000723D3">
                  <w:pPr>
                    <w:widowControl/>
                    <w:jc w:val="center"/>
                    <w:rPr>
                      <w:rFonts w:ascii="等线" w:eastAsia="等线" w:hAnsi="等线" w:cs="Arial"/>
                      <w:szCs w:val="21"/>
                      <w:shd w:val="clear" w:color="auto" w:fill="FFFFFF"/>
                    </w:rPr>
                  </w:pPr>
                  <w:r w:rsidRPr="004647E4">
                    <w:rPr>
                      <w:rFonts w:ascii="等线" w:eastAsia="等线" w:hAnsi="等线" w:cs="Arial" w:hint="eastAsia"/>
                      <w:szCs w:val="21"/>
                      <w:shd w:val="clear" w:color="auto" w:fill="FFFFFF"/>
                    </w:rPr>
                    <w:t>材料为</w:t>
                  </w:r>
                  <w:r w:rsidRPr="004647E4">
                    <w:rPr>
                      <w:rFonts w:ascii="等线" w:eastAsia="等线" w:hAnsi="等线" w:cs="Arial"/>
                      <w:szCs w:val="21"/>
                      <w:shd w:val="clear" w:color="auto" w:fill="FFFFFF"/>
                    </w:rPr>
                    <w:t>TU1无氧铜，挡光块尺寸可完全覆盖真空管道，通光孔径φ≥63 mm，驱动方式为气动</w:t>
                  </w:r>
                </w:p>
              </w:tc>
              <w:tc>
                <w:tcPr>
                  <w:tcW w:w="425" w:type="dxa"/>
                  <w:vAlign w:val="center"/>
                </w:tcPr>
                <w:p w14:paraId="32F35C05" w14:textId="77777777" w:rsidR="000723D3" w:rsidRPr="004647E4" w:rsidRDefault="000723D3" w:rsidP="000723D3">
                  <w:pPr>
                    <w:widowControl/>
                    <w:jc w:val="center"/>
                    <w:rPr>
                      <w:rFonts w:asciiTheme="minorEastAsia" w:hAnsiTheme="minorEastAsia"/>
                      <w:szCs w:val="21"/>
                    </w:rPr>
                  </w:pPr>
                  <w:r w:rsidRPr="004647E4">
                    <w:rPr>
                      <w:rFonts w:asciiTheme="minorEastAsia" w:hAnsiTheme="minorEastAsia" w:cs="Arial" w:hint="eastAsia"/>
                      <w:szCs w:val="21"/>
                      <w:shd w:val="clear" w:color="auto" w:fill="FFFFFF"/>
                    </w:rPr>
                    <w:t>套</w:t>
                  </w:r>
                </w:p>
              </w:tc>
              <w:tc>
                <w:tcPr>
                  <w:tcW w:w="435" w:type="dxa"/>
                  <w:vAlign w:val="center"/>
                </w:tcPr>
                <w:p w14:paraId="3D1E043B" w14:textId="77777777" w:rsidR="000723D3" w:rsidRPr="004647E4" w:rsidRDefault="000723D3" w:rsidP="000723D3">
                  <w:pPr>
                    <w:widowControl/>
                    <w:jc w:val="center"/>
                    <w:rPr>
                      <w:rFonts w:asciiTheme="minorEastAsia" w:hAnsiTheme="minorEastAsia"/>
                      <w:szCs w:val="21"/>
                    </w:rPr>
                  </w:pPr>
                  <w:r w:rsidRPr="004647E4">
                    <w:rPr>
                      <w:rFonts w:asciiTheme="minorEastAsia" w:hAnsiTheme="minorEastAsia" w:hint="eastAsia"/>
                      <w:szCs w:val="21"/>
                    </w:rPr>
                    <w:t>1</w:t>
                  </w:r>
                </w:p>
              </w:tc>
            </w:tr>
            <w:tr w:rsidR="000723D3" w:rsidRPr="003639DA" w14:paraId="333504EC" w14:textId="77777777" w:rsidTr="000723D3">
              <w:trPr>
                <w:trHeight w:val="308"/>
              </w:trPr>
              <w:tc>
                <w:tcPr>
                  <w:tcW w:w="578" w:type="dxa"/>
                  <w:vMerge/>
                  <w:vAlign w:val="center"/>
                </w:tcPr>
                <w:p w14:paraId="4DB229DB" w14:textId="77777777" w:rsidR="000723D3" w:rsidRPr="004647E4" w:rsidRDefault="000723D3" w:rsidP="000723D3">
                  <w:pPr>
                    <w:widowControl/>
                    <w:jc w:val="center"/>
                    <w:rPr>
                      <w:rFonts w:asciiTheme="minorEastAsia" w:hAnsiTheme="minorEastAsia" w:cs="Arial"/>
                      <w:szCs w:val="21"/>
                      <w:shd w:val="clear" w:color="auto" w:fill="FFFFFF"/>
                    </w:rPr>
                  </w:pPr>
                </w:p>
              </w:tc>
              <w:tc>
                <w:tcPr>
                  <w:tcW w:w="1013" w:type="dxa"/>
                  <w:vMerge/>
                  <w:vAlign w:val="center"/>
                </w:tcPr>
                <w:p w14:paraId="46FCA407" w14:textId="77777777" w:rsidR="000723D3" w:rsidRPr="004647E4" w:rsidRDefault="000723D3" w:rsidP="000723D3">
                  <w:pPr>
                    <w:widowControl/>
                    <w:jc w:val="center"/>
                    <w:rPr>
                      <w:rFonts w:asciiTheme="minorEastAsia" w:hAnsiTheme="minorEastAsia" w:cs="Arial"/>
                      <w:szCs w:val="21"/>
                      <w:shd w:val="clear" w:color="auto" w:fill="FFFFFF"/>
                    </w:rPr>
                  </w:pPr>
                </w:p>
              </w:tc>
              <w:tc>
                <w:tcPr>
                  <w:tcW w:w="944" w:type="dxa"/>
                  <w:vAlign w:val="center"/>
                </w:tcPr>
                <w:p w14:paraId="652D88D7" w14:textId="77777777" w:rsidR="000723D3" w:rsidRPr="004647E4" w:rsidRDefault="000723D3" w:rsidP="000723D3">
                  <w:pPr>
                    <w:widowControl/>
                    <w:jc w:val="center"/>
                    <w:rPr>
                      <w:rFonts w:ascii="等线" w:eastAsia="等线" w:hAnsi="等线"/>
                      <w:szCs w:val="21"/>
                    </w:rPr>
                  </w:pPr>
                  <w:r w:rsidRPr="004647E4">
                    <w:rPr>
                      <w:rFonts w:ascii="等线" w:eastAsia="等线" w:hAnsi="等线" w:hint="eastAsia"/>
                      <w:szCs w:val="21"/>
                    </w:rPr>
                    <w:t>水冷系统</w:t>
                  </w:r>
                </w:p>
              </w:tc>
              <w:tc>
                <w:tcPr>
                  <w:tcW w:w="1604" w:type="dxa"/>
                  <w:vAlign w:val="center"/>
                </w:tcPr>
                <w:p w14:paraId="1EE79A51" w14:textId="77777777" w:rsidR="000723D3" w:rsidRPr="004647E4" w:rsidRDefault="000723D3" w:rsidP="000723D3">
                  <w:pPr>
                    <w:widowControl/>
                    <w:jc w:val="center"/>
                    <w:rPr>
                      <w:rFonts w:ascii="等线" w:eastAsia="等线" w:hAnsi="等线" w:cs="Arial"/>
                      <w:szCs w:val="21"/>
                      <w:shd w:val="clear" w:color="auto" w:fill="FFFFFF"/>
                    </w:rPr>
                  </w:pPr>
                  <w:r w:rsidRPr="004647E4">
                    <w:rPr>
                      <w:rFonts w:ascii="等线" w:eastAsia="等线" w:hAnsi="等线" w:cs="Arial" w:hint="eastAsia"/>
                      <w:szCs w:val="21"/>
                      <w:shd w:val="clear" w:color="auto" w:fill="FFFFFF"/>
                    </w:rPr>
                    <w:t>水冷冷却通道数量为</w:t>
                  </w:r>
                  <w:r w:rsidRPr="004647E4">
                    <w:rPr>
                      <w:rFonts w:ascii="等线" w:eastAsia="等线" w:hAnsi="等线" w:cs="Arial"/>
                      <w:szCs w:val="21"/>
                      <w:shd w:val="clear" w:color="auto" w:fill="FFFFFF"/>
                    </w:rPr>
                    <w:t>1，真空内无水道焊</w:t>
                  </w:r>
                  <w:r w:rsidRPr="004647E4">
                    <w:rPr>
                      <w:rFonts w:ascii="等线" w:eastAsia="等线" w:hAnsi="等线" w:cs="Arial"/>
                      <w:szCs w:val="21"/>
                      <w:shd w:val="clear" w:color="auto" w:fill="FFFFFF"/>
                    </w:rPr>
                    <w:lastRenderedPageBreak/>
                    <w:t>接结构，温度传感器数量为2，提供冷却水入水及出水温度。</w:t>
                  </w:r>
                </w:p>
              </w:tc>
              <w:tc>
                <w:tcPr>
                  <w:tcW w:w="425" w:type="dxa"/>
                  <w:vAlign w:val="center"/>
                </w:tcPr>
                <w:p w14:paraId="3617D2B8" w14:textId="77777777" w:rsidR="000723D3" w:rsidRPr="004647E4" w:rsidRDefault="000723D3" w:rsidP="000723D3">
                  <w:pPr>
                    <w:widowControl/>
                    <w:jc w:val="center"/>
                    <w:rPr>
                      <w:rFonts w:asciiTheme="minorEastAsia" w:hAnsiTheme="minorEastAsia" w:cs="Arial"/>
                      <w:szCs w:val="21"/>
                      <w:shd w:val="clear" w:color="auto" w:fill="FFFFFF"/>
                    </w:rPr>
                  </w:pPr>
                  <w:r w:rsidRPr="004647E4">
                    <w:rPr>
                      <w:rFonts w:asciiTheme="minorEastAsia" w:hAnsiTheme="minorEastAsia" w:cs="Arial" w:hint="eastAsia"/>
                      <w:szCs w:val="21"/>
                      <w:shd w:val="clear" w:color="auto" w:fill="FFFFFF"/>
                    </w:rPr>
                    <w:lastRenderedPageBreak/>
                    <w:t>套</w:t>
                  </w:r>
                </w:p>
              </w:tc>
              <w:tc>
                <w:tcPr>
                  <w:tcW w:w="435" w:type="dxa"/>
                  <w:vAlign w:val="center"/>
                </w:tcPr>
                <w:p w14:paraId="4AFBA6A6" w14:textId="77777777" w:rsidR="000723D3" w:rsidRPr="004647E4" w:rsidRDefault="000723D3" w:rsidP="000723D3">
                  <w:pPr>
                    <w:widowControl/>
                    <w:jc w:val="center"/>
                    <w:rPr>
                      <w:rFonts w:asciiTheme="minorEastAsia" w:hAnsiTheme="minorEastAsia"/>
                      <w:szCs w:val="21"/>
                    </w:rPr>
                  </w:pPr>
                  <w:r w:rsidRPr="004647E4">
                    <w:rPr>
                      <w:rFonts w:asciiTheme="minorEastAsia" w:hAnsiTheme="minorEastAsia" w:hint="eastAsia"/>
                      <w:szCs w:val="21"/>
                    </w:rPr>
                    <w:t>1</w:t>
                  </w:r>
                </w:p>
              </w:tc>
            </w:tr>
            <w:tr w:rsidR="000723D3" w:rsidRPr="003639DA" w14:paraId="51F78806" w14:textId="77777777" w:rsidTr="000723D3">
              <w:trPr>
                <w:trHeight w:val="308"/>
              </w:trPr>
              <w:tc>
                <w:tcPr>
                  <w:tcW w:w="578" w:type="dxa"/>
                  <w:vMerge/>
                  <w:vAlign w:val="center"/>
                </w:tcPr>
                <w:p w14:paraId="140AAAAD" w14:textId="77777777" w:rsidR="000723D3" w:rsidRPr="004647E4" w:rsidRDefault="000723D3" w:rsidP="000723D3">
                  <w:pPr>
                    <w:widowControl/>
                    <w:jc w:val="center"/>
                    <w:rPr>
                      <w:rFonts w:asciiTheme="minorEastAsia" w:hAnsiTheme="minorEastAsia" w:cs="Arial"/>
                      <w:szCs w:val="21"/>
                      <w:shd w:val="clear" w:color="auto" w:fill="FFFFFF"/>
                    </w:rPr>
                  </w:pPr>
                </w:p>
              </w:tc>
              <w:tc>
                <w:tcPr>
                  <w:tcW w:w="1013" w:type="dxa"/>
                  <w:vMerge/>
                  <w:vAlign w:val="center"/>
                </w:tcPr>
                <w:p w14:paraId="7842799F" w14:textId="77777777" w:rsidR="000723D3" w:rsidRPr="004647E4" w:rsidRDefault="000723D3" w:rsidP="000723D3">
                  <w:pPr>
                    <w:widowControl/>
                    <w:jc w:val="center"/>
                    <w:rPr>
                      <w:rFonts w:asciiTheme="minorEastAsia" w:hAnsiTheme="minorEastAsia" w:cs="Arial"/>
                      <w:szCs w:val="21"/>
                      <w:shd w:val="clear" w:color="auto" w:fill="FFFFFF"/>
                    </w:rPr>
                  </w:pPr>
                </w:p>
              </w:tc>
              <w:tc>
                <w:tcPr>
                  <w:tcW w:w="944" w:type="dxa"/>
                  <w:vAlign w:val="center"/>
                </w:tcPr>
                <w:p w14:paraId="2940D39B" w14:textId="77777777" w:rsidR="000723D3" w:rsidRPr="004647E4" w:rsidRDefault="000723D3" w:rsidP="000723D3">
                  <w:pPr>
                    <w:widowControl/>
                    <w:jc w:val="center"/>
                    <w:rPr>
                      <w:rFonts w:ascii="等线" w:eastAsia="等线" w:hAnsi="等线"/>
                      <w:szCs w:val="21"/>
                    </w:rPr>
                  </w:pPr>
                  <w:r w:rsidRPr="004647E4">
                    <w:rPr>
                      <w:rFonts w:ascii="等线" w:eastAsia="等线" w:hAnsi="等线" w:hint="eastAsia"/>
                      <w:szCs w:val="21"/>
                    </w:rPr>
                    <w:t>支架</w:t>
                  </w:r>
                </w:p>
              </w:tc>
              <w:tc>
                <w:tcPr>
                  <w:tcW w:w="1604" w:type="dxa"/>
                  <w:vAlign w:val="center"/>
                </w:tcPr>
                <w:p w14:paraId="3702AB1D" w14:textId="77777777" w:rsidR="000723D3" w:rsidRPr="004647E4" w:rsidRDefault="000723D3" w:rsidP="000723D3">
                  <w:pPr>
                    <w:widowControl/>
                    <w:jc w:val="center"/>
                    <w:rPr>
                      <w:rFonts w:ascii="等线" w:eastAsia="等线" w:hAnsi="等线" w:cs="Arial"/>
                      <w:szCs w:val="21"/>
                      <w:shd w:val="clear" w:color="auto" w:fill="FFFFFF"/>
                    </w:rPr>
                  </w:pPr>
                  <w:r w:rsidRPr="004647E4">
                    <w:rPr>
                      <w:rFonts w:ascii="等线" w:eastAsia="等线" w:hAnsi="等线" w:cs="Arial" w:hint="eastAsia"/>
                      <w:szCs w:val="21"/>
                      <w:shd w:val="clear" w:color="auto" w:fill="FFFFFF"/>
                    </w:rPr>
                    <w:t>/</w:t>
                  </w:r>
                </w:p>
              </w:tc>
              <w:tc>
                <w:tcPr>
                  <w:tcW w:w="425" w:type="dxa"/>
                  <w:vAlign w:val="center"/>
                </w:tcPr>
                <w:p w14:paraId="7C6B4E26" w14:textId="77777777" w:rsidR="000723D3" w:rsidRPr="004647E4" w:rsidRDefault="000723D3" w:rsidP="000723D3">
                  <w:pPr>
                    <w:widowControl/>
                    <w:jc w:val="center"/>
                    <w:rPr>
                      <w:rFonts w:asciiTheme="minorEastAsia" w:hAnsiTheme="minorEastAsia" w:cs="Arial"/>
                      <w:szCs w:val="21"/>
                      <w:shd w:val="clear" w:color="auto" w:fill="FFFFFF"/>
                    </w:rPr>
                  </w:pPr>
                </w:p>
              </w:tc>
              <w:tc>
                <w:tcPr>
                  <w:tcW w:w="435" w:type="dxa"/>
                  <w:vAlign w:val="center"/>
                </w:tcPr>
                <w:p w14:paraId="3BA2071C" w14:textId="77777777" w:rsidR="000723D3" w:rsidRPr="004647E4" w:rsidRDefault="000723D3" w:rsidP="000723D3">
                  <w:pPr>
                    <w:widowControl/>
                    <w:jc w:val="center"/>
                    <w:rPr>
                      <w:rFonts w:asciiTheme="minorEastAsia" w:hAnsiTheme="minorEastAsia"/>
                      <w:szCs w:val="21"/>
                    </w:rPr>
                  </w:pPr>
                </w:p>
              </w:tc>
            </w:tr>
            <w:tr w:rsidR="000723D3" w:rsidRPr="003639DA" w14:paraId="531A6508" w14:textId="77777777" w:rsidTr="000723D3">
              <w:trPr>
                <w:trHeight w:val="308"/>
              </w:trPr>
              <w:tc>
                <w:tcPr>
                  <w:tcW w:w="578" w:type="dxa"/>
                  <w:vMerge w:val="restart"/>
                  <w:vAlign w:val="center"/>
                </w:tcPr>
                <w:p w14:paraId="202A39A1" w14:textId="77777777" w:rsidR="000723D3" w:rsidRPr="004647E4" w:rsidRDefault="000723D3" w:rsidP="000723D3">
                  <w:pPr>
                    <w:widowControl/>
                    <w:jc w:val="center"/>
                    <w:rPr>
                      <w:rFonts w:asciiTheme="minorEastAsia" w:hAnsiTheme="minorEastAsia" w:cs="Arial"/>
                      <w:szCs w:val="21"/>
                      <w:shd w:val="clear" w:color="auto" w:fill="FFFFFF"/>
                    </w:rPr>
                  </w:pPr>
                  <w:r w:rsidRPr="004647E4">
                    <w:rPr>
                      <w:rFonts w:asciiTheme="minorEastAsia" w:hAnsiTheme="minorEastAsia" w:cs="Arial" w:hint="eastAsia"/>
                      <w:szCs w:val="21"/>
                      <w:shd w:val="clear" w:color="auto" w:fill="FFFFFF"/>
                    </w:rPr>
                    <w:t>安全光闸</w:t>
                  </w:r>
                </w:p>
              </w:tc>
              <w:tc>
                <w:tcPr>
                  <w:tcW w:w="1013" w:type="dxa"/>
                  <w:vMerge w:val="restart"/>
                  <w:vAlign w:val="center"/>
                </w:tcPr>
                <w:p w14:paraId="0EF19B1A" w14:textId="77777777" w:rsidR="000723D3" w:rsidRPr="004647E4" w:rsidRDefault="000723D3" w:rsidP="000723D3">
                  <w:pPr>
                    <w:widowControl/>
                    <w:jc w:val="center"/>
                    <w:rPr>
                      <w:rFonts w:asciiTheme="minorEastAsia" w:hAnsiTheme="minorEastAsia" w:cs="Arial"/>
                      <w:szCs w:val="21"/>
                      <w:shd w:val="clear" w:color="auto" w:fill="FFFFFF"/>
                    </w:rPr>
                  </w:pPr>
                  <w:r w:rsidRPr="004647E4">
                    <w:rPr>
                      <w:rFonts w:asciiTheme="minorEastAsia" w:hAnsiTheme="minorEastAsia" w:cs="Arial" w:hint="eastAsia"/>
                      <w:szCs w:val="21"/>
                      <w:shd w:val="clear" w:color="auto" w:fill="FFFFFF"/>
                    </w:rPr>
                    <w:t>准直精度：±</w:t>
                  </w:r>
                  <w:r w:rsidRPr="004647E4">
                    <w:rPr>
                      <w:rFonts w:asciiTheme="minorEastAsia" w:hAnsiTheme="minorEastAsia" w:cs="Arial"/>
                      <w:szCs w:val="21"/>
                      <w:shd w:val="clear" w:color="auto" w:fill="FFFFFF"/>
                    </w:rPr>
                    <w:t>0.1mm</w:t>
                  </w:r>
                </w:p>
              </w:tc>
              <w:tc>
                <w:tcPr>
                  <w:tcW w:w="944" w:type="dxa"/>
                  <w:vAlign w:val="center"/>
                </w:tcPr>
                <w:p w14:paraId="65D7DE1A" w14:textId="77777777" w:rsidR="000723D3" w:rsidRPr="004647E4" w:rsidRDefault="000723D3" w:rsidP="000723D3">
                  <w:pPr>
                    <w:widowControl/>
                    <w:jc w:val="center"/>
                    <w:rPr>
                      <w:rFonts w:ascii="等线" w:eastAsia="等线" w:hAnsi="等线"/>
                      <w:szCs w:val="21"/>
                    </w:rPr>
                  </w:pPr>
                  <w:r w:rsidRPr="004647E4">
                    <w:rPr>
                      <w:rFonts w:ascii="等线" w:eastAsia="等线" w:hAnsi="等线" w:hint="eastAsia"/>
                      <w:szCs w:val="21"/>
                    </w:rPr>
                    <w:t>腔体</w:t>
                  </w:r>
                </w:p>
              </w:tc>
              <w:tc>
                <w:tcPr>
                  <w:tcW w:w="1604" w:type="dxa"/>
                  <w:vAlign w:val="center"/>
                </w:tcPr>
                <w:p w14:paraId="25708B5A" w14:textId="77777777" w:rsidR="000723D3" w:rsidRPr="004647E4" w:rsidRDefault="000723D3" w:rsidP="000723D3">
                  <w:pPr>
                    <w:widowControl/>
                    <w:jc w:val="center"/>
                    <w:rPr>
                      <w:rFonts w:ascii="等线" w:eastAsia="等线" w:hAnsi="等线" w:cs="Arial"/>
                      <w:szCs w:val="21"/>
                      <w:shd w:val="clear" w:color="auto" w:fill="FFFFFF"/>
                    </w:rPr>
                  </w:pPr>
                  <w:r w:rsidRPr="004647E4">
                    <w:rPr>
                      <w:rFonts w:ascii="等线" w:eastAsia="等线" w:hAnsi="等线" w:cs="Arial" w:hint="eastAsia"/>
                      <w:szCs w:val="21"/>
                    </w:rPr>
                    <w:t>腔体纵向尺寸（法兰到法兰）≤</w:t>
                  </w:r>
                  <w:r w:rsidRPr="004647E4">
                    <w:rPr>
                      <w:rFonts w:ascii="等线" w:eastAsia="等线" w:hAnsi="等线" w:cs="Arial"/>
                      <w:szCs w:val="21"/>
                    </w:rPr>
                    <w:t>500 mm</w:t>
                  </w:r>
                </w:p>
              </w:tc>
              <w:tc>
                <w:tcPr>
                  <w:tcW w:w="425" w:type="dxa"/>
                  <w:vAlign w:val="center"/>
                </w:tcPr>
                <w:p w14:paraId="699EB17E" w14:textId="77777777" w:rsidR="000723D3" w:rsidRPr="004647E4" w:rsidRDefault="000723D3" w:rsidP="000723D3">
                  <w:pPr>
                    <w:widowControl/>
                    <w:jc w:val="center"/>
                    <w:rPr>
                      <w:rFonts w:asciiTheme="minorEastAsia" w:hAnsiTheme="minorEastAsia"/>
                      <w:szCs w:val="21"/>
                    </w:rPr>
                  </w:pPr>
                  <w:r w:rsidRPr="004647E4">
                    <w:rPr>
                      <w:rFonts w:asciiTheme="minorEastAsia" w:hAnsiTheme="minorEastAsia" w:hint="eastAsia"/>
                      <w:szCs w:val="21"/>
                    </w:rPr>
                    <w:t>件</w:t>
                  </w:r>
                </w:p>
              </w:tc>
              <w:tc>
                <w:tcPr>
                  <w:tcW w:w="435" w:type="dxa"/>
                  <w:vAlign w:val="center"/>
                </w:tcPr>
                <w:p w14:paraId="080C18A7" w14:textId="77777777" w:rsidR="000723D3" w:rsidRPr="004647E4" w:rsidRDefault="000723D3" w:rsidP="000723D3">
                  <w:pPr>
                    <w:widowControl/>
                    <w:jc w:val="center"/>
                    <w:rPr>
                      <w:rFonts w:asciiTheme="minorEastAsia" w:hAnsiTheme="minorEastAsia"/>
                      <w:szCs w:val="21"/>
                    </w:rPr>
                  </w:pPr>
                  <w:r w:rsidRPr="004647E4">
                    <w:rPr>
                      <w:rFonts w:asciiTheme="minorEastAsia" w:hAnsiTheme="minorEastAsia"/>
                      <w:szCs w:val="21"/>
                    </w:rPr>
                    <w:t>1</w:t>
                  </w:r>
                </w:p>
              </w:tc>
            </w:tr>
            <w:tr w:rsidR="000723D3" w:rsidRPr="003639DA" w14:paraId="041DBFE7" w14:textId="77777777" w:rsidTr="000723D3">
              <w:trPr>
                <w:trHeight w:val="308"/>
              </w:trPr>
              <w:tc>
                <w:tcPr>
                  <w:tcW w:w="578" w:type="dxa"/>
                  <w:vMerge/>
                  <w:vAlign w:val="center"/>
                </w:tcPr>
                <w:p w14:paraId="36A2BDBF" w14:textId="77777777" w:rsidR="000723D3" w:rsidRPr="004647E4" w:rsidRDefault="000723D3" w:rsidP="000723D3">
                  <w:pPr>
                    <w:widowControl/>
                    <w:jc w:val="center"/>
                    <w:rPr>
                      <w:rFonts w:asciiTheme="minorEastAsia" w:hAnsiTheme="minorEastAsia" w:cs="Arial"/>
                      <w:szCs w:val="21"/>
                      <w:shd w:val="clear" w:color="auto" w:fill="FFFFFF"/>
                    </w:rPr>
                  </w:pPr>
                </w:p>
              </w:tc>
              <w:tc>
                <w:tcPr>
                  <w:tcW w:w="1013" w:type="dxa"/>
                  <w:vMerge/>
                  <w:vAlign w:val="center"/>
                </w:tcPr>
                <w:p w14:paraId="1C561A10" w14:textId="77777777" w:rsidR="000723D3" w:rsidRPr="004647E4" w:rsidRDefault="000723D3" w:rsidP="000723D3">
                  <w:pPr>
                    <w:widowControl/>
                    <w:jc w:val="center"/>
                    <w:rPr>
                      <w:rFonts w:asciiTheme="minorEastAsia" w:hAnsiTheme="minorEastAsia" w:cs="Arial"/>
                      <w:szCs w:val="21"/>
                      <w:shd w:val="clear" w:color="auto" w:fill="FFFFFF"/>
                    </w:rPr>
                  </w:pPr>
                </w:p>
              </w:tc>
              <w:tc>
                <w:tcPr>
                  <w:tcW w:w="944" w:type="dxa"/>
                  <w:vAlign w:val="center"/>
                </w:tcPr>
                <w:p w14:paraId="2E328AD7" w14:textId="77777777" w:rsidR="000723D3" w:rsidRPr="004647E4" w:rsidRDefault="000723D3" w:rsidP="000723D3">
                  <w:pPr>
                    <w:widowControl/>
                    <w:jc w:val="center"/>
                    <w:rPr>
                      <w:rFonts w:ascii="等线" w:eastAsia="等线" w:hAnsi="等线"/>
                      <w:szCs w:val="21"/>
                    </w:rPr>
                  </w:pPr>
                  <w:r w:rsidRPr="004647E4">
                    <w:rPr>
                      <w:rFonts w:ascii="等线" w:eastAsia="等线" w:hAnsi="等线" w:hint="eastAsia"/>
                      <w:szCs w:val="21"/>
                    </w:rPr>
                    <w:t>挡光器</w:t>
                  </w:r>
                </w:p>
              </w:tc>
              <w:tc>
                <w:tcPr>
                  <w:tcW w:w="1604" w:type="dxa"/>
                  <w:vAlign w:val="center"/>
                </w:tcPr>
                <w:p w14:paraId="64052854" w14:textId="77777777" w:rsidR="000723D3" w:rsidRPr="004647E4" w:rsidRDefault="000723D3" w:rsidP="000723D3">
                  <w:pPr>
                    <w:widowControl/>
                    <w:jc w:val="center"/>
                    <w:rPr>
                      <w:rFonts w:ascii="等线" w:eastAsia="等线" w:hAnsi="等线" w:cs="Arial"/>
                      <w:szCs w:val="21"/>
                      <w:shd w:val="clear" w:color="auto" w:fill="FFFFFF"/>
                    </w:rPr>
                  </w:pPr>
                  <w:r w:rsidRPr="004647E4">
                    <w:rPr>
                      <w:rFonts w:ascii="等线" w:eastAsia="等线" w:hAnsi="等线" w:cs="Arial" w:hint="eastAsia"/>
                      <w:szCs w:val="21"/>
                      <w:shd w:val="clear" w:color="auto" w:fill="FFFFFF"/>
                    </w:rPr>
                    <w:t>挡光器材料为钨镍铁合金</w:t>
                  </w:r>
                  <w:r w:rsidRPr="004647E4">
                    <w:rPr>
                      <w:rFonts w:ascii="等线" w:eastAsia="等线" w:hAnsi="等线" w:cs="Arial"/>
                      <w:szCs w:val="21"/>
                      <w:shd w:val="clear" w:color="auto" w:fill="FFFFFF"/>
                    </w:rPr>
                    <w:t>(钨含量≥95%)，挡光块尺寸可完全覆盖光束管道，通光孔径φ≥200 mm，驱动方式为气动</w:t>
                  </w:r>
                </w:p>
              </w:tc>
              <w:tc>
                <w:tcPr>
                  <w:tcW w:w="425" w:type="dxa"/>
                  <w:vAlign w:val="center"/>
                </w:tcPr>
                <w:p w14:paraId="34E910A2" w14:textId="77777777" w:rsidR="000723D3" w:rsidRPr="004647E4" w:rsidRDefault="000723D3" w:rsidP="000723D3">
                  <w:pPr>
                    <w:widowControl/>
                    <w:jc w:val="center"/>
                    <w:rPr>
                      <w:rFonts w:asciiTheme="minorEastAsia" w:hAnsiTheme="minorEastAsia"/>
                      <w:szCs w:val="21"/>
                    </w:rPr>
                  </w:pPr>
                  <w:r w:rsidRPr="004647E4">
                    <w:rPr>
                      <w:rFonts w:asciiTheme="minorEastAsia" w:hAnsiTheme="minorEastAsia" w:hint="eastAsia"/>
                      <w:szCs w:val="21"/>
                    </w:rPr>
                    <w:t>套</w:t>
                  </w:r>
                </w:p>
              </w:tc>
              <w:tc>
                <w:tcPr>
                  <w:tcW w:w="435" w:type="dxa"/>
                  <w:vAlign w:val="center"/>
                </w:tcPr>
                <w:p w14:paraId="6C2FE2D4" w14:textId="77777777" w:rsidR="000723D3" w:rsidRPr="004647E4" w:rsidRDefault="000723D3" w:rsidP="000723D3">
                  <w:pPr>
                    <w:widowControl/>
                    <w:jc w:val="center"/>
                    <w:rPr>
                      <w:rFonts w:asciiTheme="minorEastAsia" w:hAnsiTheme="minorEastAsia"/>
                      <w:szCs w:val="21"/>
                    </w:rPr>
                  </w:pPr>
                  <w:r w:rsidRPr="004647E4">
                    <w:rPr>
                      <w:rFonts w:asciiTheme="minorEastAsia" w:hAnsiTheme="minorEastAsia" w:hint="eastAsia"/>
                      <w:szCs w:val="21"/>
                    </w:rPr>
                    <w:t>1</w:t>
                  </w:r>
                </w:p>
              </w:tc>
            </w:tr>
            <w:tr w:rsidR="000723D3" w:rsidRPr="003639DA" w14:paraId="67C50B2A" w14:textId="77777777" w:rsidTr="000723D3">
              <w:trPr>
                <w:trHeight w:val="308"/>
              </w:trPr>
              <w:tc>
                <w:tcPr>
                  <w:tcW w:w="578" w:type="dxa"/>
                  <w:vMerge/>
                  <w:vAlign w:val="center"/>
                </w:tcPr>
                <w:p w14:paraId="0457AF27" w14:textId="77777777" w:rsidR="000723D3" w:rsidRPr="004647E4" w:rsidRDefault="000723D3" w:rsidP="000723D3">
                  <w:pPr>
                    <w:widowControl/>
                    <w:jc w:val="center"/>
                    <w:rPr>
                      <w:rFonts w:asciiTheme="minorEastAsia" w:hAnsiTheme="minorEastAsia" w:cs="Arial"/>
                      <w:szCs w:val="21"/>
                      <w:shd w:val="clear" w:color="auto" w:fill="FFFFFF"/>
                    </w:rPr>
                  </w:pPr>
                </w:p>
              </w:tc>
              <w:tc>
                <w:tcPr>
                  <w:tcW w:w="1013" w:type="dxa"/>
                  <w:vMerge/>
                  <w:vAlign w:val="center"/>
                </w:tcPr>
                <w:p w14:paraId="32E7216B" w14:textId="77777777" w:rsidR="000723D3" w:rsidRPr="004647E4" w:rsidRDefault="000723D3" w:rsidP="000723D3">
                  <w:pPr>
                    <w:widowControl/>
                    <w:jc w:val="center"/>
                    <w:rPr>
                      <w:rFonts w:asciiTheme="minorEastAsia" w:hAnsiTheme="minorEastAsia" w:cs="Arial"/>
                      <w:szCs w:val="21"/>
                      <w:shd w:val="clear" w:color="auto" w:fill="FFFFFF"/>
                    </w:rPr>
                  </w:pPr>
                </w:p>
              </w:tc>
              <w:tc>
                <w:tcPr>
                  <w:tcW w:w="944" w:type="dxa"/>
                  <w:vAlign w:val="center"/>
                </w:tcPr>
                <w:p w14:paraId="67F9CCD3" w14:textId="77777777" w:rsidR="000723D3" w:rsidRPr="004647E4" w:rsidRDefault="000723D3" w:rsidP="000723D3">
                  <w:pPr>
                    <w:widowControl/>
                    <w:jc w:val="center"/>
                    <w:rPr>
                      <w:rFonts w:ascii="等线" w:eastAsia="等线" w:hAnsi="等线"/>
                      <w:szCs w:val="21"/>
                    </w:rPr>
                  </w:pPr>
                  <w:r w:rsidRPr="004647E4">
                    <w:rPr>
                      <w:rFonts w:ascii="等线" w:eastAsia="等线" w:hAnsi="等线" w:hint="eastAsia"/>
                      <w:szCs w:val="21"/>
                    </w:rPr>
                    <w:t>支架</w:t>
                  </w:r>
                </w:p>
              </w:tc>
              <w:tc>
                <w:tcPr>
                  <w:tcW w:w="1604" w:type="dxa"/>
                  <w:vAlign w:val="center"/>
                </w:tcPr>
                <w:p w14:paraId="7533BB60" w14:textId="77777777" w:rsidR="000723D3" w:rsidRPr="004647E4" w:rsidRDefault="000723D3" w:rsidP="000723D3">
                  <w:pPr>
                    <w:widowControl/>
                    <w:jc w:val="center"/>
                    <w:rPr>
                      <w:rFonts w:ascii="等线" w:eastAsia="等线" w:hAnsi="等线" w:cs="Arial"/>
                      <w:szCs w:val="21"/>
                      <w:shd w:val="clear" w:color="auto" w:fill="FFFFFF"/>
                    </w:rPr>
                  </w:pPr>
                  <w:r w:rsidRPr="004647E4">
                    <w:rPr>
                      <w:rFonts w:ascii="等线" w:eastAsia="等线" w:hAnsi="等线" w:cs="Arial" w:hint="eastAsia"/>
                      <w:szCs w:val="21"/>
                      <w:shd w:val="clear" w:color="auto" w:fill="FFFFFF"/>
                    </w:rPr>
                    <w:t>/</w:t>
                  </w:r>
                </w:p>
              </w:tc>
              <w:tc>
                <w:tcPr>
                  <w:tcW w:w="425" w:type="dxa"/>
                  <w:vAlign w:val="center"/>
                </w:tcPr>
                <w:p w14:paraId="5CA85453" w14:textId="77777777" w:rsidR="000723D3" w:rsidRPr="004647E4" w:rsidRDefault="000723D3" w:rsidP="000723D3">
                  <w:pPr>
                    <w:widowControl/>
                    <w:jc w:val="center"/>
                    <w:rPr>
                      <w:rFonts w:asciiTheme="minorEastAsia" w:hAnsiTheme="minorEastAsia"/>
                      <w:szCs w:val="21"/>
                    </w:rPr>
                  </w:pPr>
                  <w:r w:rsidRPr="004647E4">
                    <w:rPr>
                      <w:rFonts w:asciiTheme="minorEastAsia" w:hAnsiTheme="minorEastAsia" w:hint="eastAsia"/>
                      <w:szCs w:val="21"/>
                    </w:rPr>
                    <w:t>套</w:t>
                  </w:r>
                </w:p>
              </w:tc>
              <w:tc>
                <w:tcPr>
                  <w:tcW w:w="435" w:type="dxa"/>
                  <w:vAlign w:val="center"/>
                </w:tcPr>
                <w:p w14:paraId="40B7D722" w14:textId="77777777" w:rsidR="000723D3" w:rsidRPr="004647E4" w:rsidRDefault="000723D3" w:rsidP="000723D3">
                  <w:pPr>
                    <w:widowControl/>
                    <w:jc w:val="center"/>
                    <w:rPr>
                      <w:rFonts w:asciiTheme="minorEastAsia" w:hAnsiTheme="minorEastAsia"/>
                      <w:szCs w:val="21"/>
                    </w:rPr>
                  </w:pPr>
                  <w:r w:rsidRPr="004647E4">
                    <w:rPr>
                      <w:rFonts w:asciiTheme="minorEastAsia" w:hAnsiTheme="minorEastAsia" w:hint="eastAsia"/>
                      <w:szCs w:val="21"/>
                    </w:rPr>
                    <w:t>1</w:t>
                  </w:r>
                </w:p>
              </w:tc>
            </w:tr>
            <w:tr w:rsidR="000723D3" w:rsidRPr="003639DA" w14:paraId="7FE0A7C9" w14:textId="77777777" w:rsidTr="000723D3">
              <w:trPr>
                <w:trHeight w:val="323"/>
              </w:trPr>
              <w:tc>
                <w:tcPr>
                  <w:tcW w:w="578" w:type="dxa"/>
                  <w:vMerge w:val="restart"/>
                  <w:vAlign w:val="center"/>
                </w:tcPr>
                <w:p w14:paraId="0D4A45F8" w14:textId="77777777" w:rsidR="000723D3" w:rsidRPr="004647E4" w:rsidRDefault="000723D3" w:rsidP="000723D3">
                  <w:pPr>
                    <w:widowControl/>
                    <w:jc w:val="center"/>
                    <w:rPr>
                      <w:rFonts w:asciiTheme="minorEastAsia" w:hAnsiTheme="minorEastAsia" w:cs="Arial"/>
                      <w:szCs w:val="21"/>
                      <w:shd w:val="clear" w:color="auto" w:fill="FFFFFF"/>
                    </w:rPr>
                  </w:pPr>
                  <w:r w:rsidRPr="004647E4">
                    <w:rPr>
                      <w:rFonts w:asciiTheme="minorEastAsia" w:hAnsiTheme="minorEastAsia" w:cs="Arial" w:hint="eastAsia"/>
                      <w:szCs w:val="21"/>
                      <w:shd w:val="clear" w:color="auto" w:fill="FFFFFF"/>
                    </w:rPr>
                    <w:t>前端白光荧光靶系统</w:t>
                  </w:r>
                </w:p>
              </w:tc>
              <w:tc>
                <w:tcPr>
                  <w:tcW w:w="1013" w:type="dxa"/>
                  <w:vMerge w:val="restart"/>
                  <w:vAlign w:val="center"/>
                </w:tcPr>
                <w:p w14:paraId="756AEA4C" w14:textId="77777777" w:rsidR="000723D3" w:rsidRPr="004647E4" w:rsidRDefault="000723D3" w:rsidP="000723D3">
                  <w:pPr>
                    <w:widowControl/>
                    <w:jc w:val="center"/>
                    <w:rPr>
                      <w:rFonts w:asciiTheme="minorEastAsia" w:hAnsiTheme="minorEastAsia" w:cs="Arial"/>
                      <w:szCs w:val="21"/>
                      <w:shd w:val="clear" w:color="auto" w:fill="FFFFFF"/>
                    </w:rPr>
                  </w:pPr>
                  <w:r w:rsidRPr="004647E4">
                    <w:rPr>
                      <w:rFonts w:asciiTheme="minorEastAsia" w:hAnsiTheme="minorEastAsia" w:cs="Arial" w:hint="eastAsia"/>
                      <w:szCs w:val="21"/>
                      <w:shd w:val="clear" w:color="auto" w:fill="FFFFFF"/>
                    </w:rPr>
                    <w:t>真空部分纵向尺寸（法兰到法兰，不包含支架）≤</w:t>
                  </w:r>
                  <w:r w:rsidRPr="004647E4">
                    <w:rPr>
                      <w:rFonts w:asciiTheme="minorEastAsia" w:hAnsiTheme="minorEastAsia" w:cs="Arial"/>
                      <w:szCs w:val="21"/>
                      <w:shd w:val="clear" w:color="auto" w:fill="FFFFFF"/>
                    </w:rPr>
                    <w:t>300 mm</w:t>
                  </w:r>
                  <w:r w:rsidRPr="004647E4">
                    <w:rPr>
                      <w:rFonts w:asciiTheme="minorEastAsia" w:hAnsiTheme="minorEastAsia" w:cs="Arial" w:hint="eastAsia"/>
                      <w:szCs w:val="21"/>
                      <w:shd w:val="clear" w:color="auto" w:fill="FFFFFF"/>
                    </w:rPr>
                    <w:t>；</w:t>
                  </w:r>
                </w:p>
                <w:p w14:paraId="21AB5016" w14:textId="77777777" w:rsidR="000723D3" w:rsidRPr="004647E4" w:rsidRDefault="000723D3" w:rsidP="000723D3">
                  <w:pPr>
                    <w:widowControl/>
                    <w:jc w:val="center"/>
                    <w:rPr>
                      <w:rFonts w:asciiTheme="minorEastAsia" w:hAnsiTheme="minorEastAsia" w:cs="Arial"/>
                      <w:szCs w:val="21"/>
                      <w:shd w:val="clear" w:color="auto" w:fill="FFFFFF"/>
                    </w:rPr>
                  </w:pPr>
                  <w:r w:rsidRPr="004647E4">
                    <w:rPr>
                      <w:rFonts w:asciiTheme="minorEastAsia" w:hAnsiTheme="minorEastAsia" w:cs="Arial" w:hint="eastAsia"/>
                      <w:szCs w:val="21"/>
                      <w:shd w:val="clear" w:color="auto" w:fill="FFFFFF"/>
                    </w:rPr>
                    <w:t>真空度好于</w:t>
                  </w:r>
                  <w:r w:rsidRPr="004647E4">
                    <w:rPr>
                      <w:rFonts w:asciiTheme="minorEastAsia" w:hAnsiTheme="minorEastAsia" w:cs="Arial"/>
                      <w:szCs w:val="21"/>
                      <w:shd w:val="clear" w:color="auto" w:fill="FFFFFF"/>
                    </w:rPr>
                    <w:t>5</w:t>
                  </w:r>
                  <w:r w:rsidRPr="004647E4">
                    <w:rPr>
                      <w:rFonts w:asciiTheme="minorEastAsia" w:hAnsiTheme="minorEastAsia" w:cs="Arial" w:hint="eastAsia"/>
                      <w:szCs w:val="21"/>
                      <w:shd w:val="clear" w:color="auto" w:fill="FFFFFF"/>
                    </w:rPr>
                    <w:t>×1</w:t>
                  </w:r>
                  <w:r w:rsidRPr="004647E4">
                    <w:rPr>
                      <w:rFonts w:asciiTheme="minorEastAsia" w:hAnsiTheme="minorEastAsia" w:cs="Arial"/>
                      <w:szCs w:val="21"/>
                      <w:shd w:val="clear" w:color="auto" w:fill="FFFFFF"/>
                    </w:rPr>
                    <w:t>0</w:t>
                  </w:r>
                  <w:r w:rsidRPr="004647E4">
                    <w:rPr>
                      <w:rFonts w:asciiTheme="minorEastAsia" w:hAnsiTheme="minorEastAsia" w:cs="Arial"/>
                      <w:szCs w:val="21"/>
                      <w:shd w:val="clear" w:color="auto" w:fill="FFFFFF"/>
                      <w:vertAlign w:val="superscript"/>
                    </w:rPr>
                    <w:t>-7</w:t>
                  </w:r>
                  <w:r w:rsidRPr="004647E4">
                    <w:rPr>
                      <w:rFonts w:asciiTheme="minorEastAsia" w:hAnsiTheme="minorEastAsia" w:cs="Arial"/>
                      <w:szCs w:val="21"/>
                      <w:shd w:val="clear" w:color="auto" w:fill="FFFFFF"/>
                    </w:rPr>
                    <w:t>Pa</w:t>
                  </w:r>
                  <w:r w:rsidRPr="004647E4">
                    <w:rPr>
                      <w:rFonts w:asciiTheme="minorEastAsia" w:hAnsiTheme="minorEastAsia" w:cs="Arial" w:hint="eastAsia"/>
                      <w:szCs w:val="21"/>
                      <w:shd w:val="clear" w:color="auto" w:fill="FFFFFF"/>
                    </w:rPr>
                    <w:t>；</w:t>
                  </w:r>
                </w:p>
                <w:p w14:paraId="442C13D0" w14:textId="77777777" w:rsidR="000723D3" w:rsidRPr="004647E4" w:rsidRDefault="000723D3" w:rsidP="000723D3">
                  <w:pPr>
                    <w:widowControl/>
                    <w:jc w:val="center"/>
                    <w:rPr>
                      <w:rFonts w:asciiTheme="minorEastAsia" w:hAnsiTheme="minorEastAsia" w:cs="Arial"/>
                      <w:szCs w:val="21"/>
                      <w:shd w:val="clear" w:color="auto" w:fill="FFFFFF"/>
                    </w:rPr>
                  </w:pPr>
                  <w:r w:rsidRPr="004647E4">
                    <w:rPr>
                      <w:rFonts w:asciiTheme="minorEastAsia" w:hAnsiTheme="minorEastAsia" w:cs="Arial"/>
                      <w:szCs w:val="21"/>
                      <w:shd w:val="clear" w:color="auto" w:fill="FFFFFF"/>
                    </w:rPr>
                    <w:t>漏率要求≤5×10</w:t>
                  </w:r>
                  <w:r w:rsidRPr="004647E4">
                    <w:rPr>
                      <w:rFonts w:asciiTheme="minorEastAsia" w:hAnsiTheme="minorEastAsia" w:cs="Arial"/>
                      <w:szCs w:val="21"/>
                      <w:shd w:val="clear" w:color="auto" w:fill="FFFFFF"/>
                      <w:vertAlign w:val="superscript"/>
                    </w:rPr>
                    <w:t>-11</w:t>
                  </w:r>
                  <w:r w:rsidRPr="004647E4">
                    <w:rPr>
                      <w:rFonts w:asciiTheme="minorEastAsia" w:hAnsiTheme="minorEastAsia" w:cs="Arial"/>
                      <w:szCs w:val="21"/>
                      <w:shd w:val="clear" w:color="auto" w:fill="FFFFFF"/>
                    </w:rPr>
                    <w:t>mbar·L/s</w:t>
                  </w:r>
                  <w:r w:rsidRPr="004647E4">
                    <w:rPr>
                      <w:rFonts w:asciiTheme="minorEastAsia" w:hAnsiTheme="minorEastAsia" w:cs="Arial" w:hint="eastAsia"/>
                      <w:szCs w:val="21"/>
                      <w:shd w:val="clear" w:color="auto" w:fill="FFFFFF"/>
                    </w:rPr>
                    <w:t>；</w:t>
                  </w:r>
                </w:p>
                <w:p w14:paraId="6A00F8C3" w14:textId="77777777" w:rsidR="000723D3" w:rsidRPr="004647E4" w:rsidRDefault="000723D3" w:rsidP="000723D3">
                  <w:pPr>
                    <w:widowControl/>
                    <w:jc w:val="center"/>
                    <w:rPr>
                      <w:rFonts w:asciiTheme="minorEastAsia" w:hAnsiTheme="minorEastAsia" w:cs="Arial"/>
                      <w:szCs w:val="21"/>
                      <w:shd w:val="clear" w:color="auto" w:fill="FFFFFF"/>
                    </w:rPr>
                  </w:pPr>
                  <w:r w:rsidRPr="004647E4">
                    <w:rPr>
                      <w:rFonts w:asciiTheme="minorEastAsia" w:hAnsiTheme="minorEastAsia" w:cs="Arial" w:hint="eastAsia"/>
                      <w:szCs w:val="21"/>
                      <w:shd w:val="clear" w:color="auto" w:fill="FFFFFF"/>
                    </w:rPr>
                    <w:t>准直精度：±</w:t>
                  </w:r>
                  <w:r w:rsidRPr="004647E4">
                    <w:rPr>
                      <w:rFonts w:asciiTheme="minorEastAsia" w:hAnsiTheme="minorEastAsia" w:cs="Arial"/>
                      <w:szCs w:val="21"/>
                      <w:shd w:val="clear" w:color="auto" w:fill="FFFFFF"/>
                    </w:rPr>
                    <w:t>0.1mm</w:t>
                  </w:r>
                  <w:r w:rsidRPr="004647E4">
                    <w:rPr>
                      <w:rFonts w:asciiTheme="minorEastAsia" w:hAnsiTheme="minorEastAsia" w:cs="Arial" w:hint="eastAsia"/>
                      <w:szCs w:val="21"/>
                      <w:shd w:val="clear" w:color="auto" w:fill="FFFFFF"/>
                    </w:rPr>
                    <w:t>；</w:t>
                  </w:r>
                </w:p>
                <w:p w14:paraId="425447C0" w14:textId="77777777" w:rsidR="000723D3" w:rsidRPr="004647E4" w:rsidRDefault="000723D3" w:rsidP="000723D3">
                  <w:pPr>
                    <w:widowControl/>
                    <w:jc w:val="center"/>
                    <w:rPr>
                      <w:rFonts w:asciiTheme="minorEastAsia" w:hAnsiTheme="minorEastAsia" w:cs="Arial"/>
                      <w:szCs w:val="21"/>
                      <w:shd w:val="clear" w:color="auto" w:fill="FFFFFF"/>
                    </w:rPr>
                  </w:pPr>
                  <w:r w:rsidRPr="004647E4">
                    <w:rPr>
                      <w:rFonts w:asciiTheme="minorEastAsia" w:hAnsiTheme="minorEastAsia" w:hint="eastAsia"/>
                      <w:szCs w:val="21"/>
                    </w:rPr>
                    <w:t>靶片运动重复定位精</w:t>
                  </w:r>
                  <w:r w:rsidRPr="004647E4">
                    <w:rPr>
                      <w:rFonts w:asciiTheme="minorEastAsia" w:hAnsiTheme="minorEastAsia" w:hint="eastAsia"/>
                      <w:szCs w:val="21"/>
                    </w:rPr>
                    <w:lastRenderedPageBreak/>
                    <w:t>度：≤</w:t>
                  </w:r>
                  <w:r w:rsidRPr="004647E4">
                    <w:rPr>
                      <w:rFonts w:asciiTheme="minorEastAsia" w:hAnsiTheme="minorEastAsia"/>
                      <w:szCs w:val="21"/>
                    </w:rPr>
                    <w:t>0.1mm</w:t>
                  </w:r>
                </w:p>
              </w:tc>
              <w:tc>
                <w:tcPr>
                  <w:tcW w:w="944" w:type="dxa"/>
                  <w:vAlign w:val="center"/>
                </w:tcPr>
                <w:p w14:paraId="365174B5" w14:textId="77777777" w:rsidR="000723D3" w:rsidRPr="004647E4" w:rsidRDefault="000723D3" w:rsidP="000723D3">
                  <w:pPr>
                    <w:widowControl/>
                    <w:jc w:val="center"/>
                    <w:rPr>
                      <w:rFonts w:ascii="等线" w:eastAsia="等线" w:hAnsi="等线"/>
                      <w:szCs w:val="21"/>
                    </w:rPr>
                  </w:pPr>
                  <w:r w:rsidRPr="004647E4">
                    <w:rPr>
                      <w:rFonts w:ascii="等线" w:eastAsia="等线" w:hAnsi="等线" w:hint="eastAsia"/>
                      <w:szCs w:val="21"/>
                    </w:rPr>
                    <w:lastRenderedPageBreak/>
                    <w:t>荧光靶</w:t>
                  </w:r>
                </w:p>
              </w:tc>
              <w:tc>
                <w:tcPr>
                  <w:tcW w:w="1604" w:type="dxa"/>
                  <w:vAlign w:val="center"/>
                </w:tcPr>
                <w:p w14:paraId="6DF70311" w14:textId="77777777" w:rsidR="000723D3" w:rsidRPr="004647E4" w:rsidRDefault="000723D3" w:rsidP="000723D3">
                  <w:pPr>
                    <w:widowControl/>
                    <w:jc w:val="center"/>
                    <w:rPr>
                      <w:rFonts w:ascii="等线" w:eastAsia="等线" w:hAnsi="等线"/>
                      <w:szCs w:val="21"/>
                    </w:rPr>
                  </w:pPr>
                  <w:r w:rsidRPr="004647E4">
                    <w:rPr>
                      <w:rFonts w:ascii="等线" w:eastAsia="等线" w:hAnsi="等线"/>
                      <w:szCs w:val="21"/>
                    </w:rPr>
                    <w:t>45°安装，</w:t>
                  </w:r>
                  <w:r w:rsidRPr="004647E4">
                    <w:rPr>
                      <w:rFonts w:ascii="等线" w:eastAsia="等线" w:hAnsi="等线" w:hint="eastAsia"/>
                      <w:szCs w:val="21"/>
                    </w:rPr>
                    <w:t>靶片</w:t>
                  </w:r>
                  <w:r w:rsidRPr="004647E4">
                    <w:rPr>
                      <w:rFonts w:ascii="等线" w:eastAsia="等线" w:hAnsi="等线"/>
                      <w:szCs w:val="21"/>
                    </w:rPr>
                    <w:t>尺寸</w:t>
                  </w:r>
                  <w:r w:rsidRPr="004647E4">
                    <w:rPr>
                      <w:rFonts w:ascii="等线" w:eastAsia="等线" w:hAnsi="等线" w:hint="eastAsia"/>
                      <w:szCs w:val="21"/>
                    </w:rPr>
                    <w:t>不小于</w:t>
                  </w:r>
                  <w:r w:rsidRPr="004647E4">
                    <w:rPr>
                      <w:rFonts w:ascii="等线" w:eastAsia="等线" w:hAnsi="等线"/>
                      <w:szCs w:val="21"/>
                    </w:rPr>
                    <w:t>55×78 mm</w:t>
                  </w:r>
                </w:p>
              </w:tc>
              <w:tc>
                <w:tcPr>
                  <w:tcW w:w="425" w:type="dxa"/>
                  <w:vAlign w:val="center"/>
                </w:tcPr>
                <w:p w14:paraId="383D8FAC" w14:textId="77777777" w:rsidR="000723D3" w:rsidRPr="004647E4" w:rsidRDefault="000723D3" w:rsidP="000723D3">
                  <w:pPr>
                    <w:widowControl/>
                    <w:jc w:val="center"/>
                    <w:rPr>
                      <w:rFonts w:asciiTheme="minorEastAsia" w:hAnsiTheme="minorEastAsia"/>
                      <w:szCs w:val="21"/>
                    </w:rPr>
                  </w:pPr>
                  <w:r w:rsidRPr="004647E4">
                    <w:rPr>
                      <w:rFonts w:asciiTheme="minorEastAsia" w:hAnsiTheme="minorEastAsia" w:hint="eastAsia"/>
                      <w:szCs w:val="21"/>
                    </w:rPr>
                    <w:t>套</w:t>
                  </w:r>
                </w:p>
              </w:tc>
              <w:tc>
                <w:tcPr>
                  <w:tcW w:w="435" w:type="dxa"/>
                  <w:vAlign w:val="center"/>
                </w:tcPr>
                <w:p w14:paraId="2CBD93ED" w14:textId="77777777" w:rsidR="000723D3" w:rsidRPr="004647E4" w:rsidRDefault="000723D3" w:rsidP="000723D3">
                  <w:pPr>
                    <w:widowControl/>
                    <w:jc w:val="center"/>
                    <w:rPr>
                      <w:rFonts w:asciiTheme="minorEastAsia" w:hAnsiTheme="minorEastAsia"/>
                      <w:szCs w:val="21"/>
                    </w:rPr>
                  </w:pPr>
                  <w:r w:rsidRPr="004647E4">
                    <w:rPr>
                      <w:rFonts w:asciiTheme="minorEastAsia" w:hAnsiTheme="minorEastAsia"/>
                      <w:szCs w:val="21"/>
                    </w:rPr>
                    <w:t>1</w:t>
                  </w:r>
                </w:p>
              </w:tc>
            </w:tr>
            <w:tr w:rsidR="000723D3" w:rsidRPr="003639DA" w14:paraId="44014ECE" w14:textId="77777777" w:rsidTr="000723D3">
              <w:trPr>
                <w:trHeight w:val="323"/>
              </w:trPr>
              <w:tc>
                <w:tcPr>
                  <w:tcW w:w="578" w:type="dxa"/>
                  <w:vMerge/>
                  <w:vAlign w:val="center"/>
                </w:tcPr>
                <w:p w14:paraId="6891CF2A" w14:textId="77777777" w:rsidR="000723D3" w:rsidRPr="004647E4" w:rsidRDefault="000723D3" w:rsidP="000723D3">
                  <w:pPr>
                    <w:widowControl/>
                    <w:jc w:val="center"/>
                    <w:rPr>
                      <w:rFonts w:asciiTheme="minorEastAsia" w:hAnsiTheme="minorEastAsia" w:cs="Arial"/>
                      <w:szCs w:val="21"/>
                      <w:shd w:val="clear" w:color="auto" w:fill="FFFFFF"/>
                    </w:rPr>
                  </w:pPr>
                </w:p>
              </w:tc>
              <w:tc>
                <w:tcPr>
                  <w:tcW w:w="1013" w:type="dxa"/>
                  <w:vMerge/>
                  <w:vAlign w:val="center"/>
                </w:tcPr>
                <w:p w14:paraId="3CC575EB" w14:textId="77777777" w:rsidR="000723D3" w:rsidRPr="004647E4" w:rsidRDefault="000723D3" w:rsidP="000723D3">
                  <w:pPr>
                    <w:widowControl/>
                    <w:jc w:val="center"/>
                    <w:rPr>
                      <w:rFonts w:asciiTheme="minorEastAsia" w:hAnsiTheme="minorEastAsia"/>
                      <w:szCs w:val="21"/>
                    </w:rPr>
                  </w:pPr>
                </w:p>
              </w:tc>
              <w:tc>
                <w:tcPr>
                  <w:tcW w:w="944" w:type="dxa"/>
                  <w:vAlign w:val="center"/>
                </w:tcPr>
                <w:p w14:paraId="7E499547" w14:textId="77777777" w:rsidR="000723D3" w:rsidRPr="004647E4" w:rsidRDefault="000723D3" w:rsidP="000723D3">
                  <w:pPr>
                    <w:widowControl/>
                    <w:jc w:val="center"/>
                    <w:rPr>
                      <w:rFonts w:ascii="等线" w:eastAsia="等线" w:hAnsi="等线"/>
                      <w:szCs w:val="21"/>
                    </w:rPr>
                  </w:pPr>
                  <w:r w:rsidRPr="004647E4">
                    <w:rPr>
                      <w:rFonts w:ascii="等线" w:eastAsia="等线" w:hAnsi="等线" w:hint="eastAsia"/>
                      <w:szCs w:val="21"/>
                    </w:rPr>
                    <w:t>真空腔体</w:t>
                  </w:r>
                </w:p>
              </w:tc>
              <w:tc>
                <w:tcPr>
                  <w:tcW w:w="1604" w:type="dxa"/>
                  <w:vAlign w:val="center"/>
                </w:tcPr>
                <w:p w14:paraId="67F0CDFC" w14:textId="77777777" w:rsidR="000723D3" w:rsidRPr="004647E4" w:rsidRDefault="000723D3" w:rsidP="000723D3">
                  <w:pPr>
                    <w:widowControl/>
                    <w:jc w:val="center"/>
                    <w:rPr>
                      <w:rFonts w:ascii="等线" w:eastAsia="等线" w:hAnsi="等线"/>
                      <w:szCs w:val="21"/>
                    </w:rPr>
                  </w:pPr>
                  <w:r w:rsidRPr="004647E4">
                    <w:rPr>
                      <w:rFonts w:ascii="等线" w:eastAsia="等线" w:hAnsi="等线" w:hint="eastAsia"/>
                      <w:szCs w:val="21"/>
                    </w:rPr>
                    <w:t>纵向尺寸（法兰到法兰）</w:t>
                  </w:r>
                  <w:r w:rsidRPr="004647E4">
                    <w:rPr>
                      <w:rFonts w:asciiTheme="minorEastAsia" w:hAnsiTheme="minorEastAsia" w:cs="Arial" w:hint="eastAsia"/>
                      <w:szCs w:val="21"/>
                      <w:shd w:val="clear" w:color="auto" w:fill="FFFFFF"/>
                    </w:rPr>
                    <w:t>≤</w:t>
                  </w:r>
                  <w:r w:rsidRPr="004647E4">
                    <w:rPr>
                      <w:rFonts w:ascii="等线" w:eastAsia="等线" w:hAnsi="等线"/>
                      <w:szCs w:val="21"/>
                    </w:rPr>
                    <w:t>300 mm，漏率</w:t>
                  </w:r>
                  <w:r w:rsidRPr="004647E4">
                    <w:rPr>
                      <w:rFonts w:ascii="等线" w:eastAsia="等线" w:hAnsi="等线" w:cs="Arial"/>
                      <w:szCs w:val="21"/>
                      <w:shd w:val="clear" w:color="auto" w:fill="FFFFFF"/>
                    </w:rPr>
                    <w:t>漏率</w:t>
                  </w:r>
                  <w:r w:rsidRPr="004647E4">
                    <w:rPr>
                      <w:rFonts w:ascii="等线" w:eastAsia="等线" w:hAnsi="等线" w:cs="Arial" w:hint="eastAsia"/>
                      <w:szCs w:val="21"/>
                      <w:shd w:val="clear" w:color="auto" w:fill="FFFFFF"/>
                    </w:rPr>
                    <w:t>≤</w:t>
                  </w:r>
                  <w:r w:rsidRPr="004647E4">
                    <w:rPr>
                      <w:rFonts w:ascii="等线" w:eastAsia="等线" w:hAnsi="等线" w:cs="Arial"/>
                      <w:szCs w:val="21"/>
                      <w:shd w:val="clear" w:color="auto" w:fill="FFFFFF"/>
                    </w:rPr>
                    <w:t>5×10</w:t>
                  </w:r>
                  <w:r w:rsidRPr="004647E4">
                    <w:rPr>
                      <w:rFonts w:ascii="等线" w:eastAsia="等线" w:hAnsi="等线" w:cs="Arial"/>
                      <w:szCs w:val="21"/>
                      <w:shd w:val="clear" w:color="auto" w:fill="FFFFFF"/>
                      <w:vertAlign w:val="superscript"/>
                    </w:rPr>
                    <w:t xml:space="preserve">-11 </w:t>
                  </w:r>
                  <w:r w:rsidRPr="004647E4">
                    <w:rPr>
                      <w:rFonts w:ascii="等线" w:eastAsia="等线" w:hAnsi="等线" w:cs="Arial"/>
                      <w:szCs w:val="21"/>
                      <w:shd w:val="clear" w:color="auto" w:fill="FFFFFF"/>
                    </w:rPr>
                    <w:t>mbar·L/s</w:t>
                  </w:r>
                </w:p>
              </w:tc>
              <w:tc>
                <w:tcPr>
                  <w:tcW w:w="425" w:type="dxa"/>
                  <w:vAlign w:val="center"/>
                </w:tcPr>
                <w:p w14:paraId="1C1B2CDE" w14:textId="77777777" w:rsidR="000723D3" w:rsidRPr="004647E4" w:rsidRDefault="000723D3" w:rsidP="000723D3">
                  <w:pPr>
                    <w:widowControl/>
                    <w:jc w:val="center"/>
                    <w:rPr>
                      <w:rFonts w:asciiTheme="minorEastAsia" w:hAnsiTheme="minorEastAsia"/>
                      <w:szCs w:val="21"/>
                    </w:rPr>
                  </w:pPr>
                  <w:r w:rsidRPr="004647E4">
                    <w:rPr>
                      <w:rFonts w:asciiTheme="minorEastAsia" w:hAnsiTheme="minorEastAsia" w:hint="eastAsia"/>
                      <w:szCs w:val="21"/>
                    </w:rPr>
                    <w:t>件</w:t>
                  </w:r>
                </w:p>
              </w:tc>
              <w:tc>
                <w:tcPr>
                  <w:tcW w:w="435" w:type="dxa"/>
                  <w:vAlign w:val="center"/>
                </w:tcPr>
                <w:p w14:paraId="5994FED6" w14:textId="77777777" w:rsidR="000723D3" w:rsidRPr="004647E4" w:rsidRDefault="000723D3" w:rsidP="000723D3">
                  <w:pPr>
                    <w:widowControl/>
                    <w:jc w:val="center"/>
                    <w:rPr>
                      <w:rFonts w:asciiTheme="minorEastAsia" w:hAnsiTheme="minorEastAsia"/>
                      <w:szCs w:val="21"/>
                    </w:rPr>
                  </w:pPr>
                  <w:r w:rsidRPr="004647E4">
                    <w:rPr>
                      <w:rFonts w:asciiTheme="minorEastAsia" w:hAnsiTheme="minorEastAsia" w:hint="eastAsia"/>
                      <w:szCs w:val="21"/>
                    </w:rPr>
                    <w:t>1</w:t>
                  </w:r>
                </w:p>
              </w:tc>
            </w:tr>
            <w:tr w:rsidR="000723D3" w:rsidRPr="003639DA" w14:paraId="00ABF948" w14:textId="77777777" w:rsidTr="000723D3">
              <w:trPr>
                <w:trHeight w:val="323"/>
              </w:trPr>
              <w:tc>
                <w:tcPr>
                  <w:tcW w:w="578" w:type="dxa"/>
                  <w:vMerge/>
                  <w:vAlign w:val="center"/>
                </w:tcPr>
                <w:p w14:paraId="0139005E" w14:textId="77777777" w:rsidR="000723D3" w:rsidRPr="004647E4" w:rsidRDefault="000723D3" w:rsidP="000723D3">
                  <w:pPr>
                    <w:widowControl/>
                    <w:jc w:val="center"/>
                    <w:rPr>
                      <w:rFonts w:asciiTheme="minorEastAsia" w:hAnsiTheme="minorEastAsia" w:cs="Arial"/>
                      <w:szCs w:val="21"/>
                      <w:shd w:val="clear" w:color="auto" w:fill="FFFFFF"/>
                    </w:rPr>
                  </w:pPr>
                </w:p>
              </w:tc>
              <w:tc>
                <w:tcPr>
                  <w:tcW w:w="1013" w:type="dxa"/>
                  <w:vMerge/>
                  <w:vAlign w:val="center"/>
                </w:tcPr>
                <w:p w14:paraId="02CFCD3A" w14:textId="77777777" w:rsidR="000723D3" w:rsidRPr="004647E4" w:rsidRDefault="000723D3" w:rsidP="000723D3">
                  <w:pPr>
                    <w:widowControl/>
                    <w:jc w:val="center"/>
                    <w:rPr>
                      <w:rFonts w:asciiTheme="minorEastAsia" w:hAnsiTheme="minorEastAsia" w:cs="Arial"/>
                      <w:szCs w:val="21"/>
                      <w:shd w:val="clear" w:color="auto" w:fill="FFFFFF"/>
                    </w:rPr>
                  </w:pPr>
                </w:p>
              </w:tc>
              <w:tc>
                <w:tcPr>
                  <w:tcW w:w="944" w:type="dxa"/>
                  <w:vAlign w:val="center"/>
                </w:tcPr>
                <w:p w14:paraId="7900CA96" w14:textId="77777777" w:rsidR="000723D3" w:rsidRPr="004647E4" w:rsidRDefault="000723D3" w:rsidP="000723D3">
                  <w:pPr>
                    <w:widowControl/>
                    <w:jc w:val="center"/>
                    <w:rPr>
                      <w:rFonts w:ascii="等线" w:eastAsia="等线" w:hAnsi="等线"/>
                      <w:szCs w:val="21"/>
                    </w:rPr>
                  </w:pPr>
                  <w:r w:rsidRPr="004647E4">
                    <w:rPr>
                      <w:rFonts w:ascii="等线" w:eastAsia="等线" w:hAnsi="等线" w:hint="eastAsia"/>
                      <w:szCs w:val="21"/>
                    </w:rPr>
                    <w:t>电控</w:t>
                  </w:r>
                  <w:r w:rsidRPr="004647E4">
                    <w:rPr>
                      <w:rFonts w:ascii="等线" w:eastAsia="等线" w:hAnsi="等线"/>
                      <w:szCs w:val="21"/>
                    </w:rPr>
                    <w:t>移动滑台</w:t>
                  </w:r>
                </w:p>
              </w:tc>
              <w:tc>
                <w:tcPr>
                  <w:tcW w:w="1604" w:type="dxa"/>
                  <w:vAlign w:val="center"/>
                </w:tcPr>
                <w:p w14:paraId="2E68E1C0" w14:textId="77777777" w:rsidR="000723D3" w:rsidRPr="004647E4" w:rsidRDefault="000723D3" w:rsidP="000723D3">
                  <w:pPr>
                    <w:widowControl/>
                    <w:jc w:val="center"/>
                    <w:rPr>
                      <w:rFonts w:ascii="等线" w:eastAsia="等线" w:hAnsi="等线"/>
                      <w:szCs w:val="21"/>
                    </w:rPr>
                  </w:pPr>
                  <w:r w:rsidRPr="004647E4">
                    <w:rPr>
                      <w:rFonts w:ascii="等线" w:eastAsia="等线" w:hAnsi="等线" w:hint="eastAsia"/>
                      <w:szCs w:val="21"/>
                    </w:rPr>
                    <w:t>行程≥</w:t>
                  </w:r>
                  <w:r w:rsidRPr="004647E4">
                    <w:rPr>
                      <w:rFonts w:ascii="等线" w:eastAsia="等线" w:hAnsi="等线"/>
                      <w:szCs w:val="21"/>
                    </w:rPr>
                    <w:t>55</w:t>
                  </w:r>
                  <w:r w:rsidRPr="004647E4">
                    <w:rPr>
                      <w:rFonts w:ascii="等线" w:eastAsia="等线" w:hAnsi="等线" w:hint="eastAsia"/>
                      <w:szCs w:val="21"/>
                    </w:rPr>
                    <w:t>mm，重复定位精度：≤</w:t>
                  </w:r>
                  <w:r w:rsidRPr="004647E4">
                    <w:rPr>
                      <w:rFonts w:ascii="等线" w:eastAsia="等线" w:hAnsi="等线"/>
                      <w:szCs w:val="21"/>
                    </w:rPr>
                    <w:t>0.1mm</w:t>
                  </w:r>
                </w:p>
              </w:tc>
              <w:tc>
                <w:tcPr>
                  <w:tcW w:w="425" w:type="dxa"/>
                  <w:vAlign w:val="center"/>
                </w:tcPr>
                <w:p w14:paraId="08A95AA5" w14:textId="77777777" w:rsidR="000723D3" w:rsidRPr="004647E4" w:rsidRDefault="000723D3" w:rsidP="000723D3">
                  <w:pPr>
                    <w:widowControl/>
                    <w:jc w:val="center"/>
                    <w:rPr>
                      <w:rFonts w:asciiTheme="minorEastAsia" w:hAnsiTheme="minorEastAsia"/>
                      <w:szCs w:val="21"/>
                    </w:rPr>
                  </w:pPr>
                  <w:r w:rsidRPr="004647E4">
                    <w:rPr>
                      <w:rFonts w:asciiTheme="minorEastAsia" w:hAnsiTheme="minorEastAsia" w:cs="Arial" w:hint="eastAsia"/>
                      <w:szCs w:val="21"/>
                      <w:shd w:val="clear" w:color="auto" w:fill="FFFFFF"/>
                    </w:rPr>
                    <w:t>套</w:t>
                  </w:r>
                </w:p>
              </w:tc>
              <w:tc>
                <w:tcPr>
                  <w:tcW w:w="435" w:type="dxa"/>
                  <w:vAlign w:val="center"/>
                </w:tcPr>
                <w:p w14:paraId="640721E3" w14:textId="77777777" w:rsidR="000723D3" w:rsidRPr="004647E4" w:rsidRDefault="000723D3" w:rsidP="000723D3">
                  <w:pPr>
                    <w:widowControl/>
                    <w:jc w:val="center"/>
                    <w:rPr>
                      <w:rFonts w:asciiTheme="minorEastAsia" w:hAnsiTheme="minorEastAsia"/>
                      <w:szCs w:val="21"/>
                    </w:rPr>
                  </w:pPr>
                  <w:r w:rsidRPr="004647E4">
                    <w:rPr>
                      <w:rFonts w:asciiTheme="minorEastAsia" w:hAnsiTheme="minorEastAsia"/>
                      <w:szCs w:val="21"/>
                    </w:rPr>
                    <w:t>1</w:t>
                  </w:r>
                </w:p>
              </w:tc>
            </w:tr>
            <w:tr w:rsidR="000723D3" w:rsidRPr="003639DA" w14:paraId="54552580" w14:textId="77777777" w:rsidTr="000723D3">
              <w:trPr>
                <w:trHeight w:val="323"/>
              </w:trPr>
              <w:tc>
                <w:tcPr>
                  <w:tcW w:w="578" w:type="dxa"/>
                  <w:vMerge/>
                  <w:vAlign w:val="center"/>
                </w:tcPr>
                <w:p w14:paraId="6086DD47" w14:textId="77777777" w:rsidR="000723D3" w:rsidRPr="004647E4" w:rsidRDefault="000723D3" w:rsidP="000723D3">
                  <w:pPr>
                    <w:widowControl/>
                    <w:jc w:val="center"/>
                    <w:rPr>
                      <w:rFonts w:asciiTheme="minorEastAsia" w:hAnsiTheme="minorEastAsia" w:cs="Arial"/>
                      <w:szCs w:val="21"/>
                      <w:shd w:val="clear" w:color="auto" w:fill="FFFFFF"/>
                    </w:rPr>
                  </w:pPr>
                </w:p>
              </w:tc>
              <w:tc>
                <w:tcPr>
                  <w:tcW w:w="1013" w:type="dxa"/>
                  <w:vMerge/>
                  <w:vAlign w:val="center"/>
                </w:tcPr>
                <w:p w14:paraId="30E3C762" w14:textId="77777777" w:rsidR="000723D3" w:rsidRPr="004647E4" w:rsidRDefault="000723D3" w:rsidP="000723D3">
                  <w:pPr>
                    <w:widowControl/>
                    <w:jc w:val="center"/>
                    <w:rPr>
                      <w:rFonts w:asciiTheme="minorEastAsia" w:hAnsiTheme="minorEastAsia" w:cs="Arial"/>
                      <w:szCs w:val="21"/>
                      <w:shd w:val="clear" w:color="auto" w:fill="FFFFFF"/>
                    </w:rPr>
                  </w:pPr>
                </w:p>
              </w:tc>
              <w:tc>
                <w:tcPr>
                  <w:tcW w:w="944" w:type="dxa"/>
                  <w:vAlign w:val="center"/>
                </w:tcPr>
                <w:p w14:paraId="2D64D0B2" w14:textId="77777777" w:rsidR="000723D3" w:rsidRPr="004647E4" w:rsidRDefault="000723D3" w:rsidP="000723D3">
                  <w:pPr>
                    <w:widowControl/>
                    <w:jc w:val="center"/>
                    <w:rPr>
                      <w:rFonts w:ascii="等线" w:eastAsia="等线" w:hAnsi="等线"/>
                      <w:szCs w:val="21"/>
                    </w:rPr>
                  </w:pPr>
                  <w:r w:rsidRPr="004647E4">
                    <w:rPr>
                      <w:rFonts w:ascii="等线" w:eastAsia="等线" w:hAnsi="等线" w:hint="eastAsia"/>
                      <w:szCs w:val="21"/>
                    </w:rPr>
                    <w:t>C</w:t>
                  </w:r>
                  <w:r w:rsidRPr="004647E4">
                    <w:rPr>
                      <w:rFonts w:ascii="等线" w:eastAsia="等线" w:hAnsi="等线"/>
                      <w:szCs w:val="21"/>
                    </w:rPr>
                    <w:t>CD</w:t>
                  </w:r>
                  <w:r w:rsidRPr="004647E4">
                    <w:rPr>
                      <w:rFonts w:ascii="等线" w:eastAsia="等线" w:hAnsi="等线" w:hint="eastAsia"/>
                      <w:szCs w:val="21"/>
                    </w:rPr>
                    <w:t>相机</w:t>
                  </w:r>
                </w:p>
              </w:tc>
              <w:tc>
                <w:tcPr>
                  <w:tcW w:w="1604" w:type="dxa"/>
                  <w:vAlign w:val="center"/>
                </w:tcPr>
                <w:p w14:paraId="0FA70B31" w14:textId="77777777" w:rsidR="000723D3" w:rsidRPr="004647E4" w:rsidRDefault="000723D3" w:rsidP="000723D3">
                  <w:pPr>
                    <w:widowControl/>
                    <w:jc w:val="center"/>
                    <w:rPr>
                      <w:rFonts w:ascii="等线" w:eastAsia="等线" w:hAnsi="等线"/>
                      <w:szCs w:val="21"/>
                    </w:rPr>
                  </w:pPr>
                  <w:r w:rsidRPr="004647E4">
                    <w:rPr>
                      <w:rFonts w:ascii="等线" w:eastAsia="等线" w:hAnsi="等线"/>
                      <w:szCs w:val="21"/>
                    </w:rPr>
                    <w:t>分辨率</w:t>
                  </w:r>
                  <w:r w:rsidRPr="004647E4">
                    <w:rPr>
                      <w:rFonts w:ascii="等线" w:eastAsia="等线" w:hAnsi="等线" w:hint="eastAsia"/>
                      <w:szCs w:val="21"/>
                    </w:rPr>
                    <w:t>：≥</w:t>
                  </w:r>
                  <w:r w:rsidRPr="004647E4">
                    <w:rPr>
                      <w:rFonts w:ascii="等线" w:eastAsia="等线" w:hAnsi="等线"/>
                      <w:szCs w:val="21"/>
                    </w:rPr>
                    <w:t>150万</w:t>
                  </w:r>
                  <w:r w:rsidRPr="004647E4">
                    <w:rPr>
                      <w:rFonts w:ascii="等线" w:eastAsia="等线" w:hAnsi="等线" w:hint="eastAsia"/>
                      <w:szCs w:val="21"/>
                    </w:rPr>
                    <w:t>，接口：</w:t>
                  </w:r>
                  <w:r w:rsidRPr="004647E4">
                    <w:rPr>
                      <w:rFonts w:ascii="等线" w:eastAsia="等线" w:hAnsi="等线"/>
                      <w:szCs w:val="21"/>
                    </w:rPr>
                    <w:t>GigE</w:t>
                  </w:r>
                </w:p>
              </w:tc>
              <w:tc>
                <w:tcPr>
                  <w:tcW w:w="425" w:type="dxa"/>
                  <w:vAlign w:val="center"/>
                </w:tcPr>
                <w:p w14:paraId="16651811" w14:textId="77777777" w:rsidR="000723D3" w:rsidRPr="004647E4" w:rsidRDefault="000723D3" w:rsidP="000723D3">
                  <w:pPr>
                    <w:widowControl/>
                    <w:jc w:val="center"/>
                    <w:rPr>
                      <w:rFonts w:asciiTheme="minorEastAsia" w:hAnsiTheme="minorEastAsia"/>
                      <w:szCs w:val="21"/>
                    </w:rPr>
                  </w:pPr>
                  <w:r w:rsidRPr="004647E4">
                    <w:rPr>
                      <w:rFonts w:asciiTheme="minorEastAsia" w:hAnsiTheme="minorEastAsia" w:hint="eastAsia"/>
                      <w:szCs w:val="21"/>
                    </w:rPr>
                    <w:t>台</w:t>
                  </w:r>
                </w:p>
              </w:tc>
              <w:tc>
                <w:tcPr>
                  <w:tcW w:w="435" w:type="dxa"/>
                  <w:vAlign w:val="center"/>
                </w:tcPr>
                <w:p w14:paraId="3F58FFAB" w14:textId="77777777" w:rsidR="000723D3" w:rsidRPr="004647E4" w:rsidRDefault="000723D3" w:rsidP="000723D3">
                  <w:pPr>
                    <w:widowControl/>
                    <w:jc w:val="center"/>
                    <w:rPr>
                      <w:rFonts w:asciiTheme="minorEastAsia" w:hAnsiTheme="minorEastAsia"/>
                      <w:szCs w:val="21"/>
                    </w:rPr>
                  </w:pPr>
                  <w:r w:rsidRPr="004647E4">
                    <w:rPr>
                      <w:rFonts w:asciiTheme="minorEastAsia" w:hAnsiTheme="minorEastAsia"/>
                      <w:szCs w:val="21"/>
                    </w:rPr>
                    <w:t>1</w:t>
                  </w:r>
                </w:p>
              </w:tc>
            </w:tr>
            <w:tr w:rsidR="000723D3" w14:paraId="56D678D1" w14:textId="77777777" w:rsidTr="000723D3">
              <w:trPr>
                <w:trHeight w:val="323"/>
              </w:trPr>
              <w:tc>
                <w:tcPr>
                  <w:tcW w:w="578" w:type="dxa"/>
                  <w:vMerge/>
                  <w:vAlign w:val="center"/>
                </w:tcPr>
                <w:p w14:paraId="618C8C4B" w14:textId="77777777" w:rsidR="000723D3" w:rsidRPr="004647E4" w:rsidRDefault="000723D3" w:rsidP="000723D3">
                  <w:pPr>
                    <w:widowControl/>
                    <w:jc w:val="center"/>
                    <w:rPr>
                      <w:rFonts w:asciiTheme="minorEastAsia" w:hAnsiTheme="minorEastAsia" w:cs="Arial"/>
                      <w:szCs w:val="21"/>
                      <w:shd w:val="clear" w:color="auto" w:fill="FFFFFF"/>
                    </w:rPr>
                  </w:pPr>
                </w:p>
              </w:tc>
              <w:tc>
                <w:tcPr>
                  <w:tcW w:w="1013" w:type="dxa"/>
                  <w:vMerge/>
                  <w:vAlign w:val="center"/>
                </w:tcPr>
                <w:p w14:paraId="67EF0F8E" w14:textId="77777777" w:rsidR="000723D3" w:rsidRPr="004647E4" w:rsidRDefault="000723D3" w:rsidP="000723D3">
                  <w:pPr>
                    <w:widowControl/>
                    <w:jc w:val="center"/>
                    <w:rPr>
                      <w:rFonts w:asciiTheme="minorEastAsia" w:hAnsiTheme="minorEastAsia" w:cs="Arial"/>
                      <w:szCs w:val="21"/>
                      <w:shd w:val="clear" w:color="auto" w:fill="FFFFFF"/>
                    </w:rPr>
                  </w:pPr>
                </w:p>
              </w:tc>
              <w:tc>
                <w:tcPr>
                  <w:tcW w:w="944" w:type="dxa"/>
                  <w:vAlign w:val="center"/>
                </w:tcPr>
                <w:p w14:paraId="5934B385" w14:textId="77777777" w:rsidR="000723D3" w:rsidRPr="004647E4" w:rsidRDefault="000723D3" w:rsidP="000723D3">
                  <w:pPr>
                    <w:widowControl/>
                    <w:jc w:val="center"/>
                    <w:rPr>
                      <w:rFonts w:ascii="等线" w:eastAsia="等线" w:hAnsi="等线"/>
                      <w:szCs w:val="21"/>
                    </w:rPr>
                  </w:pPr>
                  <w:r w:rsidRPr="004647E4">
                    <w:rPr>
                      <w:rFonts w:ascii="等线" w:eastAsia="等线" w:hAnsi="等线" w:hint="eastAsia"/>
                      <w:szCs w:val="21"/>
                    </w:rPr>
                    <w:t>支架</w:t>
                  </w:r>
                </w:p>
              </w:tc>
              <w:tc>
                <w:tcPr>
                  <w:tcW w:w="1604" w:type="dxa"/>
                  <w:vAlign w:val="center"/>
                </w:tcPr>
                <w:p w14:paraId="55D7D599" w14:textId="77777777" w:rsidR="000723D3" w:rsidRPr="004647E4" w:rsidRDefault="000723D3" w:rsidP="000723D3">
                  <w:pPr>
                    <w:widowControl/>
                    <w:jc w:val="center"/>
                    <w:rPr>
                      <w:rFonts w:ascii="等线" w:eastAsia="等线" w:hAnsi="等线"/>
                      <w:szCs w:val="21"/>
                    </w:rPr>
                  </w:pPr>
                  <w:r w:rsidRPr="004647E4">
                    <w:rPr>
                      <w:rFonts w:ascii="等线" w:eastAsia="等线" w:hAnsi="等线" w:hint="eastAsia"/>
                      <w:szCs w:val="21"/>
                    </w:rPr>
                    <w:t>/</w:t>
                  </w:r>
                </w:p>
              </w:tc>
              <w:tc>
                <w:tcPr>
                  <w:tcW w:w="425" w:type="dxa"/>
                  <w:vAlign w:val="center"/>
                </w:tcPr>
                <w:p w14:paraId="542A3815" w14:textId="77777777" w:rsidR="000723D3" w:rsidRPr="004647E4" w:rsidRDefault="000723D3" w:rsidP="000723D3">
                  <w:pPr>
                    <w:widowControl/>
                    <w:jc w:val="center"/>
                    <w:rPr>
                      <w:rFonts w:asciiTheme="minorEastAsia" w:hAnsiTheme="minorEastAsia"/>
                      <w:szCs w:val="21"/>
                    </w:rPr>
                  </w:pPr>
                  <w:r w:rsidRPr="004647E4">
                    <w:rPr>
                      <w:rFonts w:asciiTheme="minorEastAsia" w:hAnsiTheme="minorEastAsia" w:hint="eastAsia"/>
                      <w:szCs w:val="21"/>
                    </w:rPr>
                    <w:t>套</w:t>
                  </w:r>
                </w:p>
              </w:tc>
              <w:tc>
                <w:tcPr>
                  <w:tcW w:w="435" w:type="dxa"/>
                  <w:vAlign w:val="center"/>
                </w:tcPr>
                <w:p w14:paraId="72B64DE0" w14:textId="77777777" w:rsidR="000723D3" w:rsidRPr="004647E4" w:rsidRDefault="000723D3" w:rsidP="000723D3">
                  <w:pPr>
                    <w:widowControl/>
                    <w:jc w:val="center"/>
                    <w:rPr>
                      <w:rFonts w:asciiTheme="minorEastAsia" w:hAnsiTheme="minorEastAsia"/>
                      <w:szCs w:val="21"/>
                    </w:rPr>
                  </w:pPr>
                  <w:r w:rsidRPr="004647E4">
                    <w:rPr>
                      <w:rFonts w:asciiTheme="minorEastAsia" w:hAnsiTheme="minorEastAsia" w:hint="eastAsia"/>
                      <w:szCs w:val="21"/>
                    </w:rPr>
                    <w:t>1</w:t>
                  </w:r>
                </w:p>
              </w:tc>
            </w:tr>
            <w:tr w:rsidR="000723D3" w:rsidRPr="003639DA" w14:paraId="32354FD2" w14:textId="77777777" w:rsidTr="000723D3">
              <w:trPr>
                <w:trHeight w:val="308"/>
              </w:trPr>
              <w:tc>
                <w:tcPr>
                  <w:tcW w:w="578" w:type="dxa"/>
                  <w:vMerge w:val="restart"/>
                  <w:vAlign w:val="center"/>
                </w:tcPr>
                <w:p w14:paraId="7CE5E03C" w14:textId="77777777" w:rsidR="000723D3" w:rsidRPr="004647E4" w:rsidRDefault="000723D3" w:rsidP="000723D3">
                  <w:pPr>
                    <w:widowControl/>
                    <w:jc w:val="center"/>
                    <w:rPr>
                      <w:rFonts w:asciiTheme="minorEastAsia" w:hAnsiTheme="minorEastAsia" w:cs="Arial"/>
                      <w:szCs w:val="21"/>
                      <w:shd w:val="clear" w:color="auto" w:fill="FFFFFF"/>
                    </w:rPr>
                  </w:pPr>
                  <w:r w:rsidRPr="004647E4">
                    <w:rPr>
                      <w:rFonts w:asciiTheme="minorEastAsia" w:hAnsiTheme="minorEastAsia" w:cs="Arial" w:hint="eastAsia"/>
                      <w:szCs w:val="21"/>
                      <w:shd w:val="clear" w:color="auto" w:fill="FFFFFF"/>
                    </w:rPr>
                    <w:lastRenderedPageBreak/>
                    <w:t>光路传输组件——遮光管</w:t>
                  </w:r>
                </w:p>
              </w:tc>
              <w:tc>
                <w:tcPr>
                  <w:tcW w:w="1013" w:type="dxa"/>
                  <w:vMerge w:val="restart"/>
                  <w:vAlign w:val="center"/>
                </w:tcPr>
                <w:p w14:paraId="19D856BC" w14:textId="77777777" w:rsidR="000723D3" w:rsidRPr="004647E4" w:rsidRDefault="000723D3" w:rsidP="000723D3">
                  <w:pPr>
                    <w:widowControl/>
                    <w:jc w:val="center"/>
                    <w:rPr>
                      <w:rFonts w:asciiTheme="minorEastAsia" w:hAnsiTheme="minorEastAsia" w:cs="Arial"/>
                      <w:szCs w:val="21"/>
                      <w:shd w:val="clear" w:color="auto" w:fill="FFFFFF"/>
                    </w:rPr>
                  </w:pPr>
                  <w:r w:rsidRPr="004647E4">
                    <w:rPr>
                      <w:rFonts w:asciiTheme="minorEastAsia" w:hAnsiTheme="minorEastAsia" w:cs="Arial" w:hint="eastAsia"/>
                      <w:szCs w:val="21"/>
                      <w:shd w:val="clear" w:color="auto" w:fill="FFFFFF"/>
                    </w:rPr>
                    <w:t>准直精度：±</w:t>
                  </w:r>
                  <w:r w:rsidRPr="004647E4">
                    <w:rPr>
                      <w:rFonts w:asciiTheme="minorEastAsia" w:hAnsiTheme="minorEastAsia" w:cs="Arial"/>
                      <w:szCs w:val="21"/>
                      <w:shd w:val="clear" w:color="auto" w:fill="FFFFFF"/>
                    </w:rPr>
                    <w:t>0.1mm</w:t>
                  </w:r>
                </w:p>
              </w:tc>
              <w:tc>
                <w:tcPr>
                  <w:tcW w:w="944" w:type="dxa"/>
                  <w:vAlign w:val="center"/>
                </w:tcPr>
                <w:p w14:paraId="1B84245E" w14:textId="77777777" w:rsidR="000723D3" w:rsidRPr="004647E4" w:rsidRDefault="000723D3" w:rsidP="000723D3">
                  <w:pPr>
                    <w:widowControl/>
                    <w:jc w:val="center"/>
                    <w:rPr>
                      <w:rFonts w:ascii="等线" w:eastAsia="等线" w:hAnsi="等线" w:cs="Arial"/>
                      <w:szCs w:val="21"/>
                      <w:shd w:val="clear" w:color="auto" w:fill="FFFFFF"/>
                    </w:rPr>
                  </w:pPr>
                  <w:r w:rsidRPr="004647E4">
                    <w:rPr>
                      <w:rFonts w:ascii="等线" w:eastAsia="等线" w:hAnsi="等线" w:cs="Arial" w:hint="eastAsia"/>
                      <w:szCs w:val="21"/>
                      <w:shd w:val="clear" w:color="auto" w:fill="FFFFFF"/>
                    </w:rPr>
                    <w:t>遮光管道</w:t>
                  </w:r>
                </w:p>
              </w:tc>
              <w:tc>
                <w:tcPr>
                  <w:tcW w:w="1604" w:type="dxa"/>
                  <w:vAlign w:val="center"/>
                </w:tcPr>
                <w:p w14:paraId="3773FB39" w14:textId="77777777" w:rsidR="000723D3" w:rsidRPr="004647E4" w:rsidRDefault="000723D3" w:rsidP="000723D3">
                  <w:pPr>
                    <w:widowControl/>
                    <w:jc w:val="center"/>
                    <w:rPr>
                      <w:rFonts w:ascii="等线" w:eastAsia="等线" w:hAnsi="等线" w:cs="Arial"/>
                      <w:szCs w:val="21"/>
                      <w:shd w:val="clear" w:color="auto" w:fill="FFFFFF"/>
                    </w:rPr>
                  </w:pPr>
                  <w:r w:rsidRPr="004647E4">
                    <w:rPr>
                      <w:rFonts w:ascii="等线" w:eastAsia="等线" w:hAnsi="等线" w:cs="Arial" w:hint="eastAsia"/>
                      <w:szCs w:val="21"/>
                      <w:shd w:val="clear" w:color="auto" w:fill="FFFFFF"/>
                    </w:rPr>
                    <w:t>长度</w:t>
                  </w:r>
                  <w:r w:rsidRPr="004647E4">
                    <w:rPr>
                      <w:rFonts w:ascii="等线" w:eastAsia="等线" w:hAnsi="等线" w:cs="Arial"/>
                      <w:szCs w:val="21"/>
                      <w:shd w:val="clear" w:color="auto" w:fill="FFFFFF"/>
                    </w:rPr>
                    <w:t>14005 mm（从第二反射镜镜箱到屏蔽墙外，包含设备长度），内径φ≥200 mm</w:t>
                  </w:r>
                </w:p>
              </w:tc>
              <w:tc>
                <w:tcPr>
                  <w:tcW w:w="425" w:type="dxa"/>
                  <w:vAlign w:val="center"/>
                </w:tcPr>
                <w:p w14:paraId="777981B6" w14:textId="77777777" w:rsidR="000723D3" w:rsidRPr="004647E4" w:rsidRDefault="000723D3" w:rsidP="000723D3">
                  <w:pPr>
                    <w:widowControl/>
                    <w:jc w:val="center"/>
                    <w:rPr>
                      <w:rFonts w:asciiTheme="minorEastAsia" w:hAnsiTheme="minorEastAsia" w:cs="Arial"/>
                      <w:szCs w:val="21"/>
                      <w:shd w:val="clear" w:color="auto" w:fill="FFFFFF"/>
                    </w:rPr>
                  </w:pPr>
                  <w:r w:rsidRPr="004647E4">
                    <w:rPr>
                      <w:rFonts w:asciiTheme="minorEastAsia" w:hAnsiTheme="minorEastAsia" w:cs="Arial" w:hint="eastAsia"/>
                      <w:szCs w:val="21"/>
                      <w:shd w:val="clear" w:color="auto" w:fill="FFFFFF"/>
                    </w:rPr>
                    <w:t>套</w:t>
                  </w:r>
                </w:p>
              </w:tc>
              <w:tc>
                <w:tcPr>
                  <w:tcW w:w="435" w:type="dxa"/>
                  <w:vAlign w:val="center"/>
                </w:tcPr>
                <w:p w14:paraId="0B721250" w14:textId="77777777" w:rsidR="000723D3" w:rsidRPr="004647E4" w:rsidRDefault="000723D3" w:rsidP="000723D3">
                  <w:pPr>
                    <w:widowControl/>
                    <w:jc w:val="center"/>
                    <w:rPr>
                      <w:rFonts w:asciiTheme="minorEastAsia" w:hAnsiTheme="minorEastAsia" w:cs="Arial"/>
                      <w:szCs w:val="21"/>
                      <w:shd w:val="clear" w:color="auto" w:fill="FFFFFF"/>
                    </w:rPr>
                  </w:pPr>
                  <w:r w:rsidRPr="004647E4">
                    <w:rPr>
                      <w:rFonts w:asciiTheme="minorEastAsia" w:hAnsiTheme="minorEastAsia" w:cs="Arial" w:hint="eastAsia"/>
                      <w:szCs w:val="21"/>
                      <w:shd w:val="clear" w:color="auto" w:fill="FFFFFF"/>
                    </w:rPr>
                    <w:t>1</w:t>
                  </w:r>
                </w:p>
              </w:tc>
            </w:tr>
            <w:tr w:rsidR="000723D3" w:rsidRPr="003639DA" w14:paraId="09C266E4" w14:textId="77777777" w:rsidTr="000723D3">
              <w:trPr>
                <w:trHeight w:val="647"/>
              </w:trPr>
              <w:tc>
                <w:tcPr>
                  <w:tcW w:w="578" w:type="dxa"/>
                  <w:vMerge/>
                  <w:vAlign w:val="center"/>
                </w:tcPr>
                <w:p w14:paraId="4243ED14" w14:textId="77777777" w:rsidR="000723D3" w:rsidRPr="004647E4" w:rsidRDefault="000723D3" w:rsidP="000723D3">
                  <w:pPr>
                    <w:widowControl/>
                    <w:jc w:val="center"/>
                    <w:rPr>
                      <w:rFonts w:asciiTheme="minorEastAsia" w:hAnsiTheme="minorEastAsia" w:cs="Arial"/>
                      <w:szCs w:val="21"/>
                      <w:shd w:val="clear" w:color="auto" w:fill="FFFFFF"/>
                    </w:rPr>
                  </w:pPr>
                </w:p>
              </w:tc>
              <w:tc>
                <w:tcPr>
                  <w:tcW w:w="1013" w:type="dxa"/>
                  <w:vMerge/>
                  <w:vAlign w:val="center"/>
                </w:tcPr>
                <w:p w14:paraId="42EADE2D" w14:textId="77777777" w:rsidR="000723D3" w:rsidRPr="004647E4" w:rsidRDefault="000723D3" w:rsidP="000723D3">
                  <w:pPr>
                    <w:widowControl/>
                    <w:jc w:val="center"/>
                    <w:rPr>
                      <w:rFonts w:asciiTheme="minorEastAsia" w:hAnsiTheme="minorEastAsia" w:cs="Arial"/>
                      <w:szCs w:val="21"/>
                      <w:shd w:val="clear" w:color="auto" w:fill="FFFFFF"/>
                    </w:rPr>
                  </w:pPr>
                </w:p>
              </w:tc>
              <w:tc>
                <w:tcPr>
                  <w:tcW w:w="944" w:type="dxa"/>
                  <w:vAlign w:val="center"/>
                </w:tcPr>
                <w:p w14:paraId="475A29E2" w14:textId="77777777" w:rsidR="000723D3" w:rsidRPr="004647E4" w:rsidRDefault="000723D3" w:rsidP="000723D3">
                  <w:pPr>
                    <w:widowControl/>
                    <w:jc w:val="center"/>
                    <w:rPr>
                      <w:rFonts w:ascii="等线" w:eastAsia="等线" w:hAnsi="等线" w:cs="Arial"/>
                      <w:szCs w:val="21"/>
                      <w:shd w:val="clear" w:color="auto" w:fill="FFFFFF"/>
                    </w:rPr>
                  </w:pPr>
                  <w:r w:rsidRPr="004647E4">
                    <w:rPr>
                      <w:rFonts w:ascii="等线" w:eastAsia="等线" w:hAnsi="等线" w:cs="Arial" w:hint="eastAsia"/>
                      <w:szCs w:val="21"/>
                      <w:shd w:val="clear" w:color="auto" w:fill="FFFFFF"/>
                    </w:rPr>
                    <w:t>支架</w:t>
                  </w:r>
                </w:p>
              </w:tc>
              <w:tc>
                <w:tcPr>
                  <w:tcW w:w="1604" w:type="dxa"/>
                  <w:vAlign w:val="center"/>
                </w:tcPr>
                <w:p w14:paraId="69058C28" w14:textId="77777777" w:rsidR="000723D3" w:rsidRPr="004647E4" w:rsidRDefault="000723D3" w:rsidP="000723D3">
                  <w:pPr>
                    <w:widowControl/>
                    <w:jc w:val="center"/>
                    <w:rPr>
                      <w:rFonts w:ascii="等线" w:eastAsia="等线" w:hAnsi="等线" w:cs="Arial"/>
                      <w:szCs w:val="21"/>
                      <w:shd w:val="clear" w:color="auto" w:fill="FFFFFF"/>
                    </w:rPr>
                  </w:pPr>
                  <w:r w:rsidRPr="004647E4">
                    <w:rPr>
                      <w:rFonts w:ascii="等线" w:eastAsia="等线" w:hAnsi="等线" w:cs="Arial" w:hint="eastAsia"/>
                      <w:szCs w:val="21"/>
                      <w:shd w:val="clear" w:color="auto" w:fill="FFFFFF"/>
                    </w:rPr>
                    <w:t>/</w:t>
                  </w:r>
                </w:p>
              </w:tc>
              <w:tc>
                <w:tcPr>
                  <w:tcW w:w="425" w:type="dxa"/>
                  <w:vAlign w:val="center"/>
                </w:tcPr>
                <w:p w14:paraId="14DEB832" w14:textId="77777777" w:rsidR="000723D3" w:rsidRPr="004647E4" w:rsidRDefault="000723D3" w:rsidP="000723D3">
                  <w:pPr>
                    <w:widowControl/>
                    <w:jc w:val="center"/>
                    <w:rPr>
                      <w:rFonts w:asciiTheme="minorEastAsia" w:hAnsiTheme="minorEastAsia" w:cs="Arial"/>
                      <w:szCs w:val="21"/>
                      <w:shd w:val="clear" w:color="auto" w:fill="FFFFFF"/>
                    </w:rPr>
                  </w:pPr>
                  <w:r w:rsidRPr="004647E4">
                    <w:rPr>
                      <w:rFonts w:asciiTheme="minorEastAsia" w:hAnsiTheme="minorEastAsia" w:cs="Arial" w:hint="eastAsia"/>
                      <w:szCs w:val="21"/>
                      <w:shd w:val="clear" w:color="auto" w:fill="FFFFFF"/>
                    </w:rPr>
                    <w:t>套</w:t>
                  </w:r>
                </w:p>
              </w:tc>
              <w:tc>
                <w:tcPr>
                  <w:tcW w:w="435" w:type="dxa"/>
                  <w:vAlign w:val="center"/>
                </w:tcPr>
                <w:p w14:paraId="3F4D0B97" w14:textId="77777777" w:rsidR="000723D3" w:rsidRPr="004647E4" w:rsidRDefault="000723D3" w:rsidP="000723D3">
                  <w:pPr>
                    <w:widowControl/>
                    <w:jc w:val="center"/>
                    <w:rPr>
                      <w:rFonts w:asciiTheme="minorEastAsia" w:hAnsiTheme="minorEastAsia" w:cs="Arial"/>
                      <w:szCs w:val="21"/>
                      <w:shd w:val="clear" w:color="auto" w:fill="FFFFFF"/>
                    </w:rPr>
                  </w:pPr>
                  <w:r w:rsidRPr="004647E4">
                    <w:rPr>
                      <w:rFonts w:asciiTheme="minorEastAsia" w:hAnsiTheme="minorEastAsia" w:cs="Arial" w:hint="eastAsia"/>
                      <w:szCs w:val="21"/>
                      <w:shd w:val="clear" w:color="auto" w:fill="FFFFFF"/>
                    </w:rPr>
                    <w:t>1</w:t>
                  </w:r>
                </w:p>
              </w:tc>
            </w:tr>
            <w:tr w:rsidR="000723D3" w:rsidRPr="003639DA" w14:paraId="7D673C48" w14:textId="77777777" w:rsidTr="000723D3">
              <w:trPr>
                <w:trHeight w:val="308"/>
              </w:trPr>
              <w:tc>
                <w:tcPr>
                  <w:tcW w:w="578" w:type="dxa"/>
                  <w:vMerge w:val="restart"/>
                  <w:vAlign w:val="center"/>
                </w:tcPr>
                <w:p w14:paraId="01F1F3CD" w14:textId="77777777" w:rsidR="000723D3" w:rsidRPr="004647E4" w:rsidRDefault="000723D3" w:rsidP="000723D3">
                  <w:pPr>
                    <w:widowControl/>
                    <w:jc w:val="center"/>
                    <w:rPr>
                      <w:rFonts w:asciiTheme="minorEastAsia" w:hAnsiTheme="minorEastAsia" w:cs="Arial"/>
                      <w:szCs w:val="21"/>
                      <w:shd w:val="clear" w:color="auto" w:fill="FFFFFF"/>
                    </w:rPr>
                  </w:pPr>
                  <w:r w:rsidRPr="004647E4">
                    <w:rPr>
                      <w:rFonts w:asciiTheme="minorEastAsia" w:hAnsiTheme="minorEastAsia" w:cs="Arial" w:hint="eastAsia"/>
                      <w:szCs w:val="21"/>
                      <w:shd w:val="clear" w:color="auto" w:fill="FFFFFF"/>
                    </w:rPr>
                    <w:t>光路传输——第一反射镜系统</w:t>
                  </w:r>
                </w:p>
              </w:tc>
              <w:tc>
                <w:tcPr>
                  <w:tcW w:w="1013" w:type="dxa"/>
                  <w:vMerge w:val="restart"/>
                  <w:vAlign w:val="center"/>
                </w:tcPr>
                <w:p w14:paraId="3A22B113" w14:textId="77777777" w:rsidR="000723D3" w:rsidRPr="004647E4" w:rsidRDefault="000723D3" w:rsidP="000723D3">
                  <w:pPr>
                    <w:widowControl/>
                    <w:jc w:val="center"/>
                    <w:rPr>
                      <w:rFonts w:asciiTheme="minorEastAsia" w:hAnsiTheme="minorEastAsia" w:cs="Arial"/>
                      <w:szCs w:val="21"/>
                      <w:shd w:val="clear" w:color="auto" w:fill="FFFFFF"/>
                    </w:rPr>
                  </w:pPr>
                  <w:r w:rsidRPr="004647E4">
                    <w:rPr>
                      <w:rFonts w:asciiTheme="minorEastAsia" w:hAnsiTheme="minorEastAsia" w:cs="Arial" w:hint="eastAsia"/>
                      <w:szCs w:val="21"/>
                      <w:shd w:val="clear" w:color="auto" w:fill="FFFFFF"/>
                    </w:rPr>
                    <w:t>反射镜真空腔纵向尺寸（法兰到法兰，不包含支架）≤</w:t>
                  </w:r>
                  <w:r w:rsidRPr="004647E4">
                    <w:rPr>
                      <w:rFonts w:asciiTheme="minorEastAsia" w:hAnsiTheme="minorEastAsia" w:cs="Arial"/>
                      <w:szCs w:val="21"/>
                      <w:shd w:val="clear" w:color="auto" w:fill="FFFFFF"/>
                    </w:rPr>
                    <w:t>137 mm</w:t>
                  </w:r>
                  <w:r w:rsidRPr="004647E4">
                    <w:rPr>
                      <w:rFonts w:asciiTheme="minorEastAsia" w:hAnsiTheme="minorEastAsia" w:cs="Arial" w:hint="eastAsia"/>
                      <w:szCs w:val="21"/>
                      <w:shd w:val="clear" w:color="auto" w:fill="FFFFFF"/>
                    </w:rPr>
                    <w:t>；</w:t>
                  </w:r>
                </w:p>
                <w:p w14:paraId="5FF0092F" w14:textId="77777777" w:rsidR="000723D3" w:rsidRPr="004647E4" w:rsidRDefault="000723D3" w:rsidP="000723D3">
                  <w:pPr>
                    <w:widowControl/>
                    <w:jc w:val="center"/>
                    <w:rPr>
                      <w:rFonts w:asciiTheme="minorEastAsia" w:hAnsiTheme="minorEastAsia" w:cs="Arial"/>
                      <w:szCs w:val="21"/>
                      <w:shd w:val="clear" w:color="auto" w:fill="FFFFFF"/>
                    </w:rPr>
                  </w:pPr>
                  <w:r w:rsidRPr="004647E4">
                    <w:rPr>
                      <w:rFonts w:asciiTheme="minorEastAsia" w:hAnsiTheme="minorEastAsia" w:cs="Arial" w:hint="eastAsia"/>
                      <w:szCs w:val="21"/>
                      <w:shd w:val="clear" w:color="auto" w:fill="FFFFFF"/>
                    </w:rPr>
                    <w:t>反射镜表面平面度好于</w:t>
                  </w:r>
                  <w:r w:rsidRPr="004647E4">
                    <w:rPr>
                      <w:rFonts w:ascii="Cambria Math" w:hAnsi="Cambria Math" w:cs="Cambria Math"/>
                      <w:szCs w:val="21"/>
                      <w:shd w:val="clear" w:color="auto" w:fill="FFFFFF"/>
                    </w:rPr>
                    <w:t>𝜆</w:t>
                  </w:r>
                  <w:r w:rsidRPr="004647E4">
                    <w:rPr>
                      <w:rFonts w:asciiTheme="minorEastAsia" w:hAnsiTheme="minorEastAsia" w:cs="Arial"/>
                      <w:szCs w:val="21"/>
                      <w:shd w:val="clear" w:color="auto" w:fill="FFFFFF"/>
                    </w:rPr>
                    <w:t>/10</w:t>
                  </w:r>
                  <w:r w:rsidRPr="004647E4">
                    <w:rPr>
                      <w:rFonts w:asciiTheme="minorEastAsia" w:hAnsiTheme="minorEastAsia" w:cs="Arial" w:hint="eastAsia"/>
                      <w:szCs w:val="21"/>
                      <w:shd w:val="clear" w:color="auto" w:fill="FFFFFF"/>
                    </w:rPr>
                    <w:t xml:space="preserve"> at</w:t>
                  </w:r>
                  <w:r w:rsidRPr="004647E4">
                    <w:rPr>
                      <w:rFonts w:asciiTheme="minorEastAsia" w:hAnsiTheme="minorEastAsia" w:cs="Arial"/>
                      <w:szCs w:val="21"/>
                      <w:shd w:val="clear" w:color="auto" w:fill="FFFFFF"/>
                    </w:rPr>
                    <w:t xml:space="preserve"> 632.8 nm</w:t>
                  </w:r>
                  <w:r w:rsidRPr="004647E4">
                    <w:rPr>
                      <w:rFonts w:asciiTheme="minorEastAsia" w:hAnsiTheme="minorEastAsia" w:cs="Arial" w:hint="eastAsia"/>
                      <w:szCs w:val="21"/>
                      <w:shd w:val="clear" w:color="auto" w:fill="FFFFFF"/>
                    </w:rPr>
                    <w:t>；</w:t>
                  </w:r>
                </w:p>
                <w:p w14:paraId="169D3468" w14:textId="77777777" w:rsidR="000723D3" w:rsidRPr="004647E4" w:rsidRDefault="000723D3" w:rsidP="000723D3">
                  <w:pPr>
                    <w:widowControl/>
                    <w:jc w:val="center"/>
                    <w:rPr>
                      <w:rFonts w:asciiTheme="minorEastAsia" w:hAnsiTheme="minorEastAsia" w:cs="Arial"/>
                      <w:szCs w:val="21"/>
                      <w:shd w:val="clear" w:color="auto" w:fill="FFFFFF"/>
                    </w:rPr>
                  </w:pPr>
                  <w:r w:rsidRPr="004647E4">
                    <w:rPr>
                      <w:rFonts w:asciiTheme="minorEastAsia" w:hAnsiTheme="minorEastAsia" w:cs="Arial" w:hint="eastAsia"/>
                      <w:szCs w:val="21"/>
                      <w:shd w:val="clear" w:color="auto" w:fill="FFFFFF"/>
                    </w:rPr>
                    <w:t>光子吸收器真空腔纵向尺寸（法兰到法兰，不包含支架）≤</w:t>
                  </w:r>
                  <w:r w:rsidRPr="004647E4">
                    <w:rPr>
                      <w:rFonts w:asciiTheme="minorEastAsia" w:hAnsiTheme="minorEastAsia" w:cs="Arial"/>
                      <w:szCs w:val="21"/>
                      <w:shd w:val="clear" w:color="auto" w:fill="FFFFFF"/>
                    </w:rPr>
                    <w:lastRenderedPageBreak/>
                    <w:t>205 mm</w:t>
                  </w:r>
                  <w:r w:rsidRPr="004647E4">
                    <w:rPr>
                      <w:rFonts w:asciiTheme="minorEastAsia" w:hAnsiTheme="minorEastAsia" w:cs="Arial" w:hint="eastAsia"/>
                      <w:szCs w:val="21"/>
                      <w:shd w:val="clear" w:color="auto" w:fill="FFFFFF"/>
                    </w:rPr>
                    <w:t>；</w:t>
                  </w:r>
                </w:p>
                <w:p w14:paraId="27F03593" w14:textId="77777777" w:rsidR="000723D3" w:rsidRPr="004647E4" w:rsidRDefault="000723D3" w:rsidP="000723D3">
                  <w:pPr>
                    <w:widowControl/>
                    <w:jc w:val="center"/>
                    <w:rPr>
                      <w:rFonts w:asciiTheme="minorEastAsia" w:hAnsiTheme="minorEastAsia" w:cs="Arial"/>
                      <w:szCs w:val="21"/>
                      <w:shd w:val="clear" w:color="auto" w:fill="FFFFFF"/>
                    </w:rPr>
                  </w:pPr>
                  <w:r w:rsidRPr="004647E4">
                    <w:rPr>
                      <w:rFonts w:asciiTheme="minorEastAsia" w:hAnsiTheme="minorEastAsia" w:cs="Arial" w:hint="eastAsia"/>
                      <w:szCs w:val="21"/>
                      <w:shd w:val="clear" w:color="auto" w:fill="FFFFFF"/>
                    </w:rPr>
                    <w:t>真空度好于</w:t>
                  </w:r>
                  <w:r w:rsidRPr="004647E4">
                    <w:rPr>
                      <w:rFonts w:asciiTheme="minorEastAsia" w:hAnsiTheme="minorEastAsia" w:cs="Arial"/>
                      <w:szCs w:val="21"/>
                      <w:shd w:val="clear" w:color="auto" w:fill="FFFFFF"/>
                    </w:rPr>
                    <w:t>5</w:t>
                  </w:r>
                  <w:r w:rsidRPr="004647E4">
                    <w:rPr>
                      <w:rFonts w:asciiTheme="minorEastAsia" w:hAnsiTheme="minorEastAsia" w:cs="Arial" w:hint="eastAsia"/>
                      <w:szCs w:val="21"/>
                      <w:shd w:val="clear" w:color="auto" w:fill="FFFFFF"/>
                    </w:rPr>
                    <w:t>×1</w:t>
                  </w:r>
                  <w:r w:rsidRPr="004647E4">
                    <w:rPr>
                      <w:rFonts w:asciiTheme="minorEastAsia" w:hAnsiTheme="minorEastAsia" w:cs="Arial"/>
                      <w:szCs w:val="21"/>
                      <w:shd w:val="clear" w:color="auto" w:fill="FFFFFF"/>
                    </w:rPr>
                    <w:t>0</w:t>
                  </w:r>
                  <w:r w:rsidRPr="004647E4">
                    <w:rPr>
                      <w:rFonts w:asciiTheme="minorEastAsia" w:hAnsiTheme="minorEastAsia" w:cs="Arial"/>
                      <w:szCs w:val="21"/>
                      <w:shd w:val="clear" w:color="auto" w:fill="FFFFFF"/>
                      <w:vertAlign w:val="superscript"/>
                    </w:rPr>
                    <w:t>-7</w:t>
                  </w:r>
                  <w:r w:rsidRPr="004647E4">
                    <w:rPr>
                      <w:rFonts w:asciiTheme="minorEastAsia" w:hAnsiTheme="minorEastAsia" w:cs="Arial"/>
                      <w:szCs w:val="21"/>
                      <w:shd w:val="clear" w:color="auto" w:fill="FFFFFF"/>
                    </w:rPr>
                    <w:t>Pa</w:t>
                  </w:r>
                  <w:r w:rsidRPr="004647E4">
                    <w:rPr>
                      <w:rFonts w:asciiTheme="minorEastAsia" w:hAnsiTheme="minorEastAsia" w:cs="Arial" w:hint="eastAsia"/>
                      <w:szCs w:val="21"/>
                      <w:shd w:val="clear" w:color="auto" w:fill="FFFFFF"/>
                    </w:rPr>
                    <w:t>；</w:t>
                  </w:r>
                </w:p>
                <w:p w14:paraId="4544204B" w14:textId="77777777" w:rsidR="000723D3" w:rsidRPr="004647E4" w:rsidRDefault="000723D3" w:rsidP="000723D3">
                  <w:pPr>
                    <w:widowControl/>
                    <w:jc w:val="center"/>
                    <w:rPr>
                      <w:rFonts w:asciiTheme="minorEastAsia" w:hAnsiTheme="minorEastAsia" w:cs="Arial"/>
                      <w:szCs w:val="21"/>
                      <w:shd w:val="clear" w:color="auto" w:fill="FFFFFF"/>
                    </w:rPr>
                  </w:pPr>
                  <w:r w:rsidRPr="004647E4">
                    <w:rPr>
                      <w:rFonts w:asciiTheme="minorEastAsia" w:hAnsiTheme="minorEastAsia" w:cs="Arial"/>
                      <w:szCs w:val="21"/>
                      <w:shd w:val="clear" w:color="auto" w:fill="FFFFFF"/>
                    </w:rPr>
                    <w:t>漏率要求≤5×10</w:t>
                  </w:r>
                  <w:r w:rsidRPr="004647E4">
                    <w:rPr>
                      <w:rFonts w:asciiTheme="minorEastAsia" w:hAnsiTheme="minorEastAsia" w:cs="Arial"/>
                      <w:szCs w:val="21"/>
                      <w:shd w:val="clear" w:color="auto" w:fill="FFFFFF"/>
                      <w:vertAlign w:val="superscript"/>
                    </w:rPr>
                    <w:t>-11</w:t>
                  </w:r>
                  <w:r w:rsidRPr="004647E4">
                    <w:rPr>
                      <w:rFonts w:asciiTheme="minorEastAsia" w:hAnsiTheme="minorEastAsia" w:cs="Arial"/>
                      <w:szCs w:val="21"/>
                      <w:shd w:val="clear" w:color="auto" w:fill="FFFFFF"/>
                    </w:rPr>
                    <w:t>mbar·L/s</w:t>
                  </w:r>
                  <w:r w:rsidRPr="004647E4">
                    <w:rPr>
                      <w:rFonts w:asciiTheme="minorEastAsia" w:hAnsiTheme="minorEastAsia" w:cs="Arial" w:hint="eastAsia"/>
                      <w:szCs w:val="21"/>
                      <w:shd w:val="clear" w:color="auto" w:fill="FFFFFF"/>
                    </w:rPr>
                    <w:t>；</w:t>
                  </w:r>
                </w:p>
                <w:p w14:paraId="6197B98E" w14:textId="77777777" w:rsidR="000723D3" w:rsidRPr="004647E4" w:rsidRDefault="000723D3" w:rsidP="000723D3">
                  <w:pPr>
                    <w:widowControl/>
                    <w:jc w:val="center"/>
                    <w:rPr>
                      <w:rFonts w:asciiTheme="minorEastAsia" w:hAnsiTheme="minorEastAsia" w:cs="Arial"/>
                      <w:szCs w:val="21"/>
                      <w:shd w:val="clear" w:color="auto" w:fill="FFFFFF"/>
                    </w:rPr>
                  </w:pPr>
                  <w:r w:rsidRPr="004647E4">
                    <w:rPr>
                      <w:rFonts w:asciiTheme="minorEastAsia" w:hAnsiTheme="minorEastAsia" w:cs="Arial" w:hint="eastAsia"/>
                      <w:szCs w:val="21"/>
                      <w:shd w:val="clear" w:color="auto" w:fill="FFFFFF"/>
                    </w:rPr>
                    <w:t>准直精度：±</w:t>
                  </w:r>
                  <w:r w:rsidRPr="004647E4">
                    <w:rPr>
                      <w:rFonts w:asciiTheme="minorEastAsia" w:hAnsiTheme="minorEastAsia" w:cs="Arial"/>
                      <w:szCs w:val="21"/>
                      <w:shd w:val="clear" w:color="auto" w:fill="FFFFFF"/>
                    </w:rPr>
                    <w:t>0.1mm</w:t>
                  </w:r>
                </w:p>
              </w:tc>
              <w:tc>
                <w:tcPr>
                  <w:tcW w:w="944" w:type="dxa"/>
                  <w:vAlign w:val="center"/>
                </w:tcPr>
                <w:p w14:paraId="14B67466" w14:textId="77777777" w:rsidR="000723D3" w:rsidRPr="004647E4" w:rsidRDefault="000723D3" w:rsidP="000723D3">
                  <w:pPr>
                    <w:widowControl/>
                    <w:jc w:val="center"/>
                    <w:rPr>
                      <w:rFonts w:ascii="等线" w:eastAsia="等线" w:hAnsi="等线" w:cs="Arial"/>
                      <w:szCs w:val="21"/>
                      <w:shd w:val="clear" w:color="auto" w:fill="FFFFFF"/>
                    </w:rPr>
                  </w:pPr>
                  <w:r w:rsidRPr="004647E4">
                    <w:rPr>
                      <w:rFonts w:ascii="等线" w:eastAsia="等线" w:hAnsi="等线" w:cs="Arial" w:hint="eastAsia"/>
                      <w:szCs w:val="21"/>
                      <w:shd w:val="clear" w:color="auto" w:fill="FFFFFF"/>
                    </w:rPr>
                    <w:lastRenderedPageBreak/>
                    <w:t>反射镜</w:t>
                  </w:r>
                </w:p>
              </w:tc>
              <w:tc>
                <w:tcPr>
                  <w:tcW w:w="1604" w:type="dxa"/>
                  <w:vAlign w:val="center"/>
                </w:tcPr>
                <w:p w14:paraId="369C318A" w14:textId="77777777" w:rsidR="000723D3" w:rsidRPr="004647E4" w:rsidRDefault="000723D3" w:rsidP="000723D3">
                  <w:pPr>
                    <w:widowControl/>
                    <w:jc w:val="center"/>
                    <w:rPr>
                      <w:rFonts w:ascii="等线" w:eastAsia="等线" w:hAnsi="等线" w:cs="Arial"/>
                      <w:szCs w:val="21"/>
                      <w:shd w:val="clear" w:color="auto" w:fill="FFFFFF"/>
                    </w:rPr>
                  </w:pPr>
                  <w:r w:rsidRPr="004647E4">
                    <w:rPr>
                      <w:rFonts w:ascii="等线" w:eastAsia="等线" w:hAnsi="等线" w:cs="Arial" w:hint="eastAsia"/>
                      <w:szCs w:val="21"/>
                      <w:shd w:val="clear" w:color="auto" w:fill="FFFFFF"/>
                    </w:rPr>
                    <w:t>反射镜材料为弥散铜，镜面尺寸</w:t>
                  </w:r>
                  <w:r w:rsidRPr="004647E4">
                    <w:rPr>
                      <w:rFonts w:ascii="等线" w:eastAsia="等线" w:hAnsi="等线" w:cs="Arial"/>
                      <w:szCs w:val="21"/>
                      <w:shd w:val="clear" w:color="auto" w:fill="FFFFFF"/>
                    </w:rPr>
                    <w:t>70×100 mm，表面平面度</w:t>
                  </w:r>
                  <w:r w:rsidRPr="004647E4">
                    <w:rPr>
                      <w:rFonts w:ascii="等线" w:eastAsia="等线" w:hAnsi="等线" w:cs="Arial" w:hint="eastAsia"/>
                      <w:szCs w:val="21"/>
                      <w:shd w:val="clear" w:color="auto" w:fill="FFFFFF"/>
                    </w:rPr>
                    <w:t>好于</w:t>
                  </w:r>
                  <w:r w:rsidRPr="004647E4">
                    <w:rPr>
                      <w:rFonts w:ascii="Cambria Math" w:eastAsia="等线" w:hAnsi="Cambria Math" w:cs="Cambria Math"/>
                      <w:szCs w:val="21"/>
                      <w:shd w:val="clear" w:color="auto" w:fill="FFFFFF"/>
                    </w:rPr>
                    <w:t>𝜆</w:t>
                  </w:r>
                  <w:r w:rsidRPr="004647E4">
                    <w:rPr>
                      <w:rFonts w:ascii="等线" w:eastAsia="等线" w:hAnsi="等线" w:cs="Arial"/>
                      <w:szCs w:val="21"/>
                      <w:shd w:val="clear" w:color="auto" w:fill="FFFFFF"/>
                    </w:rPr>
                    <w:t>/10</w:t>
                  </w:r>
                  <w:r w:rsidRPr="004647E4">
                    <w:rPr>
                      <w:rFonts w:asciiTheme="minorEastAsia" w:hAnsiTheme="minorEastAsia" w:cs="Arial" w:hint="eastAsia"/>
                      <w:szCs w:val="21"/>
                      <w:shd w:val="clear" w:color="auto" w:fill="FFFFFF"/>
                    </w:rPr>
                    <w:t xml:space="preserve"> at</w:t>
                  </w:r>
                  <w:r w:rsidRPr="004647E4">
                    <w:rPr>
                      <w:rFonts w:asciiTheme="minorEastAsia" w:hAnsiTheme="minorEastAsia" w:cs="Arial"/>
                      <w:szCs w:val="21"/>
                      <w:shd w:val="clear" w:color="auto" w:fill="FFFFFF"/>
                    </w:rPr>
                    <w:t xml:space="preserve"> 632.8 nm</w:t>
                  </w:r>
                </w:p>
              </w:tc>
              <w:tc>
                <w:tcPr>
                  <w:tcW w:w="425" w:type="dxa"/>
                  <w:vAlign w:val="center"/>
                </w:tcPr>
                <w:p w14:paraId="212555B9" w14:textId="77777777" w:rsidR="000723D3" w:rsidRPr="004647E4" w:rsidRDefault="000723D3" w:rsidP="000723D3">
                  <w:pPr>
                    <w:widowControl/>
                    <w:jc w:val="center"/>
                    <w:rPr>
                      <w:rFonts w:asciiTheme="minorEastAsia" w:hAnsiTheme="minorEastAsia" w:cs="Arial"/>
                      <w:szCs w:val="21"/>
                      <w:shd w:val="clear" w:color="auto" w:fill="FFFFFF"/>
                    </w:rPr>
                  </w:pPr>
                  <w:r w:rsidRPr="004647E4">
                    <w:rPr>
                      <w:rFonts w:asciiTheme="minorEastAsia" w:hAnsiTheme="minorEastAsia" w:cs="Arial" w:hint="eastAsia"/>
                      <w:szCs w:val="21"/>
                      <w:shd w:val="clear" w:color="auto" w:fill="FFFFFF"/>
                    </w:rPr>
                    <w:t>件</w:t>
                  </w:r>
                </w:p>
              </w:tc>
              <w:tc>
                <w:tcPr>
                  <w:tcW w:w="435" w:type="dxa"/>
                  <w:vAlign w:val="center"/>
                </w:tcPr>
                <w:p w14:paraId="305664D6" w14:textId="77777777" w:rsidR="000723D3" w:rsidRPr="004647E4" w:rsidRDefault="000723D3" w:rsidP="000723D3">
                  <w:pPr>
                    <w:widowControl/>
                    <w:jc w:val="center"/>
                    <w:rPr>
                      <w:rFonts w:asciiTheme="minorEastAsia" w:hAnsiTheme="minorEastAsia" w:cs="Arial"/>
                      <w:szCs w:val="21"/>
                      <w:shd w:val="clear" w:color="auto" w:fill="FFFFFF"/>
                    </w:rPr>
                  </w:pPr>
                  <w:r w:rsidRPr="004647E4">
                    <w:rPr>
                      <w:rFonts w:asciiTheme="minorEastAsia" w:hAnsiTheme="minorEastAsia" w:cs="Arial" w:hint="eastAsia"/>
                      <w:szCs w:val="21"/>
                      <w:shd w:val="clear" w:color="auto" w:fill="FFFFFF"/>
                    </w:rPr>
                    <w:t>1</w:t>
                  </w:r>
                </w:p>
              </w:tc>
            </w:tr>
            <w:tr w:rsidR="000723D3" w:rsidRPr="003639DA" w14:paraId="5B951423" w14:textId="77777777" w:rsidTr="000723D3">
              <w:trPr>
                <w:trHeight w:val="339"/>
              </w:trPr>
              <w:tc>
                <w:tcPr>
                  <w:tcW w:w="578" w:type="dxa"/>
                  <w:vMerge/>
                  <w:vAlign w:val="center"/>
                </w:tcPr>
                <w:p w14:paraId="7C808E7D" w14:textId="77777777" w:rsidR="000723D3" w:rsidRPr="004647E4" w:rsidRDefault="000723D3" w:rsidP="000723D3">
                  <w:pPr>
                    <w:widowControl/>
                    <w:jc w:val="center"/>
                    <w:rPr>
                      <w:rFonts w:asciiTheme="minorEastAsia" w:hAnsiTheme="minorEastAsia" w:cs="Arial"/>
                      <w:szCs w:val="21"/>
                      <w:shd w:val="clear" w:color="auto" w:fill="FFFFFF"/>
                    </w:rPr>
                  </w:pPr>
                </w:p>
              </w:tc>
              <w:tc>
                <w:tcPr>
                  <w:tcW w:w="1013" w:type="dxa"/>
                  <w:vMerge/>
                  <w:vAlign w:val="center"/>
                </w:tcPr>
                <w:p w14:paraId="6AE746D2" w14:textId="77777777" w:rsidR="000723D3" w:rsidRPr="004647E4" w:rsidRDefault="000723D3" w:rsidP="000723D3">
                  <w:pPr>
                    <w:widowControl/>
                    <w:jc w:val="center"/>
                    <w:rPr>
                      <w:rFonts w:asciiTheme="minorEastAsia" w:hAnsiTheme="minorEastAsia" w:cs="Arial"/>
                      <w:szCs w:val="21"/>
                      <w:shd w:val="clear" w:color="auto" w:fill="FFFFFF"/>
                    </w:rPr>
                  </w:pPr>
                </w:p>
              </w:tc>
              <w:tc>
                <w:tcPr>
                  <w:tcW w:w="944" w:type="dxa"/>
                  <w:vAlign w:val="center"/>
                </w:tcPr>
                <w:p w14:paraId="4594D868" w14:textId="77777777" w:rsidR="000723D3" w:rsidRPr="004647E4" w:rsidRDefault="000723D3" w:rsidP="000723D3">
                  <w:pPr>
                    <w:widowControl/>
                    <w:jc w:val="center"/>
                    <w:rPr>
                      <w:rFonts w:ascii="等线" w:eastAsia="等线" w:hAnsi="等线" w:cs="Arial"/>
                      <w:szCs w:val="21"/>
                      <w:shd w:val="clear" w:color="auto" w:fill="FFFFFF"/>
                    </w:rPr>
                  </w:pPr>
                  <w:r w:rsidRPr="004647E4">
                    <w:rPr>
                      <w:rFonts w:ascii="等线" w:eastAsia="等线" w:hAnsi="等线" w:cs="Arial" w:hint="eastAsia"/>
                      <w:szCs w:val="21"/>
                      <w:shd w:val="clear" w:color="auto" w:fill="FFFFFF"/>
                    </w:rPr>
                    <w:t>反射镜真空腔</w:t>
                  </w:r>
                </w:p>
              </w:tc>
              <w:tc>
                <w:tcPr>
                  <w:tcW w:w="1604" w:type="dxa"/>
                  <w:vAlign w:val="center"/>
                </w:tcPr>
                <w:p w14:paraId="7A3ED9D5" w14:textId="77777777" w:rsidR="000723D3" w:rsidRPr="004647E4" w:rsidRDefault="000723D3" w:rsidP="000723D3">
                  <w:pPr>
                    <w:widowControl/>
                    <w:jc w:val="center"/>
                    <w:rPr>
                      <w:rFonts w:ascii="等线" w:eastAsia="等线" w:hAnsi="等线" w:cs="Arial"/>
                      <w:szCs w:val="21"/>
                      <w:shd w:val="clear" w:color="auto" w:fill="FFFFFF"/>
                    </w:rPr>
                  </w:pPr>
                  <w:r w:rsidRPr="004647E4">
                    <w:rPr>
                      <w:rFonts w:ascii="等线" w:eastAsia="等线" w:hAnsi="等线" w:cs="Arial" w:hint="eastAsia"/>
                      <w:szCs w:val="21"/>
                      <w:shd w:val="clear" w:color="auto" w:fill="FFFFFF"/>
                    </w:rPr>
                    <w:t>真空腔体纵向尺寸（法兰到法兰）≤</w:t>
                  </w:r>
                  <w:r w:rsidRPr="004647E4">
                    <w:rPr>
                      <w:rFonts w:ascii="等线" w:eastAsia="等线" w:hAnsi="等线" w:cs="Arial"/>
                      <w:szCs w:val="21"/>
                      <w:shd w:val="clear" w:color="auto" w:fill="FFFFFF"/>
                    </w:rPr>
                    <w:t>137 mm，漏率≤5×10</w:t>
                  </w:r>
                  <w:r w:rsidRPr="004647E4">
                    <w:rPr>
                      <w:rFonts w:ascii="等线" w:eastAsia="等线" w:hAnsi="等线" w:cs="Arial"/>
                      <w:szCs w:val="21"/>
                      <w:shd w:val="clear" w:color="auto" w:fill="FFFFFF"/>
                      <w:vertAlign w:val="superscript"/>
                    </w:rPr>
                    <w:t xml:space="preserve">-11 </w:t>
                  </w:r>
                  <w:r w:rsidRPr="004647E4">
                    <w:rPr>
                      <w:rFonts w:ascii="等线" w:eastAsia="等线" w:hAnsi="等线" w:cs="Arial"/>
                      <w:szCs w:val="21"/>
                      <w:shd w:val="clear" w:color="auto" w:fill="FFFFFF"/>
                    </w:rPr>
                    <w:t>mbar·L/s</w:t>
                  </w:r>
                </w:p>
              </w:tc>
              <w:tc>
                <w:tcPr>
                  <w:tcW w:w="425" w:type="dxa"/>
                  <w:vAlign w:val="center"/>
                </w:tcPr>
                <w:p w14:paraId="5837A83A" w14:textId="77777777" w:rsidR="000723D3" w:rsidRPr="004647E4" w:rsidRDefault="000723D3" w:rsidP="000723D3">
                  <w:pPr>
                    <w:widowControl/>
                    <w:jc w:val="center"/>
                    <w:rPr>
                      <w:rFonts w:asciiTheme="minorEastAsia" w:hAnsiTheme="minorEastAsia" w:cs="Arial"/>
                      <w:szCs w:val="21"/>
                      <w:shd w:val="clear" w:color="auto" w:fill="FFFFFF"/>
                    </w:rPr>
                  </w:pPr>
                  <w:r w:rsidRPr="004647E4">
                    <w:rPr>
                      <w:rFonts w:asciiTheme="minorEastAsia" w:hAnsiTheme="minorEastAsia" w:cs="Arial" w:hint="eastAsia"/>
                      <w:szCs w:val="21"/>
                      <w:shd w:val="clear" w:color="auto" w:fill="FFFFFF"/>
                    </w:rPr>
                    <w:t>件</w:t>
                  </w:r>
                </w:p>
              </w:tc>
              <w:tc>
                <w:tcPr>
                  <w:tcW w:w="435" w:type="dxa"/>
                  <w:vAlign w:val="center"/>
                </w:tcPr>
                <w:p w14:paraId="6A3DAFFB" w14:textId="77777777" w:rsidR="000723D3" w:rsidRPr="004647E4" w:rsidRDefault="000723D3" w:rsidP="000723D3">
                  <w:pPr>
                    <w:widowControl/>
                    <w:jc w:val="center"/>
                    <w:rPr>
                      <w:rFonts w:asciiTheme="minorEastAsia" w:hAnsiTheme="minorEastAsia" w:cs="Arial"/>
                      <w:szCs w:val="21"/>
                      <w:shd w:val="clear" w:color="auto" w:fill="FFFFFF"/>
                    </w:rPr>
                  </w:pPr>
                  <w:r w:rsidRPr="004647E4">
                    <w:rPr>
                      <w:rFonts w:asciiTheme="minorEastAsia" w:hAnsiTheme="minorEastAsia" w:cs="Arial" w:hint="eastAsia"/>
                      <w:szCs w:val="21"/>
                      <w:shd w:val="clear" w:color="auto" w:fill="FFFFFF"/>
                    </w:rPr>
                    <w:t>1</w:t>
                  </w:r>
                </w:p>
              </w:tc>
            </w:tr>
            <w:tr w:rsidR="000723D3" w:rsidRPr="003639DA" w14:paraId="5E095DB8" w14:textId="77777777" w:rsidTr="000723D3">
              <w:trPr>
                <w:trHeight w:val="647"/>
              </w:trPr>
              <w:tc>
                <w:tcPr>
                  <w:tcW w:w="578" w:type="dxa"/>
                  <w:vMerge/>
                  <w:vAlign w:val="center"/>
                </w:tcPr>
                <w:p w14:paraId="01326866" w14:textId="77777777" w:rsidR="000723D3" w:rsidRPr="004647E4" w:rsidRDefault="000723D3" w:rsidP="000723D3">
                  <w:pPr>
                    <w:widowControl/>
                    <w:jc w:val="center"/>
                    <w:rPr>
                      <w:rFonts w:asciiTheme="minorEastAsia" w:hAnsiTheme="minorEastAsia" w:cs="Arial"/>
                      <w:szCs w:val="21"/>
                      <w:shd w:val="clear" w:color="auto" w:fill="FFFFFF"/>
                    </w:rPr>
                  </w:pPr>
                </w:p>
              </w:tc>
              <w:tc>
                <w:tcPr>
                  <w:tcW w:w="1013" w:type="dxa"/>
                  <w:vMerge/>
                  <w:vAlign w:val="center"/>
                </w:tcPr>
                <w:p w14:paraId="05DBB0D4" w14:textId="77777777" w:rsidR="000723D3" w:rsidRPr="004647E4" w:rsidRDefault="000723D3" w:rsidP="000723D3">
                  <w:pPr>
                    <w:widowControl/>
                    <w:jc w:val="center"/>
                    <w:rPr>
                      <w:rFonts w:asciiTheme="minorEastAsia" w:hAnsiTheme="minorEastAsia" w:cs="Arial"/>
                      <w:szCs w:val="21"/>
                      <w:shd w:val="clear" w:color="auto" w:fill="FFFFFF"/>
                    </w:rPr>
                  </w:pPr>
                </w:p>
              </w:tc>
              <w:tc>
                <w:tcPr>
                  <w:tcW w:w="944" w:type="dxa"/>
                  <w:vAlign w:val="center"/>
                </w:tcPr>
                <w:p w14:paraId="581B6917" w14:textId="77777777" w:rsidR="000723D3" w:rsidRPr="004647E4" w:rsidRDefault="000723D3" w:rsidP="000723D3">
                  <w:pPr>
                    <w:widowControl/>
                    <w:jc w:val="center"/>
                    <w:rPr>
                      <w:rFonts w:ascii="等线" w:eastAsia="等线" w:hAnsi="等线" w:cs="Arial"/>
                      <w:szCs w:val="21"/>
                      <w:shd w:val="clear" w:color="auto" w:fill="FFFFFF"/>
                    </w:rPr>
                  </w:pPr>
                  <w:r w:rsidRPr="004647E4">
                    <w:rPr>
                      <w:rFonts w:ascii="等线" w:eastAsia="等线" w:hAnsi="等线" w:cs="Arial" w:hint="eastAsia"/>
                      <w:szCs w:val="21"/>
                      <w:shd w:val="clear" w:color="auto" w:fill="FFFFFF"/>
                    </w:rPr>
                    <w:t>高能光子吸收器</w:t>
                  </w:r>
                </w:p>
              </w:tc>
              <w:tc>
                <w:tcPr>
                  <w:tcW w:w="1604" w:type="dxa"/>
                  <w:vAlign w:val="center"/>
                </w:tcPr>
                <w:p w14:paraId="2E9B85E9" w14:textId="77777777" w:rsidR="000723D3" w:rsidRPr="004647E4" w:rsidRDefault="000723D3" w:rsidP="000723D3">
                  <w:pPr>
                    <w:widowControl/>
                    <w:jc w:val="center"/>
                    <w:rPr>
                      <w:rFonts w:ascii="等线" w:eastAsia="等线" w:hAnsi="等线" w:cs="Arial"/>
                      <w:szCs w:val="21"/>
                      <w:shd w:val="clear" w:color="auto" w:fill="FFFFFF"/>
                    </w:rPr>
                  </w:pPr>
                  <w:r w:rsidRPr="004647E4">
                    <w:rPr>
                      <w:rFonts w:ascii="等线" w:eastAsia="等线" w:hAnsi="等线" w:cs="Arial" w:hint="eastAsia"/>
                      <w:szCs w:val="21"/>
                      <w:shd w:val="clear" w:color="auto" w:fill="FFFFFF"/>
                    </w:rPr>
                    <w:t>吸收器材料为弥散铜，尺寸</w:t>
                  </w:r>
                  <w:r w:rsidRPr="004647E4">
                    <w:rPr>
                      <w:rFonts w:ascii="等线" w:eastAsia="等线" w:hAnsi="等线" w:cs="Arial"/>
                      <w:szCs w:val="21"/>
                      <w:shd w:val="clear" w:color="auto" w:fill="FFFFFF"/>
                    </w:rPr>
                    <w:t>6×55×85 mm</w:t>
                  </w:r>
                </w:p>
              </w:tc>
              <w:tc>
                <w:tcPr>
                  <w:tcW w:w="425" w:type="dxa"/>
                  <w:vAlign w:val="center"/>
                </w:tcPr>
                <w:p w14:paraId="1F6CFB1C" w14:textId="77777777" w:rsidR="000723D3" w:rsidRPr="004647E4" w:rsidRDefault="000723D3" w:rsidP="000723D3">
                  <w:pPr>
                    <w:widowControl/>
                    <w:jc w:val="center"/>
                    <w:rPr>
                      <w:rFonts w:asciiTheme="minorEastAsia" w:hAnsiTheme="minorEastAsia" w:cs="Arial"/>
                      <w:szCs w:val="21"/>
                      <w:shd w:val="clear" w:color="auto" w:fill="FFFFFF"/>
                    </w:rPr>
                  </w:pPr>
                  <w:r w:rsidRPr="004647E4">
                    <w:rPr>
                      <w:rFonts w:asciiTheme="minorEastAsia" w:hAnsiTheme="minorEastAsia" w:cs="Arial" w:hint="eastAsia"/>
                      <w:szCs w:val="21"/>
                      <w:shd w:val="clear" w:color="auto" w:fill="FFFFFF"/>
                    </w:rPr>
                    <w:t>套</w:t>
                  </w:r>
                </w:p>
              </w:tc>
              <w:tc>
                <w:tcPr>
                  <w:tcW w:w="435" w:type="dxa"/>
                  <w:vAlign w:val="center"/>
                </w:tcPr>
                <w:p w14:paraId="32EA353E" w14:textId="77777777" w:rsidR="000723D3" w:rsidRPr="004647E4" w:rsidRDefault="000723D3" w:rsidP="000723D3">
                  <w:pPr>
                    <w:widowControl/>
                    <w:jc w:val="center"/>
                    <w:rPr>
                      <w:rFonts w:asciiTheme="minorEastAsia" w:hAnsiTheme="minorEastAsia" w:cs="Arial"/>
                      <w:szCs w:val="21"/>
                      <w:shd w:val="clear" w:color="auto" w:fill="FFFFFF"/>
                    </w:rPr>
                  </w:pPr>
                  <w:r w:rsidRPr="004647E4">
                    <w:rPr>
                      <w:rFonts w:asciiTheme="minorEastAsia" w:hAnsiTheme="minorEastAsia" w:cs="Arial" w:hint="eastAsia"/>
                      <w:szCs w:val="21"/>
                      <w:shd w:val="clear" w:color="auto" w:fill="FFFFFF"/>
                    </w:rPr>
                    <w:t>1</w:t>
                  </w:r>
                </w:p>
              </w:tc>
            </w:tr>
            <w:tr w:rsidR="000723D3" w14:paraId="223E4AF5" w14:textId="77777777" w:rsidTr="000723D3">
              <w:trPr>
                <w:trHeight w:val="647"/>
              </w:trPr>
              <w:tc>
                <w:tcPr>
                  <w:tcW w:w="578" w:type="dxa"/>
                  <w:vMerge/>
                  <w:vAlign w:val="center"/>
                </w:tcPr>
                <w:p w14:paraId="285D3FA6" w14:textId="77777777" w:rsidR="000723D3" w:rsidRPr="004647E4" w:rsidRDefault="000723D3" w:rsidP="000723D3">
                  <w:pPr>
                    <w:widowControl/>
                    <w:jc w:val="center"/>
                    <w:rPr>
                      <w:rFonts w:asciiTheme="minorEastAsia" w:hAnsiTheme="minorEastAsia" w:cs="Arial"/>
                      <w:szCs w:val="21"/>
                      <w:shd w:val="clear" w:color="auto" w:fill="FFFFFF"/>
                    </w:rPr>
                  </w:pPr>
                </w:p>
              </w:tc>
              <w:tc>
                <w:tcPr>
                  <w:tcW w:w="1013" w:type="dxa"/>
                  <w:vMerge/>
                  <w:vAlign w:val="center"/>
                </w:tcPr>
                <w:p w14:paraId="1C5F9B0C" w14:textId="77777777" w:rsidR="000723D3" w:rsidRPr="004647E4" w:rsidRDefault="000723D3" w:rsidP="000723D3">
                  <w:pPr>
                    <w:widowControl/>
                    <w:jc w:val="center"/>
                    <w:rPr>
                      <w:rFonts w:asciiTheme="minorEastAsia" w:hAnsiTheme="minorEastAsia" w:cs="Arial"/>
                      <w:szCs w:val="21"/>
                      <w:shd w:val="clear" w:color="auto" w:fill="FFFFFF"/>
                    </w:rPr>
                  </w:pPr>
                </w:p>
              </w:tc>
              <w:tc>
                <w:tcPr>
                  <w:tcW w:w="944" w:type="dxa"/>
                  <w:vAlign w:val="center"/>
                </w:tcPr>
                <w:p w14:paraId="1ACBE9BD" w14:textId="77777777" w:rsidR="000723D3" w:rsidRPr="004647E4" w:rsidRDefault="000723D3" w:rsidP="000723D3">
                  <w:pPr>
                    <w:widowControl/>
                    <w:jc w:val="center"/>
                    <w:rPr>
                      <w:rFonts w:ascii="等线" w:eastAsia="等线" w:hAnsi="等线" w:cs="Arial"/>
                      <w:szCs w:val="21"/>
                      <w:shd w:val="clear" w:color="auto" w:fill="FFFFFF"/>
                    </w:rPr>
                  </w:pPr>
                  <w:r w:rsidRPr="004647E4">
                    <w:rPr>
                      <w:rFonts w:ascii="等线" w:eastAsia="等线" w:hAnsi="等线" w:cs="Arial" w:hint="eastAsia"/>
                      <w:szCs w:val="21"/>
                      <w:shd w:val="clear" w:color="auto" w:fill="FFFFFF"/>
                    </w:rPr>
                    <w:t>高能光子吸收器真空腔</w:t>
                  </w:r>
                </w:p>
              </w:tc>
              <w:tc>
                <w:tcPr>
                  <w:tcW w:w="1604" w:type="dxa"/>
                  <w:vAlign w:val="center"/>
                </w:tcPr>
                <w:p w14:paraId="1BD2AAFD" w14:textId="77777777" w:rsidR="000723D3" w:rsidRPr="004647E4" w:rsidRDefault="000723D3" w:rsidP="000723D3">
                  <w:pPr>
                    <w:widowControl/>
                    <w:jc w:val="center"/>
                    <w:rPr>
                      <w:rFonts w:ascii="等线" w:eastAsia="等线" w:hAnsi="等线" w:cs="Arial"/>
                      <w:szCs w:val="21"/>
                      <w:shd w:val="clear" w:color="auto" w:fill="FFFFFF"/>
                    </w:rPr>
                  </w:pPr>
                  <w:r w:rsidRPr="004647E4">
                    <w:rPr>
                      <w:rFonts w:ascii="等线" w:eastAsia="等线" w:hAnsi="等线" w:cs="Arial" w:hint="eastAsia"/>
                      <w:szCs w:val="21"/>
                      <w:shd w:val="clear" w:color="auto" w:fill="FFFFFF"/>
                    </w:rPr>
                    <w:t>真空腔体纵向尺寸（法兰到法兰）≤</w:t>
                  </w:r>
                  <w:r w:rsidRPr="004647E4">
                    <w:rPr>
                      <w:rFonts w:ascii="等线" w:eastAsia="等线" w:hAnsi="等线" w:cs="Arial"/>
                      <w:szCs w:val="21"/>
                      <w:shd w:val="clear" w:color="auto" w:fill="FFFFFF"/>
                    </w:rPr>
                    <w:t>205 mm，漏率≤5×10</w:t>
                  </w:r>
                  <w:r w:rsidRPr="004647E4">
                    <w:rPr>
                      <w:rFonts w:ascii="等线" w:eastAsia="等线" w:hAnsi="等线" w:cs="Arial"/>
                      <w:szCs w:val="21"/>
                      <w:shd w:val="clear" w:color="auto" w:fill="FFFFFF"/>
                      <w:vertAlign w:val="superscript"/>
                    </w:rPr>
                    <w:t xml:space="preserve">-11 </w:t>
                  </w:r>
                  <w:r w:rsidRPr="004647E4">
                    <w:rPr>
                      <w:rFonts w:ascii="等线" w:eastAsia="等线" w:hAnsi="等线" w:cs="Arial"/>
                      <w:szCs w:val="21"/>
                      <w:shd w:val="clear" w:color="auto" w:fill="FFFFFF"/>
                    </w:rPr>
                    <w:t>mbar·L/s，真空腔体上下游均需配置波纹管</w:t>
                  </w:r>
                </w:p>
              </w:tc>
              <w:tc>
                <w:tcPr>
                  <w:tcW w:w="425" w:type="dxa"/>
                  <w:vAlign w:val="center"/>
                </w:tcPr>
                <w:p w14:paraId="7BF66FA4" w14:textId="77777777" w:rsidR="000723D3" w:rsidRPr="004647E4" w:rsidRDefault="000723D3" w:rsidP="000723D3">
                  <w:pPr>
                    <w:widowControl/>
                    <w:jc w:val="center"/>
                    <w:rPr>
                      <w:rFonts w:asciiTheme="minorEastAsia" w:hAnsiTheme="minorEastAsia" w:cs="Arial"/>
                      <w:szCs w:val="21"/>
                      <w:shd w:val="clear" w:color="auto" w:fill="FFFFFF"/>
                    </w:rPr>
                  </w:pPr>
                  <w:r w:rsidRPr="004647E4">
                    <w:rPr>
                      <w:rFonts w:asciiTheme="minorEastAsia" w:hAnsiTheme="minorEastAsia" w:cs="Arial" w:hint="eastAsia"/>
                      <w:szCs w:val="21"/>
                      <w:shd w:val="clear" w:color="auto" w:fill="FFFFFF"/>
                    </w:rPr>
                    <w:t>件</w:t>
                  </w:r>
                </w:p>
              </w:tc>
              <w:tc>
                <w:tcPr>
                  <w:tcW w:w="435" w:type="dxa"/>
                  <w:vAlign w:val="center"/>
                </w:tcPr>
                <w:p w14:paraId="3825EE93" w14:textId="77777777" w:rsidR="000723D3" w:rsidRPr="004647E4" w:rsidRDefault="000723D3" w:rsidP="000723D3">
                  <w:pPr>
                    <w:widowControl/>
                    <w:jc w:val="center"/>
                    <w:rPr>
                      <w:rFonts w:asciiTheme="minorEastAsia" w:hAnsiTheme="minorEastAsia" w:cs="Arial"/>
                      <w:szCs w:val="21"/>
                      <w:shd w:val="clear" w:color="auto" w:fill="FFFFFF"/>
                    </w:rPr>
                  </w:pPr>
                  <w:r w:rsidRPr="004647E4">
                    <w:rPr>
                      <w:rFonts w:asciiTheme="minorEastAsia" w:hAnsiTheme="minorEastAsia" w:cs="Arial" w:hint="eastAsia"/>
                      <w:szCs w:val="21"/>
                      <w:shd w:val="clear" w:color="auto" w:fill="FFFFFF"/>
                    </w:rPr>
                    <w:t>1</w:t>
                  </w:r>
                </w:p>
              </w:tc>
            </w:tr>
            <w:tr w:rsidR="000723D3" w:rsidRPr="003639DA" w14:paraId="5CEEB01B" w14:textId="77777777" w:rsidTr="000723D3">
              <w:trPr>
                <w:trHeight w:val="647"/>
              </w:trPr>
              <w:tc>
                <w:tcPr>
                  <w:tcW w:w="578" w:type="dxa"/>
                  <w:vMerge/>
                  <w:vAlign w:val="center"/>
                </w:tcPr>
                <w:p w14:paraId="4ACE4C68" w14:textId="77777777" w:rsidR="000723D3" w:rsidRPr="004647E4" w:rsidRDefault="000723D3" w:rsidP="000723D3">
                  <w:pPr>
                    <w:widowControl/>
                    <w:jc w:val="center"/>
                    <w:rPr>
                      <w:rFonts w:asciiTheme="minorEastAsia" w:hAnsiTheme="minorEastAsia" w:cs="Arial"/>
                      <w:szCs w:val="21"/>
                      <w:shd w:val="clear" w:color="auto" w:fill="FFFFFF"/>
                    </w:rPr>
                  </w:pPr>
                </w:p>
              </w:tc>
              <w:tc>
                <w:tcPr>
                  <w:tcW w:w="1013" w:type="dxa"/>
                  <w:vMerge/>
                  <w:vAlign w:val="center"/>
                </w:tcPr>
                <w:p w14:paraId="6755FC7C" w14:textId="77777777" w:rsidR="000723D3" w:rsidRPr="004647E4" w:rsidRDefault="000723D3" w:rsidP="000723D3">
                  <w:pPr>
                    <w:widowControl/>
                    <w:jc w:val="center"/>
                    <w:rPr>
                      <w:rFonts w:asciiTheme="minorEastAsia" w:hAnsiTheme="minorEastAsia" w:cs="Arial"/>
                      <w:szCs w:val="21"/>
                      <w:shd w:val="clear" w:color="auto" w:fill="FFFFFF"/>
                    </w:rPr>
                  </w:pPr>
                </w:p>
              </w:tc>
              <w:tc>
                <w:tcPr>
                  <w:tcW w:w="944" w:type="dxa"/>
                  <w:vAlign w:val="center"/>
                </w:tcPr>
                <w:p w14:paraId="68C3FE8E" w14:textId="77777777" w:rsidR="000723D3" w:rsidRPr="004647E4" w:rsidRDefault="000723D3" w:rsidP="000723D3">
                  <w:pPr>
                    <w:widowControl/>
                    <w:jc w:val="center"/>
                    <w:rPr>
                      <w:rFonts w:ascii="等线" w:eastAsia="等线" w:hAnsi="等线" w:cs="Arial"/>
                      <w:szCs w:val="21"/>
                      <w:shd w:val="clear" w:color="auto" w:fill="FFFFFF"/>
                    </w:rPr>
                  </w:pPr>
                  <w:r w:rsidRPr="004647E4">
                    <w:rPr>
                      <w:rFonts w:ascii="等线" w:eastAsia="等线" w:hAnsi="等线" w:cs="Arial" w:hint="eastAsia"/>
                      <w:szCs w:val="21"/>
                      <w:shd w:val="clear" w:color="auto" w:fill="FFFFFF"/>
                    </w:rPr>
                    <w:t>后端光子吸收器</w:t>
                  </w:r>
                </w:p>
              </w:tc>
              <w:tc>
                <w:tcPr>
                  <w:tcW w:w="1604" w:type="dxa"/>
                  <w:vAlign w:val="center"/>
                </w:tcPr>
                <w:p w14:paraId="420981CD" w14:textId="77777777" w:rsidR="000723D3" w:rsidRPr="004647E4" w:rsidRDefault="000723D3" w:rsidP="000723D3">
                  <w:pPr>
                    <w:widowControl/>
                    <w:jc w:val="center"/>
                    <w:rPr>
                      <w:rFonts w:ascii="等线" w:eastAsia="等线" w:hAnsi="等线" w:cs="Arial"/>
                      <w:szCs w:val="21"/>
                      <w:shd w:val="clear" w:color="auto" w:fill="FFFFFF"/>
                    </w:rPr>
                  </w:pPr>
                  <w:r w:rsidRPr="004647E4">
                    <w:rPr>
                      <w:rFonts w:ascii="等线" w:eastAsia="等线" w:hAnsi="等线" w:cs="Arial" w:hint="eastAsia"/>
                      <w:szCs w:val="21"/>
                      <w:shd w:val="clear" w:color="auto" w:fill="FFFFFF"/>
                    </w:rPr>
                    <w:t>材料为铬锆铜，尺寸φ</w:t>
                  </w:r>
                  <w:r w:rsidRPr="004647E4">
                    <w:rPr>
                      <w:rFonts w:ascii="等线" w:eastAsia="等线" w:hAnsi="等线" w:cs="Arial"/>
                      <w:szCs w:val="21"/>
                      <w:shd w:val="clear" w:color="auto" w:fill="FFFFFF"/>
                    </w:rPr>
                    <w:t>≥70 mm</w:t>
                  </w:r>
                </w:p>
              </w:tc>
              <w:tc>
                <w:tcPr>
                  <w:tcW w:w="425" w:type="dxa"/>
                  <w:vAlign w:val="center"/>
                </w:tcPr>
                <w:p w14:paraId="01C564C0" w14:textId="77777777" w:rsidR="000723D3" w:rsidRPr="004647E4" w:rsidRDefault="000723D3" w:rsidP="000723D3">
                  <w:pPr>
                    <w:widowControl/>
                    <w:jc w:val="center"/>
                    <w:rPr>
                      <w:rFonts w:asciiTheme="minorEastAsia" w:hAnsiTheme="minorEastAsia" w:cs="Arial"/>
                      <w:szCs w:val="21"/>
                      <w:shd w:val="clear" w:color="auto" w:fill="FFFFFF"/>
                    </w:rPr>
                  </w:pPr>
                  <w:r w:rsidRPr="004647E4">
                    <w:rPr>
                      <w:rFonts w:asciiTheme="minorEastAsia" w:hAnsiTheme="minorEastAsia" w:cs="Arial" w:hint="eastAsia"/>
                      <w:szCs w:val="21"/>
                      <w:shd w:val="clear" w:color="auto" w:fill="FFFFFF"/>
                    </w:rPr>
                    <w:t>套</w:t>
                  </w:r>
                </w:p>
              </w:tc>
              <w:tc>
                <w:tcPr>
                  <w:tcW w:w="435" w:type="dxa"/>
                  <w:vAlign w:val="center"/>
                </w:tcPr>
                <w:p w14:paraId="0CB6D3F9" w14:textId="77777777" w:rsidR="000723D3" w:rsidRPr="004647E4" w:rsidRDefault="000723D3" w:rsidP="000723D3">
                  <w:pPr>
                    <w:widowControl/>
                    <w:jc w:val="center"/>
                    <w:rPr>
                      <w:rFonts w:asciiTheme="minorEastAsia" w:hAnsiTheme="minorEastAsia" w:cs="Arial"/>
                      <w:szCs w:val="21"/>
                      <w:shd w:val="clear" w:color="auto" w:fill="FFFFFF"/>
                    </w:rPr>
                  </w:pPr>
                  <w:r w:rsidRPr="004647E4">
                    <w:rPr>
                      <w:rFonts w:asciiTheme="minorEastAsia" w:hAnsiTheme="minorEastAsia" w:cs="Arial" w:hint="eastAsia"/>
                      <w:szCs w:val="21"/>
                      <w:shd w:val="clear" w:color="auto" w:fill="FFFFFF"/>
                    </w:rPr>
                    <w:t>1</w:t>
                  </w:r>
                </w:p>
              </w:tc>
            </w:tr>
            <w:tr w:rsidR="000723D3" w:rsidRPr="003639DA" w14:paraId="69570E03" w14:textId="77777777" w:rsidTr="000723D3">
              <w:trPr>
                <w:trHeight w:val="2006"/>
              </w:trPr>
              <w:tc>
                <w:tcPr>
                  <w:tcW w:w="578" w:type="dxa"/>
                  <w:vMerge/>
                  <w:vAlign w:val="center"/>
                </w:tcPr>
                <w:p w14:paraId="4BE6D291" w14:textId="77777777" w:rsidR="000723D3" w:rsidRPr="004647E4" w:rsidRDefault="000723D3" w:rsidP="000723D3">
                  <w:pPr>
                    <w:widowControl/>
                    <w:jc w:val="center"/>
                    <w:rPr>
                      <w:rFonts w:asciiTheme="minorEastAsia" w:hAnsiTheme="minorEastAsia" w:cs="Arial"/>
                      <w:szCs w:val="21"/>
                      <w:shd w:val="clear" w:color="auto" w:fill="FFFFFF"/>
                    </w:rPr>
                  </w:pPr>
                </w:p>
              </w:tc>
              <w:tc>
                <w:tcPr>
                  <w:tcW w:w="1013" w:type="dxa"/>
                  <w:vMerge/>
                  <w:vAlign w:val="center"/>
                </w:tcPr>
                <w:p w14:paraId="7128DC44" w14:textId="77777777" w:rsidR="000723D3" w:rsidRPr="004647E4" w:rsidRDefault="000723D3" w:rsidP="000723D3">
                  <w:pPr>
                    <w:widowControl/>
                    <w:jc w:val="center"/>
                    <w:rPr>
                      <w:rFonts w:asciiTheme="minorEastAsia" w:hAnsiTheme="minorEastAsia" w:cs="Arial"/>
                      <w:szCs w:val="21"/>
                      <w:shd w:val="clear" w:color="auto" w:fill="FFFFFF"/>
                    </w:rPr>
                  </w:pPr>
                </w:p>
              </w:tc>
              <w:tc>
                <w:tcPr>
                  <w:tcW w:w="944" w:type="dxa"/>
                  <w:vAlign w:val="center"/>
                </w:tcPr>
                <w:p w14:paraId="47970381" w14:textId="77777777" w:rsidR="000723D3" w:rsidRPr="004647E4" w:rsidRDefault="000723D3" w:rsidP="000723D3">
                  <w:pPr>
                    <w:widowControl/>
                    <w:jc w:val="center"/>
                    <w:rPr>
                      <w:rFonts w:ascii="等线" w:eastAsia="等线" w:hAnsi="等线" w:cs="Arial"/>
                      <w:szCs w:val="21"/>
                      <w:shd w:val="clear" w:color="auto" w:fill="FFFFFF"/>
                    </w:rPr>
                  </w:pPr>
                  <w:r w:rsidRPr="004647E4">
                    <w:rPr>
                      <w:rFonts w:ascii="等线" w:eastAsia="等线" w:hAnsi="等线" w:cs="Arial" w:hint="eastAsia"/>
                      <w:szCs w:val="21"/>
                      <w:shd w:val="clear" w:color="auto" w:fill="FFFFFF"/>
                    </w:rPr>
                    <w:t>水冷系统</w:t>
                  </w:r>
                </w:p>
              </w:tc>
              <w:tc>
                <w:tcPr>
                  <w:tcW w:w="1604" w:type="dxa"/>
                  <w:vAlign w:val="center"/>
                </w:tcPr>
                <w:p w14:paraId="076E4DCC" w14:textId="77777777" w:rsidR="000723D3" w:rsidRPr="004647E4" w:rsidRDefault="000723D3" w:rsidP="000723D3">
                  <w:pPr>
                    <w:widowControl/>
                    <w:jc w:val="center"/>
                    <w:rPr>
                      <w:rFonts w:ascii="等线" w:eastAsia="等线" w:hAnsi="等线" w:cs="Arial"/>
                      <w:szCs w:val="21"/>
                      <w:shd w:val="clear" w:color="auto" w:fill="FFFFFF"/>
                    </w:rPr>
                  </w:pPr>
                  <w:r w:rsidRPr="004647E4">
                    <w:rPr>
                      <w:rFonts w:ascii="等线" w:eastAsia="等线" w:hAnsi="等线" w:cs="Arial" w:hint="eastAsia"/>
                      <w:szCs w:val="21"/>
                      <w:shd w:val="clear" w:color="auto" w:fill="FFFFFF"/>
                    </w:rPr>
                    <w:t>共三套，分别用于反射镜、高能光子吸收器和后端光子吸收器；水冷冷却通道数量为</w:t>
                  </w:r>
                  <w:r w:rsidRPr="004647E4">
                    <w:rPr>
                      <w:rFonts w:ascii="等线" w:eastAsia="等线" w:hAnsi="等线" w:cs="Arial"/>
                      <w:szCs w:val="21"/>
                      <w:shd w:val="clear" w:color="auto" w:fill="FFFFFF"/>
                    </w:rPr>
                    <w:t>3，温度传感器数量为6，提供冷却水入水及出水温度</w:t>
                  </w:r>
                </w:p>
              </w:tc>
              <w:tc>
                <w:tcPr>
                  <w:tcW w:w="425" w:type="dxa"/>
                  <w:vAlign w:val="center"/>
                </w:tcPr>
                <w:p w14:paraId="2DAB4E19" w14:textId="77777777" w:rsidR="000723D3" w:rsidRPr="004647E4" w:rsidRDefault="000723D3" w:rsidP="000723D3">
                  <w:pPr>
                    <w:widowControl/>
                    <w:jc w:val="center"/>
                    <w:rPr>
                      <w:rFonts w:asciiTheme="minorEastAsia" w:hAnsiTheme="minorEastAsia" w:cs="Arial"/>
                      <w:szCs w:val="21"/>
                      <w:shd w:val="clear" w:color="auto" w:fill="FFFFFF"/>
                    </w:rPr>
                  </w:pPr>
                  <w:r w:rsidRPr="004647E4">
                    <w:rPr>
                      <w:rFonts w:asciiTheme="minorEastAsia" w:hAnsiTheme="minorEastAsia" w:cs="Arial" w:hint="eastAsia"/>
                      <w:szCs w:val="21"/>
                      <w:shd w:val="clear" w:color="auto" w:fill="FFFFFF"/>
                    </w:rPr>
                    <w:t>套</w:t>
                  </w:r>
                </w:p>
              </w:tc>
              <w:tc>
                <w:tcPr>
                  <w:tcW w:w="435" w:type="dxa"/>
                  <w:vAlign w:val="center"/>
                </w:tcPr>
                <w:p w14:paraId="1FDFD765" w14:textId="77777777" w:rsidR="000723D3" w:rsidRPr="004647E4" w:rsidRDefault="000723D3" w:rsidP="000723D3">
                  <w:pPr>
                    <w:widowControl/>
                    <w:jc w:val="center"/>
                    <w:rPr>
                      <w:rFonts w:asciiTheme="minorEastAsia" w:hAnsiTheme="minorEastAsia" w:cs="Arial"/>
                      <w:szCs w:val="21"/>
                      <w:shd w:val="clear" w:color="auto" w:fill="FFFFFF"/>
                    </w:rPr>
                  </w:pPr>
                  <w:r w:rsidRPr="004647E4">
                    <w:rPr>
                      <w:rFonts w:asciiTheme="minorEastAsia" w:hAnsiTheme="minorEastAsia" w:cs="Arial" w:hint="eastAsia"/>
                      <w:szCs w:val="21"/>
                      <w:shd w:val="clear" w:color="auto" w:fill="FFFFFF"/>
                    </w:rPr>
                    <w:t>3</w:t>
                  </w:r>
                </w:p>
              </w:tc>
            </w:tr>
            <w:tr w:rsidR="000723D3" w14:paraId="56F7F57C" w14:textId="77777777" w:rsidTr="000723D3">
              <w:trPr>
                <w:trHeight w:val="308"/>
              </w:trPr>
              <w:tc>
                <w:tcPr>
                  <w:tcW w:w="578" w:type="dxa"/>
                  <w:vMerge w:val="restart"/>
                  <w:vAlign w:val="center"/>
                </w:tcPr>
                <w:p w14:paraId="4BC17E81" w14:textId="77777777" w:rsidR="000723D3" w:rsidRPr="004647E4" w:rsidRDefault="000723D3" w:rsidP="000723D3">
                  <w:pPr>
                    <w:widowControl/>
                    <w:jc w:val="center"/>
                    <w:rPr>
                      <w:rFonts w:asciiTheme="minorEastAsia" w:hAnsiTheme="minorEastAsia" w:cs="Arial"/>
                      <w:szCs w:val="21"/>
                      <w:shd w:val="clear" w:color="auto" w:fill="FFFFFF"/>
                    </w:rPr>
                  </w:pPr>
                  <w:r w:rsidRPr="004647E4">
                    <w:rPr>
                      <w:rFonts w:asciiTheme="minorEastAsia" w:hAnsiTheme="minorEastAsia" w:cs="Arial" w:hint="eastAsia"/>
                      <w:szCs w:val="21"/>
                      <w:shd w:val="clear" w:color="auto" w:fill="FFFFFF"/>
                    </w:rPr>
                    <w:lastRenderedPageBreak/>
                    <w:t>光路传输——第二反射镜系统及大理石支撑平台</w:t>
                  </w:r>
                </w:p>
              </w:tc>
              <w:tc>
                <w:tcPr>
                  <w:tcW w:w="1013" w:type="dxa"/>
                  <w:vMerge w:val="restart"/>
                  <w:vAlign w:val="center"/>
                </w:tcPr>
                <w:p w14:paraId="591EE68A" w14:textId="77777777" w:rsidR="000723D3" w:rsidRPr="004647E4" w:rsidRDefault="000723D3" w:rsidP="000723D3">
                  <w:pPr>
                    <w:widowControl/>
                    <w:jc w:val="center"/>
                    <w:rPr>
                      <w:rFonts w:ascii="等线" w:eastAsia="等线" w:hAnsi="等线" w:cs="Arial"/>
                      <w:szCs w:val="21"/>
                      <w:shd w:val="clear" w:color="auto" w:fill="FFFFFF"/>
                    </w:rPr>
                  </w:pPr>
                  <w:r w:rsidRPr="004647E4">
                    <w:rPr>
                      <w:rFonts w:ascii="等线" w:eastAsia="等线" w:hAnsi="等线" w:cs="Arial" w:hint="eastAsia"/>
                      <w:szCs w:val="21"/>
                      <w:shd w:val="clear" w:color="auto" w:fill="FFFFFF"/>
                    </w:rPr>
                    <w:t>反射镜</w:t>
                  </w:r>
                  <w:r w:rsidRPr="004647E4">
                    <w:rPr>
                      <w:rFonts w:ascii="等线" w:eastAsia="等线" w:hAnsi="等线" w:cs="Arial"/>
                      <w:szCs w:val="21"/>
                      <w:shd w:val="clear" w:color="auto" w:fill="FFFFFF"/>
                    </w:rPr>
                    <w:t>镜面尺寸φ≥100 mm；</w:t>
                  </w:r>
                </w:p>
                <w:p w14:paraId="117F2782" w14:textId="77777777" w:rsidR="000723D3" w:rsidRPr="004647E4" w:rsidRDefault="000723D3" w:rsidP="000723D3">
                  <w:pPr>
                    <w:widowControl/>
                    <w:jc w:val="center"/>
                    <w:rPr>
                      <w:rFonts w:asciiTheme="minorEastAsia" w:hAnsiTheme="minorEastAsia" w:cs="Arial"/>
                      <w:szCs w:val="21"/>
                      <w:shd w:val="clear" w:color="auto" w:fill="FFFFFF"/>
                    </w:rPr>
                  </w:pPr>
                  <w:r w:rsidRPr="004647E4">
                    <w:rPr>
                      <w:rFonts w:asciiTheme="minorEastAsia" w:hAnsiTheme="minorEastAsia" w:cs="Arial" w:hint="eastAsia"/>
                      <w:szCs w:val="21"/>
                      <w:shd w:val="clear" w:color="auto" w:fill="FFFFFF"/>
                    </w:rPr>
                    <w:t>反射镜表面平面度好于</w:t>
                  </w:r>
                  <w:r w:rsidRPr="004647E4">
                    <w:rPr>
                      <w:rFonts w:ascii="Cambria Math" w:hAnsi="Cambria Math" w:cs="Cambria Math"/>
                      <w:szCs w:val="21"/>
                      <w:shd w:val="clear" w:color="auto" w:fill="FFFFFF"/>
                    </w:rPr>
                    <w:t>𝜆</w:t>
                  </w:r>
                  <w:r w:rsidRPr="004647E4">
                    <w:rPr>
                      <w:rFonts w:asciiTheme="minorEastAsia" w:hAnsiTheme="minorEastAsia" w:cs="Arial"/>
                      <w:szCs w:val="21"/>
                      <w:shd w:val="clear" w:color="auto" w:fill="FFFFFF"/>
                    </w:rPr>
                    <w:t xml:space="preserve">/10 </w:t>
                  </w:r>
                  <w:r w:rsidRPr="004647E4">
                    <w:rPr>
                      <w:rFonts w:asciiTheme="minorEastAsia" w:hAnsiTheme="minorEastAsia" w:cs="Arial" w:hint="eastAsia"/>
                      <w:szCs w:val="21"/>
                      <w:shd w:val="clear" w:color="auto" w:fill="FFFFFF"/>
                    </w:rPr>
                    <w:t>at</w:t>
                  </w:r>
                  <w:r w:rsidRPr="004647E4">
                    <w:rPr>
                      <w:rFonts w:asciiTheme="minorEastAsia" w:hAnsiTheme="minorEastAsia" w:cs="Arial"/>
                      <w:szCs w:val="21"/>
                      <w:shd w:val="clear" w:color="auto" w:fill="FFFFFF"/>
                    </w:rPr>
                    <w:t xml:space="preserve"> 632.8 nm</w:t>
                  </w:r>
                  <w:r w:rsidRPr="004647E4">
                    <w:rPr>
                      <w:rFonts w:asciiTheme="minorEastAsia" w:hAnsiTheme="minorEastAsia" w:cs="Arial" w:hint="eastAsia"/>
                      <w:szCs w:val="21"/>
                      <w:shd w:val="clear" w:color="auto" w:fill="FFFFFF"/>
                    </w:rPr>
                    <w:t>；</w:t>
                  </w:r>
                </w:p>
                <w:p w14:paraId="561B64DE" w14:textId="77777777" w:rsidR="000723D3" w:rsidRPr="004647E4" w:rsidRDefault="000723D3" w:rsidP="000723D3">
                  <w:pPr>
                    <w:widowControl/>
                    <w:jc w:val="center"/>
                    <w:rPr>
                      <w:rFonts w:asciiTheme="minorEastAsia" w:hAnsiTheme="minorEastAsia" w:cs="Arial"/>
                      <w:szCs w:val="21"/>
                      <w:shd w:val="clear" w:color="auto" w:fill="FFFFFF"/>
                    </w:rPr>
                  </w:pPr>
                  <w:r w:rsidRPr="004647E4">
                    <w:rPr>
                      <w:rFonts w:asciiTheme="minorEastAsia" w:hAnsiTheme="minorEastAsia" w:cs="Arial" w:hint="eastAsia"/>
                      <w:szCs w:val="21"/>
                      <w:shd w:val="clear" w:color="auto" w:fill="FFFFFF"/>
                    </w:rPr>
                    <w:t>准直精度：±</w:t>
                  </w:r>
                  <w:r w:rsidRPr="004647E4">
                    <w:rPr>
                      <w:rFonts w:asciiTheme="minorEastAsia" w:hAnsiTheme="minorEastAsia" w:cs="Arial"/>
                      <w:szCs w:val="21"/>
                      <w:shd w:val="clear" w:color="auto" w:fill="FFFFFF"/>
                    </w:rPr>
                    <w:t>0.1mm</w:t>
                  </w:r>
                </w:p>
              </w:tc>
              <w:tc>
                <w:tcPr>
                  <w:tcW w:w="944" w:type="dxa"/>
                  <w:vAlign w:val="center"/>
                </w:tcPr>
                <w:p w14:paraId="73F96CCA" w14:textId="77777777" w:rsidR="000723D3" w:rsidRPr="004647E4" w:rsidRDefault="000723D3" w:rsidP="000723D3">
                  <w:pPr>
                    <w:widowControl/>
                    <w:jc w:val="center"/>
                    <w:rPr>
                      <w:rFonts w:ascii="等线" w:eastAsia="等线" w:hAnsi="等线" w:cs="Arial"/>
                      <w:szCs w:val="21"/>
                      <w:shd w:val="clear" w:color="auto" w:fill="FFFFFF"/>
                    </w:rPr>
                  </w:pPr>
                  <w:r w:rsidRPr="004647E4">
                    <w:rPr>
                      <w:rFonts w:ascii="等线" w:eastAsia="等线" w:hAnsi="等线" w:cs="Arial" w:hint="eastAsia"/>
                      <w:szCs w:val="21"/>
                      <w:shd w:val="clear" w:color="auto" w:fill="FFFFFF"/>
                    </w:rPr>
                    <w:t>反射镜</w:t>
                  </w:r>
                </w:p>
              </w:tc>
              <w:tc>
                <w:tcPr>
                  <w:tcW w:w="1604" w:type="dxa"/>
                  <w:vAlign w:val="center"/>
                </w:tcPr>
                <w:p w14:paraId="42CF80E9" w14:textId="77777777" w:rsidR="000723D3" w:rsidRPr="004647E4" w:rsidRDefault="000723D3" w:rsidP="000723D3">
                  <w:pPr>
                    <w:widowControl/>
                    <w:jc w:val="center"/>
                    <w:rPr>
                      <w:rFonts w:ascii="等线" w:eastAsia="等线" w:hAnsi="等线" w:cs="Arial"/>
                      <w:szCs w:val="21"/>
                      <w:shd w:val="clear" w:color="auto" w:fill="FFFFFF"/>
                    </w:rPr>
                  </w:pPr>
                  <w:r w:rsidRPr="004647E4">
                    <w:rPr>
                      <w:rFonts w:ascii="等线" w:eastAsia="等线" w:hAnsi="等线" w:cs="Arial" w:hint="eastAsia"/>
                      <w:szCs w:val="21"/>
                      <w:shd w:val="clear" w:color="auto" w:fill="FFFFFF"/>
                    </w:rPr>
                    <w:t>反射镜材料为</w:t>
                  </w:r>
                  <w:r w:rsidRPr="004647E4">
                    <w:rPr>
                      <w:rFonts w:ascii="等线" w:eastAsia="等线" w:hAnsi="等线" w:cs="Arial"/>
                      <w:szCs w:val="21"/>
                      <w:shd w:val="clear" w:color="auto" w:fill="FFFFFF"/>
                    </w:rPr>
                    <w:t>Zerodur，镜面尺寸φ≥100 mm</w:t>
                  </w:r>
                  <w:r w:rsidRPr="004647E4">
                    <w:rPr>
                      <w:rFonts w:ascii="等线" w:eastAsia="等线" w:hAnsi="等线" w:cs="Arial" w:hint="eastAsia"/>
                      <w:szCs w:val="21"/>
                      <w:shd w:val="clear" w:color="auto" w:fill="FFFFFF"/>
                    </w:rPr>
                    <w:t>，</w:t>
                  </w:r>
                  <w:r w:rsidRPr="004647E4">
                    <w:rPr>
                      <w:rFonts w:asciiTheme="minorEastAsia" w:hAnsiTheme="minorEastAsia" w:cs="Arial" w:hint="eastAsia"/>
                      <w:szCs w:val="21"/>
                      <w:shd w:val="clear" w:color="auto" w:fill="FFFFFF"/>
                    </w:rPr>
                    <w:t>表面平面度好于</w:t>
                  </w:r>
                  <w:r w:rsidRPr="004647E4">
                    <w:rPr>
                      <w:rFonts w:ascii="Cambria Math" w:hAnsi="Cambria Math" w:cs="Cambria Math"/>
                      <w:szCs w:val="21"/>
                      <w:shd w:val="clear" w:color="auto" w:fill="FFFFFF"/>
                    </w:rPr>
                    <w:t>𝜆</w:t>
                  </w:r>
                  <w:r w:rsidRPr="004647E4">
                    <w:rPr>
                      <w:rFonts w:asciiTheme="minorEastAsia" w:hAnsiTheme="minorEastAsia" w:cs="Arial"/>
                      <w:szCs w:val="21"/>
                      <w:shd w:val="clear" w:color="auto" w:fill="FFFFFF"/>
                    </w:rPr>
                    <w:t xml:space="preserve">/10 </w:t>
                  </w:r>
                  <w:r w:rsidRPr="004647E4">
                    <w:rPr>
                      <w:rFonts w:asciiTheme="minorEastAsia" w:hAnsiTheme="minorEastAsia" w:cs="Arial" w:hint="eastAsia"/>
                      <w:szCs w:val="21"/>
                      <w:shd w:val="clear" w:color="auto" w:fill="FFFFFF"/>
                    </w:rPr>
                    <w:t>at</w:t>
                  </w:r>
                  <w:r w:rsidRPr="004647E4">
                    <w:rPr>
                      <w:rFonts w:asciiTheme="minorEastAsia" w:hAnsiTheme="minorEastAsia" w:cs="Arial"/>
                      <w:szCs w:val="21"/>
                      <w:shd w:val="clear" w:color="auto" w:fill="FFFFFF"/>
                    </w:rPr>
                    <w:t xml:space="preserve"> 632.8 nm</w:t>
                  </w:r>
                </w:p>
              </w:tc>
              <w:tc>
                <w:tcPr>
                  <w:tcW w:w="425" w:type="dxa"/>
                  <w:vAlign w:val="center"/>
                </w:tcPr>
                <w:p w14:paraId="2D914A7B" w14:textId="77777777" w:rsidR="000723D3" w:rsidRPr="004647E4" w:rsidRDefault="000723D3" w:rsidP="000723D3">
                  <w:pPr>
                    <w:widowControl/>
                    <w:jc w:val="center"/>
                    <w:rPr>
                      <w:rFonts w:asciiTheme="minorEastAsia" w:hAnsiTheme="minorEastAsia" w:cs="Arial"/>
                      <w:szCs w:val="21"/>
                      <w:shd w:val="clear" w:color="auto" w:fill="FFFFFF"/>
                    </w:rPr>
                  </w:pPr>
                  <w:r w:rsidRPr="004647E4">
                    <w:rPr>
                      <w:rFonts w:asciiTheme="minorEastAsia" w:hAnsiTheme="minorEastAsia" w:cs="Arial" w:hint="eastAsia"/>
                      <w:szCs w:val="21"/>
                      <w:shd w:val="clear" w:color="auto" w:fill="FFFFFF"/>
                    </w:rPr>
                    <w:t>件</w:t>
                  </w:r>
                </w:p>
              </w:tc>
              <w:tc>
                <w:tcPr>
                  <w:tcW w:w="435" w:type="dxa"/>
                  <w:vAlign w:val="center"/>
                </w:tcPr>
                <w:p w14:paraId="39E31060" w14:textId="77777777" w:rsidR="000723D3" w:rsidRPr="004647E4" w:rsidRDefault="000723D3" w:rsidP="000723D3">
                  <w:pPr>
                    <w:widowControl/>
                    <w:jc w:val="center"/>
                    <w:rPr>
                      <w:rFonts w:asciiTheme="minorEastAsia" w:hAnsiTheme="minorEastAsia" w:cs="Arial"/>
                      <w:szCs w:val="21"/>
                      <w:shd w:val="clear" w:color="auto" w:fill="FFFFFF"/>
                    </w:rPr>
                  </w:pPr>
                  <w:r w:rsidRPr="004647E4">
                    <w:rPr>
                      <w:rFonts w:asciiTheme="minorEastAsia" w:hAnsiTheme="minorEastAsia" w:cs="Arial" w:hint="eastAsia"/>
                      <w:szCs w:val="21"/>
                      <w:shd w:val="clear" w:color="auto" w:fill="FFFFFF"/>
                    </w:rPr>
                    <w:t>1</w:t>
                  </w:r>
                </w:p>
              </w:tc>
            </w:tr>
            <w:tr w:rsidR="000723D3" w14:paraId="465645D1" w14:textId="77777777" w:rsidTr="000723D3">
              <w:trPr>
                <w:trHeight w:val="647"/>
              </w:trPr>
              <w:tc>
                <w:tcPr>
                  <w:tcW w:w="578" w:type="dxa"/>
                  <w:vMerge/>
                  <w:vAlign w:val="center"/>
                </w:tcPr>
                <w:p w14:paraId="0191823F" w14:textId="77777777" w:rsidR="000723D3" w:rsidRPr="004647E4" w:rsidRDefault="000723D3" w:rsidP="000723D3">
                  <w:pPr>
                    <w:widowControl/>
                    <w:jc w:val="center"/>
                    <w:rPr>
                      <w:rFonts w:asciiTheme="minorEastAsia" w:hAnsiTheme="minorEastAsia" w:cs="Arial"/>
                      <w:szCs w:val="21"/>
                      <w:shd w:val="clear" w:color="auto" w:fill="FFFFFF"/>
                    </w:rPr>
                  </w:pPr>
                </w:p>
              </w:tc>
              <w:tc>
                <w:tcPr>
                  <w:tcW w:w="1013" w:type="dxa"/>
                  <w:vMerge/>
                  <w:vAlign w:val="center"/>
                </w:tcPr>
                <w:p w14:paraId="463E6974" w14:textId="77777777" w:rsidR="000723D3" w:rsidRPr="004647E4" w:rsidRDefault="000723D3" w:rsidP="000723D3">
                  <w:pPr>
                    <w:widowControl/>
                    <w:jc w:val="center"/>
                    <w:rPr>
                      <w:rFonts w:ascii="等线" w:eastAsia="等线" w:hAnsi="等线" w:cs="Arial"/>
                      <w:szCs w:val="21"/>
                      <w:shd w:val="clear" w:color="auto" w:fill="FFFFFF"/>
                    </w:rPr>
                  </w:pPr>
                </w:p>
              </w:tc>
              <w:tc>
                <w:tcPr>
                  <w:tcW w:w="944" w:type="dxa"/>
                  <w:vAlign w:val="center"/>
                </w:tcPr>
                <w:p w14:paraId="63605451" w14:textId="77777777" w:rsidR="000723D3" w:rsidRPr="004647E4" w:rsidRDefault="000723D3" w:rsidP="000723D3">
                  <w:pPr>
                    <w:widowControl/>
                    <w:jc w:val="center"/>
                    <w:rPr>
                      <w:rFonts w:ascii="等线" w:eastAsia="等线" w:hAnsi="等线" w:cs="Arial"/>
                      <w:szCs w:val="21"/>
                      <w:shd w:val="clear" w:color="auto" w:fill="FFFFFF"/>
                    </w:rPr>
                  </w:pPr>
                  <w:r w:rsidRPr="004647E4">
                    <w:rPr>
                      <w:rFonts w:ascii="等线" w:eastAsia="等线" w:hAnsi="等线" w:cs="Arial" w:hint="eastAsia"/>
                      <w:szCs w:val="21"/>
                      <w:shd w:val="clear" w:color="auto" w:fill="FFFFFF"/>
                    </w:rPr>
                    <w:t>反射镜运动机构及控制器</w:t>
                  </w:r>
                </w:p>
              </w:tc>
              <w:tc>
                <w:tcPr>
                  <w:tcW w:w="1604" w:type="dxa"/>
                  <w:vAlign w:val="center"/>
                </w:tcPr>
                <w:p w14:paraId="018F902E" w14:textId="77777777" w:rsidR="000723D3" w:rsidRPr="004647E4" w:rsidRDefault="000723D3" w:rsidP="000723D3">
                  <w:pPr>
                    <w:widowControl/>
                    <w:jc w:val="center"/>
                    <w:rPr>
                      <w:rFonts w:ascii="等线" w:eastAsia="等线" w:hAnsi="等线" w:cs="Arial"/>
                      <w:szCs w:val="21"/>
                      <w:shd w:val="clear" w:color="auto" w:fill="FFFFFF"/>
                    </w:rPr>
                  </w:pPr>
                  <w:r w:rsidRPr="004647E4">
                    <w:rPr>
                      <w:rFonts w:ascii="等线" w:eastAsia="等线" w:hAnsi="等线" w:cs="Arial" w:hint="eastAsia"/>
                      <w:szCs w:val="21"/>
                      <w:shd w:val="clear" w:color="auto" w:fill="FFFFFF"/>
                    </w:rPr>
                    <w:t>反射镜角度水平可调，行程±</w:t>
                  </w:r>
                  <w:r w:rsidRPr="004647E4">
                    <w:rPr>
                      <w:rFonts w:ascii="等线" w:eastAsia="等线" w:hAnsi="等线" w:cs="Arial"/>
                      <w:szCs w:val="21"/>
                      <w:shd w:val="clear" w:color="auto" w:fill="FFFFFF"/>
                    </w:rPr>
                    <w:t>10°</w:t>
                  </w:r>
                </w:p>
              </w:tc>
              <w:tc>
                <w:tcPr>
                  <w:tcW w:w="425" w:type="dxa"/>
                  <w:vAlign w:val="center"/>
                </w:tcPr>
                <w:p w14:paraId="7B9AE5A3" w14:textId="77777777" w:rsidR="000723D3" w:rsidRPr="004647E4" w:rsidRDefault="000723D3" w:rsidP="000723D3">
                  <w:pPr>
                    <w:widowControl/>
                    <w:jc w:val="center"/>
                    <w:rPr>
                      <w:rFonts w:asciiTheme="minorEastAsia" w:hAnsiTheme="minorEastAsia" w:cs="Arial"/>
                      <w:szCs w:val="21"/>
                      <w:shd w:val="clear" w:color="auto" w:fill="FFFFFF"/>
                    </w:rPr>
                  </w:pPr>
                  <w:r w:rsidRPr="004647E4">
                    <w:rPr>
                      <w:rFonts w:asciiTheme="minorEastAsia" w:hAnsiTheme="minorEastAsia" w:cs="Arial" w:hint="eastAsia"/>
                      <w:szCs w:val="21"/>
                      <w:shd w:val="clear" w:color="auto" w:fill="FFFFFF"/>
                    </w:rPr>
                    <w:t>套</w:t>
                  </w:r>
                </w:p>
              </w:tc>
              <w:tc>
                <w:tcPr>
                  <w:tcW w:w="435" w:type="dxa"/>
                  <w:vAlign w:val="center"/>
                </w:tcPr>
                <w:p w14:paraId="00688F83" w14:textId="77777777" w:rsidR="000723D3" w:rsidRPr="004647E4" w:rsidRDefault="000723D3" w:rsidP="000723D3">
                  <w:pPr>
                    <w:widowControl/>
                    <w:jc w:val="center"/>
                    <w:rPr>
                      <w:rFonts w:asciiTheme="minorEastAsia" w:hAnsiTheme="minorEastAsia" w:cs="Arial"/>
                      <w:szCs w:val="21"/>
                      <w:shd w:val="clear" w:color="auto" w:fill="FFFFFF"/>
                    </w:rPr>
                  </w:pPr>
                  <w:r w:rsidRPr="004647E4">
                    <w:rPr>
                      <w:rFonts w:asciiTheme="minorEastAsia" w:hAnsiTheme="minorEastAsia" w:cs="Arial" w:hint="eastAsia"/>
                      <w:szCs w:val="21"/>
                      <w:shd w:val="clear" w:color="auto" w:fill="FFFFFF"/>
                    </w:rPr>
                    <w:t>1</w:t>
                  </w:r>
                </w:p>
              </w:tc>
            </w:tr>
            <w:tr w:rsidR="000723D3" w14:paraId="79D0D19A" w14:textId="77777777" w:rsidTr="000723D3">
              <w:trPr>
                <w:trHeight w:val="663"/>
              </w:trPr>
              <w:tc>
                <w:tcPr>
                  <w:tcW w:w="578" w:type="dxa"/>
                  <w:vMerge/>
                  <w:vAlign w:val="center"/>
                </w:tcPr>
                <w:p w14:paraId="76C149BA" w14:textId="77777777" w:rsidR="000723D3" w:rsidRPr="004647E4" w:rsidRDefault="000723D3" w:rsidP="000723D3">
                  <w:pPr>
                    <w:widowControl/>
                    <w:jc w:val="center"/>
                    <w:rPr>
                      <w:rFonts w:asciiTheme="minorEastAsia" w:hAnsiTheme="minorEastAsia" w:cs="Arial"/>
                      <w:szCs w:val="21"/>
                      <w:shd w:val="clear" w:color="auto" w:fill="FFFFFF"/>
                    </w:rPr>
                  </w:pPr>
                </w:p>
              </w:tc>
              <w:tc>
                <w:tcPr>
                  <w:tcW w:w="1013" w:type="dxa"/>
                  <w:vMerge/>
                  <w:vAlign w:val="center"/>
                </w:tcPr>
                <w:p w14:paraId="703654E3" w14:textId="77777777" w:rsidR="000723D3" w:rsidRPr="004647E4" w:rsidRDefault="000723D3" w:rsidP="000723D3">
                  <w:pPr>
                    <w:widowControl/>
                    <w:jc w:val="center"/>
                    <w:rPr>
                      <w:rFonts w:asciiTheme="minorEastAsia" w:hAnsiTheme="minorEastAsia" w:cs="Arial"/>
                      <w:szCs w:val="21"/>
                      <w:shd w:val="clear" w:color="auto" w:fill="FFFFFF"/>
                    </w:rPr>
                  </w:pPr>
                </w:p>
              </w:tc>
              <w:tc>
                <w:tcPr>
                  <w:tcW w:w="944" w:type="dxa"/>
                  <w:vAlign w:val="center"/>
                </w:tcPr>
                <w:p w14:paraId="6F636D17" w14:textId="77777777" w:rsidR="000723D3" w:rsidRPr="004647E4" w:rsidRDefault="000723D3" w:rsidP="000723D3">
                  <w:pPr>
                    <w:widowControl/>
                    <w:jc w:val="center"/>
                    <w:rPr>
                      <w:rFonts w:ascii="等线" w:eastAsia="等线" w:hAnsi="等线" w:cs="Arial"/>
                      <w:szCs w:val="21"/>
                      <w:shd w:val="clear" w:color="auto" w:fill="FFFFFF"/>
                    </w:rPr>
                  </w:pPr>
                  <w:r w:rsidRPr="004647E4">
                    <w:rPr>
                      <w:rFonts w:ascii="等线" w:eastAsia="等线" w:hAnsi="等线" w:cs="Arial" w:hint="eastAsia"/>
                      <w:szCs w:val="21"/>
                      <w:shd w:val="clear" w:color="auto" w:fill="FFFFFF"/>
                    </w:rPr>
                    <w:t>镜箱（非真空）</w:t>
                  </w:r>
                </w:p>
              </w:tc>
              <w:tc>
                <w:tcPr>
                  <w:tcW w:w="1604" w:type="dxa"/>
                  <w:vAlign w:val="center"/>
                </w:tcPr>
                <w:p w14:paraId="545D0975" w14:textId="77777777" w:rsidR="000723D3" w:rsidRPr="004647E4" w:rsidRDefault="000723D3" w:rsidP="000723D3">
                  <w:pPr>
                    <w:widowControl/>
                    <w:jc w:val="center"/>
                    <w:rPr>
                      <w:rFonts w:ascii="等线" w:eastAsia="等线" w:hAnsi="等线" w:cs="Arial"/>
                      <w:szCs w:val="21"/>
                      <w:shd w:val="clear" w:color="auto" w:fill="FFFFFF"/>
                    </w:rPr>
                  </w:pPr>
                  <w:r w:rsidRPr="004647E4">
                    <w:rPr>
                      <w:rFonts w:ascii="等线" w:eastAsia="等线" w:hAnsi="等线" w:cs="Arial" w:hint="eastAsia"/>
                      <w:szCs w:val="21"/>
                      <w:shd w:val="clear" w:color="auto" w:fill="FFFFFF"/>
                    </w:rPr>
                    <w:t>/</w:t>
                  </w:r>
                </w:p>
              </w:tc>
              <w:tc>
                <w:tcPr>
                  <w:tcW w:w="425" w:type="dxa"/>
                  <w:vAlign w:val="center"/>
                </w:tcPr>
                <w:p w14:paraId="1040C252" w14:textId="77777777" w:rsidR="000723D3" w:rsidRPr="004647E4" w:rsidRDefault="000723D3" w:rsidP="000723D3">
                  <w:pPr>
                    <w:widowControl/>
                    <w:jc w:val="center"/>
                    <w:rPr>
                      <w:rFonts w:asciiTheme="minorEastAsia" w:hAnsiTheme="minorEastAsia" w:cs="Arial"/>
                      <w:szCs w:val="21"/>
                      <w:shd w:val="clear" w:color="auto" w:fill="FFFFFF"/>
                    </w:rPr>
                  </w:pPr>
                  <w:r w:rsidRPr="004647E4">
                    <w:rPr>
                      <w:rFonts w:asciiTheme="minorEastAsia" w:hAnsiTheme="minorEastAsia" w:cs="Arial" w:hint="eastAsia"/>
                      <w:szCs w:val="21"/>
                      <w:shd w:val="clear" w:color="auto" w:fill="FFFFFF"/>
                    </w:rPr>
                    <w:t>件</w:t>
                  </w:r>
                </w:p>
              </w:tc>
              <w:tc>
                <w:tcPr>
                  <w:tcW w:w="435" w:type="dxa"/>
                  <w:vAlign w:val="center"/>
                </w:tcPr>
                <w:p w14:paraId="1F6B7E16" w14:textId="77777777" w:rsidR="000723D3" w:rsidRPr="004647E4" w:rsidRDefault="000723D3" w:rsidP="000723D3">
                  <w:pPr>
                    <w:widowControl/>
                    <w:jc w:val="center"/>
                    <w:rPr>
                      <w:rFonts w:asciiTheme="minorEastAsia" w:hAnsiTheme="minorEastAsia" w:cs="Arial"/>
                      <w:szCs w:val="21"/>
                      <w:shd w:val="clear" w:color="auto" w:fill="FFFFFF"/>
                    </w:rPr>
                  </w:pPr>
                  <w:r w:rsidRPr="004647E4">
                    <w:rPr>
                      <w:rFonts w:asciiTheme="minorEastAsia" w:hAnsiTheme="minorEastAsia" w:cs="Arial" w:hint="eastAsia"/>
                      <w:szCs w:val="21"/>
                      <w:shd w:val="clear" w:color="auto" w:fill="FFFFFF"/>
                    </w:rPr>
                    <w:t>1</w:t>
                  </w:r>
                </w:p>
              </w:tc>
            </w:tr>
            <w:tr w:rsidR="000723D3" w14:paraId="38EBD5DE" w14:textId="77777777" w:rsidTr="000723D3">
              <w:trPr>
                <w:trHeight w:val="647"/>
              </w:trPr>
              <w:tc>
                <w:tcPr>
                  <w:tcW w:w="578" w:type="dxa"/>
                  <w:vMerge/>
                  <w:vAlign w:val="center"/>
                </w:tcPr>
                <w:p w14:paraId="5B060950" w14:textId="77777777" w:rsidR="000723D3" w:rsidRPr="004647E4" w:rsidRDefault="000723D3" w:rsidP="000723D3">
                  <w:pPr>
                    <w:widowControl/>
                    <w:jc w:val="center"/>
                    <w:rPr>
                      <w:rFonts w:asciiTheme="minorEastAsia" w:hAnsiTheme="minorEastAsia" w:cs="Arial"/>
                      <w:szCs w:val="21"/>
                      <w:shd w:val="clear" w:color="auto" w:fill="FFFFFF"/>
                    </w:rPr>
                  </w:pPr>
                </w:p>
              </w:tc>
              <w:tc>
                <w:tcPr>
                  <w:tcW w:w="1013" w:type="dxa"/>
                  <w:vMerge/>
                  <w:vAlign w:val="center"/>
                </w:tcPr>
                <w:p w14:paraId="11A03262" w14:textId="77777777" w:rsidR="000723D3" w:rsidRPr="004647E4" w:rsidRDefault="000723D3" w:rsidP="000723D3">
                  <w:pPr>
                    <w:widowControl/>
                    <w:jc w:val="center"/>
                    <w:rPr>
                      <w:rFonts w:asciiTheme="minorEastAsia" w:hAnsiTheme="minorEastAsia" w:cs="Arial"/>
                      <w:szCs w:val="21"/>
                      <w:shd w:val="clear" w:color="auto" w:fill="FFFFFF"/>
                    </w:rPr>
                  </w:pPr>
                </w:p>
              </w:tc>
              <w:tc>
                <w:tcPr>
                  <w:tcW w:w="944" w:type="dxa"/>
                  <w:vAlign w:val="center"/>
                </w:tcPr>
                <w:p w14:paraId="49B997CB" w14:textId="77777777" w:rsidR="000723D3" w:rsidRPr="004647E4" w:rsidRDefault="000723D3" w:rsidP="000723D3">
                  <w:pPr>
                    <w:widowControl/>
                    <w:jc w:val="center"/>
                    <w:rPr>
                      <w:rFonts w:ascii="等线" w:eastAsia="等线" w:hAnsi="等线" w:cs="Arial"/>
                      <w:szCs w:val="21"/>
                      <w:shd w:val="clear" w:color="auto" w:fill="FFFFFF"/>
                    </w:rPr>
                  </w:pPr>
                  <w:r w:rsidRPr="004647E4">
                    <w:rPr>
                      <w:rFonts w:ascii="等线" w:eastAsia="等线" w:hAnsi="等线" w:cs="Arial" w:hint="eastAsia"/>
                      <w:szCs w:val="21"/>
                      <w:shd w:val="clear" w:color="auto" w:fill="FFFFFF"/>
                    </w:rPr>
                    <w:t>大理石支撑平台</w:t>
                  </w:r>
                </w:p>
              </w:tc>
              <w:tc>
                <w:tcPr>
                  <w:tcW w:w="1604" w:type="dxa"/>
                  <w:vAlign w:val="center"/>
                </w:tcPr>
                <w:p w14:paraId="70011771" w14:textId="77777777" w:rsidR="000723D3" w:rsidRPr="004647E4" w:rsidRDefault="000723D3" w:rsidP="000723D3">
                  <w:pPr>
                    <w:widowControl/>
                    <w:jc w:val="center"/>
                    <w:rPr>
                      <w:rFonts w:ascii="等线" w:eastAsia="等线" w:hAnsi="等线" w:cs="Arial"/>
                      <w:szCs w:val="21"/>
                      <w:shd w:val="clear" w:color="auto" w:fill="FFFFFF"/>
                    </w:rPr>
                  </w:pPr>
                  <w:r w:rsidRPr="004647E4">
                    <w:rPr>
                      <w:rFonts w:ascii="等线" w:eastAsia="等线" w:hAnsi="等线" w:cs="Arial" w:hint="eastAsia"/>
                      <w:szCs w:val="21"/>
                      <w:shd w:val="clear" w:color="auto" w:fill="FFFFFF"/>
                    </w:rPr>
                    <w:t>/</w:t>
                  </w:r>
                </w:p>
              </w:tc>
              <w:tc>
                <w:tcPr>
                  <w:tcW w:w="425" w:type="dxa"/>
                  <w:vAlign w:val="center"/>
                </w:tcPr>
                <w:p w14:paraId="74ED3BF0" w14:textId="77777777" w:rsidR="000723D3" w:rsidRPr="004647E4" w:rsidRDefault="000723D3" w:rsidP="000723D3">
                  <w:pPr>
                    <w:widowControl/>
                    <w:jc w:val="center"/>
                    <w:rPr>
                      <w:rFonts w:asciiTheme="minorEastAsia" w:hAnsiTheme="minorEastAsia" w:cs="Arial"/>
                      <w:szCs w:val="21"/>
                      <w:shd w:val="clear" w:color="auto" w:fill="FFFFFF"/>
                    </w:rPr>
                  </w:pPr>
                  <w:r w:rsidRPr="004647E4">
                    <w:rPr>
                      <w:rFonts w:asciiTheme="minorEastAsia" w:hAnsiTheme="minorEastAsia" w:cs="Arial" w:hint="eastAsia"/>
                      <w:szCs w:val="21"/>
                      <w:shd w:val="clear" w:color="auto" w:fill="FFFFFF"/>
                    </w:rPr>
                    <w:t>套</w:t>
                  </w:r>
                </w:p>
              </w:tc>
              <w:tc>
                <w:tcPr>
                  <w:tcW w:w="435" w:type="dxa"/>
                  <w:vAlign w:val="center"/>
                </w:tcPr>
                <w:p w14:paraId="4C2169FC" w14:textId="77777777" w:rsidR="000723D3" w:rsidRPr="004647E4" w:rsidRDefault="000723D3" w:rsidP="000723D3">
                  <w:pPr>
                    <w:widowControl/>
                    <w:jc w:val="center"/>
                    <w:rPr>
                      <w:rFonts w:asciiTheme="minorEastAsia" w:hAnsiTheme="minorEastAsia" w:cs="Arial"/>
                      <w:szCs w:val="21"/>
                      <w:shd w:val="clear" w:color="auto" w:fill="FFFFFF"/>
                    </w:rPr>
                  </w:pPr>
                  <w:r w:rsidRPr="004647E4">
                    <w:rPr>
                      <w:rFonts w:asciiTheme="minorEastAsia" w:hAnsiTheme="minorEastAsia" w:cs="Arial" w:hint="eastAsia"/>
                      <w:szCs w:val="21"/>
                      <w:shd w:val="clear" w:color="auto" w:fill="FFFFFF"/>
                    </w:rPr>
                    <w:t>1</w:t>
                  </w:r>
                </w:p>
              </w:tc>
            </w:tr>
            <w:tr w:rsidR="000723D3" w:rsidRPr="003639DA" w14:paraId="2B4B9C39" w14:textId="77777777" w:rsidTr="000723D3">
              <w:trPr>
                <w:trHeight w:val="308"/>
              </w:trPr>
              <w:tc>
                <w:tcPr>
                  <w:tcW w:w="578" w:type="dxa"/>
                  <w:vAlign w:val="center"/>
                </w:tcPr>
                <w:p w14:paraId="4A788003" w14:textId="77777777" w:rsidR="000723D3" w:rsidRPr="004647E4" w:rsidRDefault="000723D3" w:rsidP="000723D3">
                  <w:pPr>
                    <w:widowControl/>
                    <w:jc w:val="center"/>
                    <w:rPr>
                      <w:rFonts w:asciiTheme="minorEastAsia" w:hAnsiTheme="minorEastAsia" w:cs="Arial"/>
                      <w:szCs w:val="21"/>
                      <w:shd w:val="clear" w:color="auto" w:fill="FFFFFF"/>
                    </w:rPr>
                  </w:pPr>
                  <w:r w:rsidRPr="004647E4">
                    <w:rPr>
                      <w:rFonts w:asciiTheme="minorEastAsia" w:hAnsiTheme="minorEastAsia" w:cs="Arial" w:hint="eastAsia"/>
                      <w:szCs w:val="21"/>
                      <w:shd w:val="clear" w:color="auto" w:fill="FFFFFF"/>
                    </w:rPr>
                    <w:t>控制</w:t>
                  </w:r>
                </w:p>
              </w:tc>
              <w:tc>
                <w:tcPr>
                  <w:tcW w:w="1013" w:type="dxa"/>
                  <w:vAlign w:val="center"/>
                </w:tcPr>
                <w:p w14:paraId="0BD3CF2E" w14:textId="77777777" w:rsidR="000723D3" w:rsidRPr="004647E4" w:rsidRDefault="000723D3" w:rsidP="000723D3">
                  <w:pPr>
                    <w:widowControl/>
                    <w:jc w:val="center"/>
                    <w:rPr>
                      <w:rFonts w:asciiTheme="minorEastAsia" w:hAnsiTheme="minorEastAsia" w:cs="Arial"/>
                      <w:szCs w:val="21"/>
                      <w:shd w:val="clear" w:color="auto" w:fill="FFFFFF"/>
                    </w:rPr>
                  </w:pPr>
                </w:p>
              </w:tc>
              <w:tc>
                <w:tcPr>
                  <w:tcW w:w="2548" w:type="dxa"/>
                  <w:gridSpan w:val="2"/>
                  <w:vAlign w:val="center"/>
                </w:tcPr>
                <w:p w14:paraId="57BFD440" w14:textId="77777777" w:rsidR="000723D3" w:rsidRPr="004647E4" w:rsidRDefault="000723D3" w:rsidP="000723D3">
                  <w:pPr>
                    <w:widowControl/>
                    <w:jc w:val="center"/>
                    <w:rPr>
                      <w:rFonts w:ascii="等线" w:eastAsia="等线" w:hAnsi="等线" w:cs="Arial"/>
                      <w:szCs w:val="21"/>
                      <w:shd w:val="clear" w:color="auto" w:fill="FFFFFF"/>
                    </w:rPr>
                  </w:pPr>
                  <w:r w:rsidRPr="004647E4">
                    <w:rPr>
                      <w:rFonts w:ascii="等线" w:eastAsia="等线" w:hAnsi="等线" w:cs="Arial" w:hint="eastAsia"/>
                      <w:szCs w:val="21"/>
                      <w:shd w:val="clear" w:color="auto" w:fill="FFFFFF"/>
                    </w:rPr>
                    <w:t>用于实现对运动系统的控制；控制器和控制器机箱实现对系统的独立运动控制，布置于本地站</w:t>
                  </w:r>
                </w:p>
              </w:tc>
              <w:tc>
                <w:tcPr>
                  <w:tcW w:w="425" w:type="dxa"/>
                  <w:vAlign w:val="center"/>
                </w:tcPr>
                <w:p w14:paraId="753E9275" w14:textId="77777777" w:rsidR="000723D3" w:rsidRPr="004647E4" w:rsidRDefault="000723D3" w:rsidP="000723D3">
                  <w:pPr>
                    <w:widowControl/>
                    <w:jc w:val="center"/>
                    <w:rPr>
                      <w:rFonts w:asciiTheme="minorEastAsia" w:hAnsiTheme="minorEastAsia" w:cs="Arial"/>
                      <w:szCs w:val="21"/>
                      <w:shd w:val="clear" w:color="auto" w:fill="FFFFFF"/>
                    </w:rPr>
                  </w:pPr>
                  <w:r w:rsidRPr="004647E4">
                    <w:rPr>
                      <w:rFonts w:asciiTheme="minorEastAsia" w:hAnsiTheme="minorEastAsia" w:cs="Arial" w:hint="eastAsia"/>
                      <w:szCs w:val="21"/>
                      <w:shd w:val="clear" w:color="auto" w:fill="FFFFFF"/>
                    </w:rPr>
                    <w:t>套</w:t>
                  </w:r>
                </w:p>
              </w:tc>
              <w:tc>
                <w:tcPr>
                  <w:tcW w:w="435" w:type="dxa"/>
                  <w:vAlign w:val="center"/>
                </w:tcPr>
                <w:p w14:paraId="7C859254" w14:textId="77777777" w:rsidR="000723D3" w:rsidRPr="004647E4" w:rsidRDefault="000723D3" w:rsidP="000723D3">
                  <w:pPr>
                    <w:widowControl/>
                    <w:jc w:val="center"/>
                    <w:rPr>
                      <w:rFonts w:asciiTheme="minorEastAsia" w:hAnsiTheme="minorEastAsia" w:cs="Arial"/>
                      <w:szCs w:val="21"/>
                      <w:shd w:val="clear" w:color="auto" w:fill="FFFFFF"/>
                    </w:rPr>
                  </w:pPr>
                  <w:r w:rsidRPr="004647E4">
                    <w:rPr>
                      <w:rFonts w:asciiTheme="minorEastAsia" w:hAnsiTheme="minorEastAsia" w:cs="Arial" w:hint="eastAsia"/>
                      <w:szCs w:val="21"/>
                      <w:shd w:val="clear" w:color="auto" w:fill="FFFFFF"/>
                    </w:rPr>
                    <w:t>1</w:t>
                  </w:r>
                </w:p>
              </w:tc>
            </w:tr>
          </w:tbl>
          <w:p w14:paraId="0EB50C5A" w14:textId="77777777" w:rsidR="000723D3" w:rsidRDefault="000723D3" w:rsidP="000723D3">
            <w:pPr>
              <w:tabs>
                <w:tab w:val="left" w:pos="6915"/>
              </w:tabs>
              <w:jc w:val="left"/>
              <w:rPr>
                <w:rFonts w:asciiTheme="minorEastAsia" w:hAnsiTheme="minorEastAsia" w:cs="Arial"/>
                <w:kern w:val="0"/>
                <w:szCs w:val="21"/>
              </w:rPr>
            </w:pPr>
            <w:r>
              <w:rPr>
                <w:rFonts w:asciiTheme="minorEastAsia" w:hAnsiTheme="minorEastAsia" w:cs="Arial" w:hint="eastAsia"/>
                <w:kern w:val="0"/>
                <w:szCs w:val="21"/>
              </w:rPr>
              <w:t>以上电控设备均包含电机及控制系统；部件将按图1所示结构顺序安装，特此说明。</w:t>
            </w:r>
          </w:p>
          <w:p w14:paraId="52A7A3C6" w14:textId="77777777" w:rsidR="000723D3" w:rsidRDefault="000723D3" w:rsidP="000723D3">
            <w:pPr>
              <w:tabs>
                <w:tab w:val="left" w:pos="6915"/>
              </w:tabs>
              <w:jc w:val="left"/>
              <w:rPr>
                <w:rFonts w:asciiTheme="minorEastAsia" w:hAnsiTheme="minorEastAsia" w:cs="Arial"/>
                <w:kern w:val="0"/>
                <w:szCs w:val="21"/>
              </w:rPr>
            </w:pPr>
          </w:p>
          <w:p w14:paraId="0442BCEC" w14:textId="77777777" w:rsidR="000723D3" w:rsidRDefault="000723D3" w:rsidP="000723D3">
            <w:pPr>
              <w:tabs>
                <w:tab w:val="left" w:pos="6915"/>
              </w:tabs>
              <w:jc w:val="left"/>
              <w:rPr>
                <w:rFonts w:asciiTheme="minorEastAsia" w:hAnsiTheme="minorEastAsia" w:cs="Arial"/>
                <w:kern w:val="0"/>
                <w:szCs w:val="21"/>
              </w:rPr>
            </w:pPr>
          </w:p>
          <w:p w14:paraId="0F5662FC" w14:textId="77777777" w:rsidR="000723D3" w:rsidRDefault="000723D3" w:rsidP="000723D3">
            <w:pPr>
              <w:tabs>
                <w:tab w:val="left" w:pos="6915"/>
              </w:tabs>
              <w:jc w:val="left"/>
              <w:rPr>
                <w:rFonts w:ascii="宋体" w:hAnsi="宋体" w:cs="宋体"/>
                <w:bCs/>
                <w:sz w:val="24"/>
              </w:rPr>
            </w:pPr>
          </w:p>
          <w:p w14:paraId="00200856" w14:textId="77777777" w:rsidR="000723D3" w:rsidRDefault="000723D3" w:rsidP="000723D3">
            <w:pPr>
              <w:tabs>
                <w:tab w:val="left" w:pos="6915"/>
              </w:tabs>
              <w:jc w:val="center"/>
              <w:rPr>
                <w:rFonts w:ascii="宋体" w:hAnsi="宋体" w:cs="宋体"/>
                <w:bCs/>
                <w:sz w:val="24"/>
              </w:rPr>
            </w:pPr>
            <w:r>
              <w:rPr>
                <w:rFonts w:ascii="宋体" w:hAnsi="宋体" w:cs="宋体"/>
                <w:noProof/>
                <w:sz w:val="24"/>
              </w:rPr>
              <w:lastRenderedPageBreak/>
              <w:drawing>
                <wp:inline distT="0" distB="0" distL="0" distR="0" wp14:anchorId="75255D44" wp14:editId="6FC5AE1E">
                  <wp:extent cx="3203933" cy="923925"/>
                  <wp:effectExtent l="0" t="0" r="0" b="0"/>
                  <wp:docPr id="5" name="图片 5" descr="1749549343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174954934323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54677" cy="938558"/>
                          </a:xfrm>
                          <a:prstGeom prst="rect">
                            <a:avLst/>
                          </a:prstGeom>
                          <a:noFill/>
                          <a:ln>
                            <a:noFill/>
                          </a:ln>
                        </pic:spPr>
                      </pic:pic>
                    </a:graphicData>
                  </a:graphic>
                </wp:inline>
              </w:drawing>
            </w:r>
          </w:p>
          <w:p w14:paraId="67EC73DA" w14:textId="77777777" w:rsidR="000723D3" w:rsidRDefault="000723D3" w:rsidP="000723D3">
            <w:pPr>
              <w:tabs>
                <w:tab w:val="left" w:pos="6915"/>
              </w:tabs>
              <w:jc w:val="center"/>
              <w:rPr>
                <w:rFonts w:ascii="宋体" w:hAnsi="宋体" w:cs="宋体"/>
                <w:bCs/>
                <w:sz w:val="24"/>
              </w:rPr>
            </w:pPr>
            <w:r>
              <w:rPr>
                <w:rFonts w:ascii="宋体" w:hAnsi="宋体" w:cs="宋体" w:hint="eastAsia"/>
                <w:bCs/>
                <w:sz w:val="24"/>
              </w:rPr>
              <w:t>图1束团长度测量系统前端及前端真空部件示意图</w:t>
            </w:r>
          </w:p>
          <w:p w14:paraId="3BB16AEE" w14:textId="7A8C68A6" w:rsidR="00397738" w:rsidRPr="000723D3" w:rsidRDefault="00397738" w:rsidP="000723D3">
            <w:pPr>
              <w:widowControl/>
              <w:jc w:val="left"/>
              <w:rPr>
                <w:rFonts w:ascii="Times New Roman" w:eastAsia="宋体" w:hAnsi="Times New Roman" w:cs="Times New Roman"/>
                <w:szCs w:val="24"/>
              </w:rPr>
            </w:pPr>
          </w:p>
        </w:tc>
        <w:tc>
          <w:tcPr>
            <w:tcW w:w="1418" w:type="dxa"/>
            <w:vAlign w:val="center"/>
          </w:tcPr>
          <w:p w14:paraId="205FF5AB" w14:textId="77777777" w:rsidR="00397738" w:rsidRDefault="00397738" w:rsidP="00397738">
            <w:pPr>
              <w:spacing w:line="240" w:lineRule="atLeast"/>
              <w:jc w:val="center"/>
            </w:pPr>
          </w:p>
        </w:tc>
        <w:tc>
          <w:tcPr>
            <w:tcW w:w="992" w:type="dxa"/>
            <w:vAlign w:val="center"/>
          </w:tcPr>
          <w:p w14:paraId="1C60665B" w14:textId="77777777" w:rsidR="00397738" w:rsidRDefault="00397738" w:rsidP="00397738">
            <w:pPr>
              <w:spacing w:line="240" w:lineRule="atLeast"/>
              <w:jc w:val="center"/>
            </w:pPr>
          </w:p>
        </w:tc>
      </w:tr>
      <w:tr w:rsidR="005C4758" w:rsidRPr="00091C8D" w14:paraId="497EA63B" w14:textId="77777777" w:rsidTr="00F34AE9">
        <w:trPr>
          <w:trHeight w:val="408"/>
        </w:trPr>
        <w:tc>
          <w:tcPr>
            <w:tcW w:w="705" w:type="dxa"/>
            <w:vAlign w:val="center"/>
          </w:tcPr>
          <w:p w14:paraId="21D5CC9B" w14:textId="13C029C8" w:rsidR="005C4758" w:rsidRDefault="005C4758" w:rsidP="005C4758">
            <w:pPr>
              <w:spacing w:line="240" w:lineRule="atLeast"/>
              <w:jc w:val="center"/>
            </w:pPr>
            <w:r>
              <w:lastRenderedPageBreak/>
              <w:t>2</w:t>
            </w:r>
          </w:p>
        </w:tc>
        <w:tc>
          <w:tcPr>
            <w:tcW w:w="1422" w:type="dxa"/>
            <w:tcBorders>
              <w:top w:val="single" w:sz="4" w:space="0" w:color="auto"/>
              <w:left w:val="single" w:sz="4" w:space="0" w:color="auto"/>
              <w:bottom w:val="single" w:sz="4" w:space="0" w:color="auto"/>
              <w:right w:val="single" w:sz="4" w:space="0" w:color="auto"/>
            </w:tcBorders>
            <w:shd w:val="clear" w:color="auto" w:fill="auto"/>
            <w:vAlign w:val="center"/>
          </w:tcPr>
          <w:p w14:paraId="2217188C" w14:textId="5B45D488" w:rsidR="005C4758" w:rsidRDefault="005C4758" w:rsidP="005C4758">
            <w:pPr>
              <w:widowControl/>
              <w:spacing w:line="240" w:lineRule="atLeast"/>
              <w:jc w:val="center"/>
            </w:pPr>
            <w:r>
              <w:rPr>
                <w:rFonts w:hint="eastAsia"/>
              </w:rPr>
              <w:t>商务条款</w:t>
            </w:r>
          </w:p>
        </w:tc>
        <w:tc>
          <w:tcPr>
            <w:tcW w:w="5244" w:type="dxa"/>
            <w:tcBorders>
              <w:top w:val="single" w:sz="4" w:space="0" w:color="auto"/>
              <w:left w:val="nil"/>
              <w:bottom w:val="single" w:sz="4" w:space="0" w:color="auto"/>
              <w:right w:val="single" w:sz="4" w:space="0" w:color="auto"/>
            </w:tcBorders>
            <w:shd w:val="clear" w:color="auto" w:fill="auto"/>
            <w:vAlign w:val="center"/>
          </w:tcPr>
          <w:p w14:paraId="618678D9" w14:textId="77777777" w:rsidR="000723D3" w:rsidRDefault="000723D3" w:rsidP="000723D3">
            <w:pPr>
              <w:tabs>
                <w:tab w:val="left" w:pos="6915"/>
              </w:tabs>
              <w:jc w:val="left"/>
              <w:rPr>
                <w:rFonts w:ascii="宋体" w:hAnsi="宋体" w:cs="Times New Roman"/>
                <w:b/>
                <w:szCs w:val="21"/>
              </w:rPr>
            </w:pPr>
            <w:r>
              <w:rPr>
                <w:rFonts w:ascii="宋体" w:hAnsi="宋体" w:hint="eastAsia"/>
                <w:b/>
                <w:szCs w:val="21"/>
              </w:rPr>
              <w:t>交货期：</w:t>
            </w:r>
          </w:p>
          <w:p w14:paraId="7ED710E4" w14:textId="77777777" w:rsidR="000723D3" w:rsidRDefault="000723D3" w:rsidP="000723D3">
            <w:pPr>
              <w:tabs>
                <w:tab w:val="left" w:pos="6915"/>
              </w:tabs>
              <w:jc w:val="left"/>
              <w:rPr>
                <w:rFonts w:ascii="宋体" w:hAnsi="宋体"/>
                <w:szCs w:val="21"/>
              </w:rPr>
            </w:pPr>
            <w:r>
              <w:rPr>
                <w:rFonts w:ascii="宋体" w:hAnsi="宋体" w:hint="eastAsia"/>
                <w:szCs w:val="21"/>
              </w:rPr>
              <w:t>合同签订后9个月到货</w:t>
            </w:r>
          </w:p>
          <w:p w14:paraId="1BB008E5" w14:textId="77777777" w:rsidR="000723D3" w:rsidRDefault="000723D3" w:rsidP="000723D3">
            <w:pPr>
              <w:tabs>
                <w:tab w:val="left" w:pos="6915"/>
              </w:tabs>
              <w:jc w:val="left"/>
              <w:rPr>
                <w:rFonts w:ascii="宋体" w:hAnsi="宋体"/>
                <w:b/>
                <w:szCs w:val="21"/>
              </w:rPr>
            </w:pPr>
            <w:r>
              <w:rPr>
                <w:rFonts w:ascii="宋体" w:hAnsi="宋体" w:hint="eastAsia"/>
                <w:szCs w:val="21"/>
              </w:rPr>
              <w:t>合同签订后，乙方在两个月内出具细化的加工工艺图纸并得到甲方认可后再进行加工。</w:t>
            </w:r>
          </w:p>
          <w:p w14:paraId="4B51FBA7" w14:textId="77777777" w:rsidR="000723D3" w:rsidRDefault="000723D3" w:rsidP="000723D3">
            <w:pPr>
              <w:tabs>
                <w:tab w:val="left" w:pos="6915"/>
              </w:tabs>
              <w:jc w:val="left"/>
              <w:rPr>
                <w:rFonts w:ascii="宋体" w:hAnsi="宋体"/>
                <w:b/>
                <w:szCs w:val="21"/>
              </w:rPr>
            </w:pPr>
            <w:r>
              <w:rPr>
                <w:rFonts w:ascii="宋体" w:hAnsi="宋体" w:hint="eastAsia"/>
                <w:b/>
                <w:szCs w:val="21"/>
              </w:rPr>
              <w:t>交付进度：</w:t>
            </w:r>
            <w:r>
              <w:rPr>
                <w:rFonts w:ascii="宋体" w:hAnsi="宋体" w:hint="eastAsia"/>
                <w:szCs w:val="21"/>
              </w:rPr>
              <w:t>一次性交货</w:t>
            </w:r>
          </w:p>
          <w:p w14:paraId="233013EE" w14:textId="77777777" w:rsidR="000723D3" w:rsidRPr="004647E4" w:rsidRDefault="000723D3" w:rsidP="000723D3">
            <w:pPr>
              <w:tabs>
                <w:tab w:val="left" w:pos="6915"/>
              </w:tabs>
              <w:jc w:val="left"/>
              <w:rPr>
                <w:rFonts w:ascii="宋体" w:hAnsi="宋体"/>
                <w:b/>
                <w:szCs w:val="21"/>
              </w:rPr>
            </w:pPr>
            <w:r>
              <w:rPr>
                <w:rFonts w:ascii="宋体" w:hAnsi="宋体" w:hint="eastAsia"/>
                <w:b/>
                <w:szCs w:val="21"/>
              </w:rPr>
              <w:t>付款方式：</w:t>
            </w:r>
            <w:r>
              <w:rPr>
                <w:rFonts w:ascii="宋体" w:hAnsi="宋体" w:hint="eastAsia"/>
                <w:szCs w:val="21"/>
              </w:rPr>
              <w:t>合同签订后预付合同总额的20%；接到甲方通知后完成全部安装并验收合格付合同尾款。</w:t>
            </w:r>
          </w:p>
          <w:p w14:paraId="06795846" w14:textId="77777777" w:rsidR="000723D3" w:rsidRPr="004647E4" w:rsidRDefault="000723D3" w:rsidP="000723D3">
            <w:pPr>
              <w:tabs>
                <w:tab w:val="left" w:pos="6915"/>
              </w:tabs>
              <w:jc w:val="left"/>
              <w:rPr>
                <w:rFonts w:ascii="宋体" w:hAnsi="宋体"/>
                <w:b/>
                <w:szCs w:val="21"/>
              </w:rPr>
            </w:pPr>
            <w:r>
              <w:rPr>
                <w:rFonts w:ascii="宋体" w:hAnsi="宋体" w:hint="eastAsia"/>
                <w:b/>
                <w:szCs w:val="21"/>
              </w:rPr>
              <w:t>验收指标及验收要求：</w:t>
            </w:r>
            <w:r>
              <w:rPr>
                <w:rFonts w:ascii="宋体" w:hAnsi="宋体" w:hint="eastAsia"/>
                <w:szCs w:val="21"/>
              </w:rPr>
              <w:t>按照合同约定进行验收。</w:t>
            </w:r>
          </w:p>
          <w:p w14:paraId="783C1B7D" w14:textId="77777777" w:rsidR="000723D3" w:rsidRDefault="000723D3" w:rsidP="000723D3">
            <w:pPr>
              <w:tabs>
                <w:tab w:val="left" w:pos="6915"/>
              </w:tabs>
              <w:jc w:val="left"/>
              <w:rPr>
                <w:rFonts w:ascii="宋体" w:hAnsi="宋体"/>
                <w:b/>
                <w:szCs w:val="21"/>
              </w:rPr>
            </w:pPr>
            <w:r>
              <w:rPr>
                <w:rFonts w:ascii="宋体" w:hAnsi="宋体" w:hint="eastAsia"/>
                <w:b/>
                <w:szCs w:val="21"/>
              </w:rPr>
              <w:t>保修及售后服务：</w:t>
            </w:r>
          </w:p>
          <w:p w14:paraId="34F7951A" w14:textId="77777777" w:rsidR="000723D3" w:rsidRPr="004647E4" w:rsidRDefault="000723D3" w:rsidP="000723D3">
            <w:pPr>
              <w:tabs>
                <w:tab w:val="left" w:pos="6915"/>
              </w:tabs>
              <w:jc w:val="left"/>
              <w:rPr>
                <w:rFonts w:ascii="宋体" w:hAnsi="宋体"/>
                <w:szCs w:val="21"/>
              </w:rPr>
            </w:pPr>
            <w:r>
              <w:rPr>
                <w:rFonts w:ascii="宋体" w:hAnsi="宋体" w:hint="eastAsia"/>
                <w:szCs w:val="21"/>
              </w:rPr>
              <w:t>保修1年，起始时间以该设备通过最终验收之日起开始计算。在保修期内，非采购人人为原因引起的设备故障，供应商负责免费维修和免费更换零部件。供应商应于接到采购人维修通知后24小时内（法定假日除外）进行响应，需要抵达现场进行维修的，供应商应在两个工作日内抵达现场，并在合理时间内完成维修。</w:t>
            </w:r>
          </w:p>
          <w:p w14:paraId="191FE8AE" w14:textId="77777777" w:rsidR="000723D3" w:rsidRDefault="000723D3" w:rsidP="000723D3">
            <w:pPr>
              <w:tabs>
                <w:tab w:val="left" w:pos="6915"/>
              </w:tabs>
              <w:jc w:val="left"/>
              <w:rPr>
                <w:rFonts w:ascii="宋体" w:hAnsi="宋体"/>
                <w:b/>
                <w:szCs w:val="21"/>
              </w:rPr>
            </w:pPr>
            <w:r>
              <w:rPr>
                <w:rFonts w:ascii="宋体" w:hAnsi="宋体" w:hint="eastAsia"/>
                <w:b/>
                <w:szCs w:val="21"/>
              </w:rPr>
              <w:t>其它：</w:t>
            </w:r>
          </w:p>
          <w:p w14:paraId="6B157C36" w14:textId="782E13B4" w:rsidR="005C4758" w:rsidRPr="00872767" w:rsidRDefault="000723D3" w:rsidP="000723D3">
            <w:pPr>
              <w:tabs>
                <w:tab w:val="left" w:pos="6915"/>
              </w:tabs>
              <w:spacing w:line="276" w:lineRule="auto"/>
              <w:jc w:val="left"/>
              <w:rPr>
                <w:rFonts w:ascii="宋体" w:hAnsi="宋体"/>
                <w:szCs w:val="21"/>
              </w:rPr>
            </w:pPr>
            <w:r w:rsidRPr="004647E4">
              <w:rPr>
                <w:rFonts w:ascii="宋体" w:hAnsi="宋体" w:hint="eastAsia"/>
                <w:szCs w:val="21"/>
              </w:rPr>
              <w:t>所有图纸加工件均由乙方负责现场安装，安装过程中搬运、起吊、打孔、膨胀螺栓、化学锚固胶水等相关费用均由乙方承担。</w:t>
            </w:r>
            <w:bookmarkStart w:id="0" w:name="_GoBack"/>
            <w:bookmarkEnd w:id="0"/>
          </w:p>
        </w:tc>
        <w:tc>
          <w:tcPr>
            <w:tcW w:w="1418" w:type="dxa"/>
            <w:vAlign w:val="center"/>
          </w:tcPr>
          <w:p w14:paraId="324B1D27" w14:textId="77777777" w:rsidR="005C4758" w:rsidRDefault="005C4758" w:rsidP="005C4758">
            <w:pPr>
              <w:spacing w:line="240" w:lineRule="atLeast"/>
              <w:jc w:val="center"/>
            </w:pPr>
          </w:p>
        </w:tc>
        <w:tc>
          <w:tcPr>
            <w:tcW w:w="992" w:type="dxa"/>
            <w:vAlign w:val="center"/>
          </w:tcPr>
          <w:p w14:paraId="06AA2CA0" w14:textId="77777777" w:rsidR="005C4758" w:rsidRDefault="005C4758" w:rsidP="005C4758">
            <w:pPr>
              <w:spacing w:line="240" w:lineRule="atLeast"/>
              <w:jc w:val="center"/>
            </w:pPr>
          </w:p>
        </w:tc>
      </w:tr>
    </w:tbl>
    <w:p w14:paraId="6DFFEB29" w14:textId="77777777" w:rsidR="00267E42" w:rsidRDefault="00267E42" w:rsidP="009F5C3A">
      <w:pPr>
        <w:ind w:right="840"/>
        <w:rPr>
          <w:sz w:val="24"/>
        </w:rPr>
      </w:pPr>
    </w:p>
    <w:p w14:paraId="0DED7F3B" w14:textId="77777777" w:rsidR="00267E42" w:rsidRDefault="00267E42" w:rsidP="00B7785A">
      <w:pPr>
        <w:ind w:right="840" w:firstLineChars="2100" w:firstLine="5040"/>
        <w:rPr>
          <w:sz w:val="24"/>
        </w:rPr>
      </w:pPr>
    </w:p>
    <w:p w14:paraId="6B36AD4F" w14:textId="77777777" w:rsidR="00C442AD" w:rsidRPr="00FC7C08" w:rsidRDefault="008F5C2B" w:rsidP="00B7785A">
      <w:pPr>
        <w:ind w:right="840" w:firstLineChars="2100" w:firstLine="5040"/>
        <w:rPr>
          <w:sz w:val="24"/>
        </w:rPr>
      </w:pPr>
      <w:r w:rsidRPr="00FC7C08">
        <w:rPr>
          <w:sz w:val="24"/>
        </w:rPr>
        <w:t>公司名称</w:t>
      </w:r>
      <w:r w:rsidR="00B7785A">
        <w:rPr>
          <w:rFonts w:hint="eastAsia"/>
          <w:sz w:val="24"/>
        </w:rPr>
        <w:t>（盖章）</w:t>
      </w:r>
      <w:r w:rsidRPr="00FC7C08">
        <w:rPr>
          <w:rFonts w:hint="eastAsia"/>
          <w:sz w:val="24"/>
        </w:rPr>
        <w:t>：</w:t>
      </w:r>
    </w:p>
    <w:p w14:paraId="2BA3965A" w14:textId="77777777" w:rsidR="008F5C2B" w:rsidRPr="00FC7C08" w:rsidRDefault="008F5C2B" w:rsidP="008F5C2B">
      <w:pPr>
        <w:ind w:right="840"/>
        <w:jc w:val="center"/>
        <w:rPr>
          <w:sz w:val="24"/>
        </w:rPr>
      </w:pPr>
      <w:r w:rsidRPr="00FC7C08">
        <w:rPr>
          <w:rFonts w:hint="eastAsia"/>
          <w:sz w:val="24"/>
        </w:rPr>
        <w:t xml:space="preserve"> </w:t>
      </w:r>
      <w:r w:rsidRPr="00FC7C08">
        <w:rPr>
          <w:sz w:val="24"/>
        </w:rPr>
        <w:t xml:space="preserve">          </w:t>
      </w:r>
      <w:r w:rsidR="00B7785A">
        <w:rPr>
          <w:sz w:val="24"/>
        </w:rPr>
        <w:t xml:space="preserve">                  </w:t>
      </w:r>
      <w:r w:rsidRPr="00FC7C08">
        <w:rPr>
          <w:sz w:val="24"/>
        </w:rPr>
        <w:t>日期</w:t>
      </w:r>
      <w:r w:rsidRPr="00FC7C08">
        <w:rPr>
          <w:rFonts w:hint="eastAsia"/>
          <w:sz w:val="24"/>
        </w:rPr>
        <w:t>：</w:t>
      </w:r>
    </w:p>
    <w:sectPr w:rsidR="008F5C2B" w:rsidRPr="00FC7C0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87D786" w14:textId="77777777" w:rsidR="007872BF" w:rsidRDefault="007872BF" w:rsidP="008F5C2B">
      <w:r>
        <w:separator/>
      </w:r>
    </w:p>
  </w:endnote>
  <w:endnote w:type="continuationSeparator" w:id="0">
    <w:p w14:paraId="2295359E" w14:textId="77777777" w:rsidR="007872BF" w:rsidRDefault="007872BF" w:rsidP="008F5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YaHei">
    <w:altName w:val="宋体"/>
    <w:charset w:val="86"/>
    <w:family w:val="roman"/>
    <w:pitch w:val="variable"/>
  </w:font>
  <w:font w:name="Arial">
    <w:panose1 w:val="020B0604020202020204"/>
    <w:charset w:val="00"/>
    <w:family w:val="swiss"/>
    <w:pitch w:val="variable"/>
    <w:sig w:usb0="E0002EFF" w:usb1="C000785B" w:usb2="00000009" w:usb3="00000000" w:csb0="000001FF" w:csb1="00000000"/>
  </w:font>
  <w:font w:name="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C03699" w14:textId="77777777" w:rsidR="007872BF" w:rsidRDefault="007872BF" w:rsidP="008F5C2B">
      <w:r>
        <w:separator/>
      </w:r>
    </w:p>
  </w:footnote>
  <w:footnote w:type="continuationSeparator" w:id="0">
    <w:p w14:paraId="387A3164" w14:textId="77777777" w:rsidR="007872BF" w:rsidRDefault="007872BF" w:rsidP="008F5C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86A61"/>
    <w:multiLevelType w:val="hybridMultilevel"/>
    <w:tmpl w:val="992CCEB2"/>
    <w:lvl w:ilvl="0" w:tplc="DB724FF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A1C7C93"/>
    <w:multiLevelType w:val="hybridMultilevel"/>
    <w:tmpl w:val="FDB6DCD4"/>
    <w:lvl w:ilvl="0" w:tplc="C66240C4">
      <w:start w:val="1"/>
      <w:numFmt w:val="decimal"/>
      <w:lvlText w:val="%1、"/>
      <w:lvlJc w:val="left"/>
      <w:pPr>
        <w:ind w:left="1095" w:hanging="360"/>
      </w:pPr>
      <w:rPr>
        <w:rFonts w:hint="default"/>
      </w:rPr>
    </w:lvl>
    <w:lvl w:ilvl="1" w:tplc="04090019" w:tentative="1">
      <w:start w:val="1"/>
      <w:numFmt w:val="lowerLetter"/>
      <w:lvlText w:val="%2)"/>
      <w:lvlJc w:val="left"/>
      <w:pPr>
        <w:ind w:left="1575" w:hanging="420"/>
      </w:pPr>
    </w:lvl>
    <w:lvl w:ilvl="2" w:tplc="0409001B" w:tentative="1">
      <w:start w:val="1"/>
      <w:numFmt w:val="lowerRoman"/>
      <w:lvlText w:val="%3."/>
      <w:lvlJc w:val="right"/>
      <w:pPr>
        <w:ind w:left="1995" w:hanging="420"/>
      </w:pPr>
    </w:lvl>
    <w:lvl w:ilvl="3" w:tplc="0409000F" w:tentative="1">
      <w:start w:val="1"/>
      <w:numFmt w:val="decimal"/>
      <w:lvlText w:val="%4."/>
      <w:lvlJc w:val="left"/>
      <w:pPr>
        <w:ind w:left="2415" w:hanging="420"/>
      </w:pPr>
    </w:lvl>
    <w:lvl w:ilvl="4" w:tplc="04090019" w:tentative="1">
      <w:start w:val="1"/>
      <w:numFmt w:val="lowerLetter"/>
      <w:lvlText w:val="%5)"/>
      <w:lvlJc w:val="left"/>
      <w:pPr>
        <w:ind w:left="2835" w:hanging="420"/>
      </w:pPr>
    </w:lvl>
    <w:lvl w:ilvl="5" w:tplc="0409001B" w:tentative="1">
      <w:start w:val="1"/>
      <w:numFmt w:val="lowerRoman"/>
      <w:lvlText w:val="%6."/>
      <w:lvlJc w:val="right"/>
      <w:pPr>
        <w:ind w:left="3255" w:hanging="420"/>
      </w:pPr>
    </w:lvl>
    <w:lvl w:ilvl="6" w:tplc="0409000F" w:tentative="1">
      <w:start w:val="1"/>
      <w:numFmt w:val="decimal"/>
      <w:lvlText w:val="%7."/>
      <w:lvlJc w:val="left"/>
      <w:pPr>
        <w:ind w:left="3675" w:hanging="420"/>
      </w:pPr>
    </w:lvl>
    <w:lvl w:ilvl="7" w:tplc="04090019" w:tentative="1">
      <w:start w:val="1"/>
      <w:numFmt w:val="lowerLetter"/>
      <w:lvlText w:val="%8)"/>
      <w:lvlJc w:val="left"/>
      <w:pPr>
        <w:ind w:left="4095" w:hanging="420"/>
      </w:pPr>
    </w:lvl>
    <w:lvl w:ilvl="8" w:tplc="0409001B" w:tentative="1">
      <w:start w:val="1"/>
      <w:numFmt w:val="lowerRoman"/>
      <w:lvlText w:val="%9."/>
      <w:lvlJc w:val="right"/>
      <w:pPr>
        <w:ind w:left="4515" w:hanging="420"/>
      </w:pPr>
    </w:lvl>
  </w:abstractNum>
  <w:abstractNum w:abstractNumId="2">
    <w:nsid w:val="181040C9"/>
    <w:multiLevelType w:val="hybridMultilevel"/>
    <w:tmpl w:val="1BBC3D30"/>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nsid w:val="1A5F6AC4"/>
    <w:multiLevelType w:val="hybridMultilevel"/>
    <w:tmpl w:val="982080A0"/>
    <w:lvl w:ilvl="0" w:tplc="87462EF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26D906C3"/>
    <w:multiLevelType w:val="multilevel"/>
    <w:tmpl w:val="26D906C3"/>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2A040335"/>
    <w:multiLevelType w:val="multilevel"/>
    <w:tmpl w:val="511E7D42"/>
    <w:lvl w:ilvl="0">
      <w:start w:val="1"/>
      <w:numFmt w:val="decimal"/>
      <w:lvlText w:val="%1."/>
      <w:lvlJc w:val="left"/>
      <w:pPr>
        <w:tabs>
          <w:tab w:val="num" w:pos="0"/>
        </w:tabs>
        <w:ind w:left="420" w:hanging="420"/>
      </w:pPr>
    </w:lvl>
    <w:lvl w:ilvl="1">
      <w:start w:val="1"/>
      <w:numFmt w:val="lowerLetter"/>
      <w:lvlText w:val="%2)"/>
      <w:lvlJc w:val="left"/>
      <w:pPr>
        <w:tabs>
          <w:tab w:val="num" w:pos="0"/>
        </w:tabs>
        <w:ind w:left="840" w:hanging="420"/>
      </w:pPr>
    </w:lvl>
    <w:lvl w:ilvl="2">
      <w:start w:val="1"/>
      <w:numFmt w:val="lowerRoman"/>
      <w:lvlText w:val="%3."/>
      <w:lvlJc w:val="right"/>
      <w:pPr>
        <w:tabs>
          <w:tab w:val="num" w:pos="0"/>
        </w:tabs>
        <w:ind w:left="1260" w:hanging="420"/>
      </w:pPr>
    </w:lvl>
    <w:lvl w:ilvl="3">
      <w:start w:val="1"/>
      <w:numFmt w:val="decimal"/>
      <w:lvlText w:val="%4."/>
      <w:lvlJc w:val="left"/>
      <w:pPr>
        <w:tabs>
          <w:tab w:val="num" w:pos="0"/>
        </w:tabs>
        <w:ind w:left="1680" w:hanging="420"/>
      </w:pPr>
    </w:lvl>
    <w:lvl w:ilvl="4">
      <w:start w:val="1"/>
      <w:numFmt w:val="lowerLetter"/>
      <w:lvlText w:val="%5)"/>
      <w:lvlJc w:val="left"/>
      <w:pPr>
        <w:tabs>
          <w:tab w:val="num" w:pos="0"/>
        </w:tabs>
        <w:ind w:left="2100" w:hanging="420"/>
      </w:pPr>
    </w:lvl>
    <w:lvl w:ilvl="5">
      <w:start w:val="1"/>
      <w:numFmt w:val="lowerRoman"/>
      <w:lvlText w:val="%6."/>
      <w:lvlJc w:val="right"/>
      <w:pPr>
        <w:tabs>
          <w:tab w:val="num" w:pos="0"/>
        </w:tabs>
        <w:ind w:left="2520" w:hanging="420"/>
      </w:pPr>
    </w:lvl>
    <w:lvl w:ilvl="6">
      <w:start w:val="1"/>
      <w:numFmt w:val="decimal"/>
      <w:lvlText w:val="%7."/>
      <w:lvlJc w:val="left"/>
      <w:pPr>
        <w:tabs>
          <w:tab w:val="num" w:pos="0"/>
        </w:tabs>
        <w:ind w:left="2940" w:hanging="420"/>
      </w:pPr>
    </w:lvl>
    <w:lvl w:ilvl="7">
      <w:start w:val="1"/>
      <w:numFmt w:val="lowerLetter"/>
      <w:lvlText w:val="%8)"/>
      <w:lvlJc w:val="left"/>
      <w:pPr>
        <w:tabs>
          <w:tab w:val="num" w:pos="0"/>
        </w:tabs>
        <w:ind w:left="3360" w:hanging="420"/>
      </w:pPr>
    </w:lvl>
    <w:lvl w:ilvl="8">
      <w:start w:val="1"/>
      <w:numFmt w:val="lowerRoman"/>
      <w:lvlText w:val="%9."/>
      <w:lvlJc w:val="right"/>
      <w:pPr>
        <w:tabs>
          <w:tab w:val="num" w:pos="0"/>
        </w:tabs>
        <w:ind w:left="3780" w:hanging="420"/>
      </w:pPr>
    </w:lvl>
  </w:abstractNum>
  <w:abstractNum w:abstractNumId="6">
    <w:nsid w:val="3D103F67"/>
    <w:multiLevelType w:val="multilevel"/>
    <w:tmpl w:val="3D103F67"/>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nsid w:val="3EE34327"/>
    <w:multiLevelType w:val="hybridMultilevel"/>
    <w:tmpl w:val="E5BA9C74"/>
    <w:lvl w:ilvl="0" w:tplc="D5DA97A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3F9756E5"/>
    <w:multiLevelType w:val="hybridMultilevel"/>
    <w:tmpl w:val="686EA7EC"/>
    <w:lvl w:ilvl="0" w:tplc="01CE82D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47A4202B"/>
    <w:multiLevelType w:val="hybridMultilevel"/>
    <w:tmpl w:val="C464AC2A"/>
    <w:lvl w:ilvl="0" w:tplc="4126CFFA">
      <w:start w:val="1"/>
      <w:numFmt w:val="decimal"/>
      <w:lvlText w:val="%1."/>
      <w:lvlJc w:val="left"/>
      <w:pPr>
        <w:ind w:left="360" w:hanging="360"/>
      </w:pPr>
      <w:rPr>
        <w:rFonts w:ascii="Times New Roman" w:eastAsia="宋体" w:hAnsi="Times New Roman" w:cs="Times New Roman"/>
        <w:b/>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5C5E45F7"/>
    <w:multiLevelType w:val="multilevel"/>
    <w:tmpl w:val="CBE0CE84"/>
    <w:lvl w:ilvl="0">
      <w:start w:val="1"/>
      <w:numFmt w:val="decimal"/>
      <w:lvlText w:val="%1."/>
      <w:lvlJc w:val="left"/>
      <w:pPr>
        <w:tabs>
          <w:tab w:val="num" w:pos="0"/>
        </w:tabs>
        <w:ind w:left="477" w:hanging="4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6DFB02DA"/>
    <w:multiLevelType w:val="hybridMultilevel"/>
    <w:tmpl w:val="979CB660"/>
    <w:lvl w:ilvl="0" w:tplc="DB724FF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797C561F"/>
    <w:multiLevelType w:val="multilevel"/>
    <w:tmpl w:val="797C561F"/>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nsid w:val="7B5F4F60"/>
    <w:multiLevelType w:val="hybridMultilevel"/>
    <w:tmpl w:val="92CE6884"/>
    <w:lvl w:ilvl="0" w:tplc="04090003">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10"/>
  </w:num>
  <w:num w:numId="2">
    <w:abstractNumId w:val="5"/>
  </w:num>
  <w:num w:numId="3">
    <w:abstractNumId w:val="9"/>
  </w:num>
  <w:num w:numId="4">
    <w:abstractNumId w:val="6"/>
  </w:num>
  <w:num w:numId="5">
    <w:abstractNumId w:val="4"/>
  </w:num>
  <w:num w:numId="6">
    <w:abstractNumId w:val="12"/>
  </w:num>
  <w:num w:numId="7">
    <w:abstractNumId w:val="1"/>
  </w:num>
  <w:num w:numId="8">
    <w:abstractNumId w:val="13"/>
  </w:num>
  <w:num w:numId="9">
    <w:abstractNumId w:val="2"/>
  </w:num>
  <w:num w:numId="10">
    <w:abstractNumId w:val="0"/>
  </w:num>
  <w:num w:numId="11">
    <w:abstractNumId w:val="11"/>
  </w:num>
  <w:num w:numId="12">
    <w:abstractNumId w:val="3"/>
  </w:num>
  <w:num w:numId="13">
    <w:abstractNumId w:val="7"/>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437"/>
    <w:rsid w:val="00006208"/>
    <w:rsid w:val="00015CB8"/>
    <w:rsid w:val="00020783"/>
    <w:rsid w:val="00050922"/>
    <w:rsid w:val="000723D3"/>
    <w:rsid w:val="00090223"/>
    <w:rsid w:val="00091C8D"/>
    <w:rsid w:val="00102C13"/>
    <w:rsid w:val="001501D1"/>
    <w:rsid w:val="001D3367"/>
    <w:rsid w:val="002026B2"/>
    <w:rsid w:val="00261EE1"/>
    <w:rsid w:val="00267E42"/>
    <w:rsid w:val="002D1729"/>
    <w:rsid w:val="002E518A"/>
    <w:rsid w:val="003009AA"/>
    <w:rsid w:val="003923FC"/>
    <w:rsid w:val="00397738"/>
    <w:rsid w:val="003C2330"/>
    <w:rsid w:val="003C7C5A"/>
    <w:rsid w:val="004626C3"/>
    <w:rsid w:val="004973C3"/>
    <w:rsid w:val="004B0D2F"/>
    <w:rsid w:val="00532ABA"/>
    <w:rsid w:val="00547A75"/>
    <w:rsid w:val="005C4758"/>
    <w:rsid w:val="005F7E7B"/>
    <w:rsid w:val="00642CDA"/>
    <w:rsid w:val="00670B3D"/>
    <w:rsid w:val="006D67E0"/>
    <w:rsid w:val="00705387"/>
    <w:rsid w:val="00720BC4"/>
    <w:rsid w:val="007230C5"/>
    <w:rsid w:val="00731AE1"/>
    <w:rsid w:val="00744E8E"/>
    <w:rsid w:val="00750961"/>
    <w:rsid w:val="00757D88"/>
    <w:rsid w:val="007872BF"/>
    <w:rsid w:val="007B2AE3"/>
    <w:rsid w:val="00811B08"/>
    <w:rsid w:val="00872767"/>
    <w:rsid w:val="008A717C"/>
    <w:rsid w:val="008D62B6"/>
    <w:rsid w:val="008F0FFC"/>
    <w:rsid w:val="008F5C2B"/>
    <w:rsid w:val="009149BA"/>
    <w:rsid w:val="00925CA5"/>
    <w:rsid w:val="00961437"/>
    <w:rsid w:val="0096589F"/>
    <w:rsid w:val="00995429"/>
    <w:rsid w:val="00996AC3"/>
    <w:rsid w:val="009B6E26"/>
    <w:rsid w:val="009C3224"/>
    <w:rsid w:val="009C4C31"/>
    <w:rsid w:val="009F5C3A"/>
    <w:rsid w:val="00A01094"/>
    <w:rsid w:val="00A20D98"/>
    <w:rsid w:val="00A27625"/>
    <w:rsid w:val="00A533CA"/>
    <w:rsid w:val="00AC67EF"/>
    <w:rsid w:val="00AF7A8B"/>
    <w:rsid w:val="00B64004"/>
    <w:rsid w:val="00B7785A"/>
    <w:rsid w:val="00B971DE"/>
    <w:rsid w:val="00BA1B3F"/>
    <w:rsid w:val="00BC2767"/>
    <w:rsid w:val="00C1298E"/>
    <w:rsid w:val="00C26D9F"/>
    <w:rsid w:val="00C442AD"/>
    <w:rsid w:val="00CA3288"/>
    <w:rsid w:val="00D011DC"/>
    <w:rsid w:val="00D04097"/>
    <w:rsid w:val="00D24D09"/>
    <w:rsid w:val="00D72E1E"/>
    <w:rsid w:val="00D81354"/>
    <w:rsid w:val="00E00131"/>
    <w:rsid w:val="00E147A9"/>
    <w:rsid w:val="00E5012E"/>
    <w:rsid w:val="00E762FD"/>
    <w:rsid w:val="00E930C8"/>
    <w:rsid w:val="00EA6BA9"/>
    <w:rsid w:val="00F34AE9"/>
    <w:rsid w:val="00F50B62"/>
    <w:rsid w:val="00F70F95"/>
    <w:rsid w:val="00F855E3"/>
    <w:rsid w:val="00FC7C08"/>
    <w:rsid w:val="00FE15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8611FE"/>
  <w15:chartTrackingRefBased/>
  <w15:docId w15:val="{FDE3F751-6581-44AD-A0D7-7BF6168D8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442A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0"/>
    <w:qFormat/>
    <w:rsid w:val="00720BC4"/>
    <w:rPr>
      <w:rFonts w:ascii="MicrosoftYaHei" w:hAnsi="MicrosoftYaHei" w:hint="default"/>
      <w:b w:val="0"/>
      <w:bCs w:val="0"/>
      <w:i w:val="0"/>
      <w:iCs w:val="0"/>
      <w:color w:val="000000"/>
      <w:sz w:val="22"/>
      <w:szCs w:val="22"/>
    </w:rPr>
  </w:style>
  <w:style w:type="paragraph" w:styleId="a4">
    <w:name w:val="header"/>
    <w:basedOn w:val="a"/>
    <w:link w:val="Char"/>
    <w:uiPriority w:val="99"/>
    <w:unhideWhenUsed/>
    <w:rsid w:val="008F5C2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8F5C2B"/>
    <w:rPr>
      <w:sz w:val="18"/>
      <w:szCs w:val="18"/>
    </w:rPr>
  </w:style>
  <w:style w:type="paragraph" w:styleId="a5">
    <w:name w:val="footer"/>
    <w:basedOn w:val="a"/>
    <w:link w:val="Char0"/>
    <w:uiPriority w:val="99"/>
    <w:unhideWhenUsed/>
    <w:rsid w:val="008F5C2B"/>
    <w:pPr>
      <w:tabs>
        <w:tab w:val="center" w:pos="4153"/>
        <w:tab w:val="right" w:pos="8306"/>
      </w:tabs>
      <w:snapToGrid w:val="0"/>
      <w:jc w:val="left"/>
    </w:pPr>
    <w:rPr>
      <w:sz w:val="18"/>
      <w:szCs w:val="18"/>
    </w:rPr>
  </w:style>
  <w:style w:type="character" w:customStyle="1" w:styleId="Char0">
    <w:name w:val="页脚 Char"/>
    <w:basedOn w:val="a0"/>
    <w:link w:val="a5"/>
    <w:uiPriority w:val="99"/>
    <w:rsid w:val="008F5C2B"/>
    <w:rPr>
      <w:sz w:val="18"/>
      <w:szCs w:val="18"/>
    </w:rPr>
  </w:style>
  <w:style w:type="paragraph" w:styleId="a6">
    <w:name w:val="List Paragraph"/>
    <w:basedOn w:val="a"/>
    <w:autoRedefine/>
    <w:uiPriority w:val="34"/>
    <w:qFormat/>
    <w:rsid w:val="00267E42"/>
    <w:pPr>
      <w:tabs>
        <w:tab w:val="left" w:pos="1428"/>
      </w:tabs>
      <w:ind w:firstLineChars="200" w:firstLine="420"/>
      <w:jc w:val="left"/>
    </w:pPr>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5</Pages>
  <Words>339</Words>
  <Characters>1938</Characters>
  <Application>Microsoft Office Word</Application>
  <DocSecurity>0</DocSecurity>
  <Lines>16</Lines>
  <Paragraphs>4</Paragraphs>
  <ScaleCrop>false</ScaleCrop>
  <Company>P R C</Company>
  <LinksUpToDate>false</LinksUpToDate>
  <CharactersWithSpaces>2273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China</dc:creator>
  <cp:keywords/>
  <dc:description/>
  <cp:lastModifiedBy>China</cp:lastModifiedBy>
  <cp:revision>22</cp:revision>
  <dcterms:created xsi:type="dcterms:W3CDTF">2024-07-15T01:36:00Z</dcterms:created>
  <dcterms:modified xsi:type="dcterms:W3CDTF">2025-06-25T01:44:00Z</dcterms:modified>
</cp:coreProperties>
</file>