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E431944" w:rsidR="00A7235D" w:rsidRPr="007A7733" w:rsidRDefault="008C2D6D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C2D6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打火探测器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F85ED" w14:textId="77777777" w:rsidR="008C2D6D" w:rsidRDefault="008C2D6D" w:rsidP="008C2D6D">
            <w:pPr>
              <w:adjustRightInd w:val="0"/>
              <w:snapToGrid w:val="0"/>
              <w:ind w:firstLineChars="200" w:firstLine="420"/>
              <w:rPr>
                <w:bCs/>
                <w:szCs w:val="21"/>
              </w:rPr>
            </w:pPr>
            <w:bookmarkStart w:id="0" w:name="OLE_LINK1"/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</w:rPr>
              <w:t>响应波段</w:t>
            </w:r>
            <w:r>
              <w:rPr>
                <w:rFonts w:hint="eastAsia"/>
                <w:bCs/>
                <w:szCs w:val="21"/>
              </w:rPr>
              <w:t>400nm-1100nm</w:t>
            </w:r>
            <w:r>
              <w:rPr>
                <w:rFonts w:hint="eastAsia"/>
                <w:bCs/>
                <w:szCs w:val="21"/>
              </w:rPr>
              <w:t>；</w:t>
            </w:r>
          </w:p>
          <w:p w14:paraId="0281BFBA" w14:textId="77777777" w:rsidR="008C2D6D" w:rsidRDefault="008C2D6D" w:rsidP="008C2D6D">
            <w:pPr>
              <w:widowControl/>
              <w:ind w:firstLine="420"/>
              <w:jc w:val="left"/>
              <w:rPr>
                <w:bCs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、光灵敏度</w:t>
            </w:r>
            <w:r>
              <w:rPr>
                <w:rFonts w:hint="eastAsia"/>
                <w:kern w:val="0"/>
                <w:szCs w:val="21"/>
              </w:rPr>
              <w:t>&lt;1Lux</w:t>
            </w:r>
            <w:r>
              <w:rPr>
                <w:rFonts w:hint="eastAsia"/>
                <w:kern w:val="0"/>
                <w:szCs w:val="21"/>
              </w:rPr>
              <w:t>，灵敏度阈值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/>
                <w:kern w:val="0"/>
                <w:szCs w:val="21"/>
              </w:rPr>
              <w:t>档可调；</w:t>
            </w:r>
          </w:p>
          <w:p w14:paraId="46A4E1E4" w14:textId="77777777" w:rsidR="008C2D6D" w:rsidRDefault="008C2D6D" w:rsidP="008C2D6D">
            <w:pPr>
              <w:widowControl/>
              <w:ind w:firstLine="42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  <w:r>
              <w:rPr>
                <w:rFonts w:hint="eastAsia"/>
                <w:kern w:val="0"/>
                <w:szCs w:val="21"/>
              </w:rPr>
              <w:t>、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套打火探测器至少包含</w:t>
            </w:r>
            <w:r>
              <w:rPr>
                <w:rFonts w:hint="eastAsia"/>
                <w:kern w:val="0"/>
                <w:szCs w:val="21"/>
              </w:rPr>
              <w:t>14</w:t>
            </w:r>
            <w:r>
              <w:rPr>
                <w:rFonts w:hint="eastAsia"/>
                <w:kern w:val="0"/>
                <w:szCs w:val="21"/>
              </w:rPr>
              <w:t>个探测通道；</w:t>
            </w:r>
          </w:p>
          <w:p w14:paraId="3E7ABED3" w14:textId="77777777" w:rsidR="008C2D6D" w:rsidRDefault="008C2D6D" w:rsidP="008C2D6D">
            <w:pPr>
              <w:tabs>
                <w:tab w:val="left" w:pos="6915"/>
              </w:tabs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/>
                <w:kern w:val="0"/>
                <w:szCs w:val="21"/>
              </w:rPr>
              <w:t>、响应时间</w:t>
            </w:r>
            <w:r>
              <w:rPr>
                <w:rFonts w:hint="eastAsia"/>
                <w:kern w:val="0"/>
                <w:szCs w:val="21"/>
              </w:rPr>
              <w:t>&lt;2us</w:t>
            </w:r>
            <w:r>
              <w:rPr>
                <w:rFonts w:hint="eastAsia"/>
                <w:kern w:val="0"/>
                <w:szCs w:val="21"/>
              </w:rPr>
              <w:t>（波长</w:t>
            </w:r>
            <w:r>
              <w:rPr>
                <w:rFonts w:hint="eastAsia"/>
                <w:kern w:val="0"/>
                <w:szCs w:val="21"/>
              </w:rPr>
              <w:t>625nm</w:t>
            </w:r>
            <w:r>
              <w:rPr>
                <w:rFonts w:hint="eastAsia"/>
                <w:kern w:val="0"/>
                <w:szCs w:val="21"/>
              </w:rPr>
              <w:t>，入射光照度</w:t>
            </w:r>
            <w:r>
              <w:rPr>
                <w:rFonts w:hint="eastAsia"/>
                <w:kern w:val="0"/>
                <w:szCs w:val="21"/>
              </w:rPr>
              <w:t>2Lux</w:t>
            </w:r>
            <w:r>
              <w:rPr>
                <w:rFonts w:hint="eastAsia"/>
                <w:kern w:val="0"/>
                <w:szCs w:val="21"/>
              </w:rPr>
              <w:t>，通过</w:t>
            </w:r>
            <w:r>
              <w:rPr>
                <w:rFonts w:hint="eastAsia"/>
                <w:kern w:val="0"/>
                <w:szCs w:val="21"/>
              </w:rPr>
              <w:t>50m</w:t>
            </w:r>
            <w:r>
              <w:rPr>
                <w:rFonts w:hint="eastAsia"/>
                <w:kern w:val="0"/>
                <w:szCs w:val="21"/>
              </w:rPr>
              <w:t>光纤情况下测试）；</w:t>
            </w:r>
          </w:p>
          <w:p w14:paraId="05F76AB7" w14:textId="77777777" w:rsidR="008C2D6D" w:rsidRDefault="008C2D6D" w:rsidP="008C2D6D">
            <w:pPr>
              <w:adjustRightInd w:val="0"/>
              <w:snapToGrid w:val="0"/>
              <w:ind w:firstLineChars="200" w:firstLine="42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5</w:t>
            </w:r>
            <w:r>
              <w:rPr>
                <w:bCs/>
                <w:szCs w:val="21"/>
              </w:rPr>
              <w:t>、</w:t>
            </w:r>
            <w:r>
              <w:rPr>
                <w:rFonts w:hint="eastAsia"/>
                <w:bCs/>
                <w:szCs w:val="21"/>
              </w:rPr>
              <w:t>可通过选址的方式实现单路的远程测试、复位；</w:t>
            </w:r>
          </w:p>
          <w:p w14:paraId="7FC59B95" w14:textId="77777777" w:rsidR="008C2D6D" w:rsidRDefault="008C2D6D" w:rsidP="008C2D6D">
            <w:pPr>
              <w:widowControl/>
              <w:ind w:firstLine="420"/>
              <w:jc w:val="left"/>
              <w:rPr>
                <w:bCs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6</w:t>
            </w:r>
            <w:r>
              <w:rPr>
                <w:rFonts w:hint="eastAsia"/>
                <w:kern w:val="0"/>
                <w:szCs w:val="21"/>
              </w:rPr>
              <w:t>、含实体按键，整机测试复位，便于现场调试</w:t>
            </w:r>
            <w:r>
              <w:rPr>
                <w:rFonts w:hint="eastAsia"/>
                <w:bCs/>
                <w:szCs w:val="21"/>
              </w:rPr>
              <w:t>；</w:t>
            </w:r>
          </w:p>
          <w:p w14:paraId="5AEEB0AB" w14:textId="77777777" w:rsidR="008C2D6D" w:rsidRDefault="008C2D6D" w:rsidP="008C2D6D">
            <w:pPr>
              <w:widowControl/>
              <w:ind w:firstLine="42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</w:t>
            </w:r>
            <w:r>
              <w:rPr>
                <w:rFonts w:hint="eastAsia"/>
                <w:kern w:val="0"/>
                <w:szCs w:val="21"/>
              </w:rPr>
              <w:t>、</w:t>
            </w:r>
            <w:r>
              <w:rPr>
                <w:rFonts w:hint="eastAsia"/>
                <w:kern w:val="0"/>
                <w:szCs w:val="21"/>
              </w:rPr>
              <w:t>TTL</w:t>
            </w:r>
            <w:r>
              <w:rPr>
                <w:rFonts w:hint="eastAsia"/>
                <w:kern w:val="0"/>
                <w:szCs w:val="21"/>
              </w:rPr>
              <w:t>电平输入、输出；</w:t>
            </w:r>
          </w:p>
          <w:p w14:paraId="11FC6E9C" w14:textId="77777777" w:rsidR="008C2D6D" w:rsidRDefault="008C2D6D" w:rsidP="008C2D6D">
            <w:pPr>
              <w:tabs>
                <w:tab w:val="left" w:pos="6915"/>
              </w:tabs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  <w:r>
              <w:rPr>
                <w:rFonts w:hint="eastAsia"/>
                <w:kern w:val="0"/>
                <w:szCs w:val="21"/>
              </w:rPr>
              <w:t>、尺寸：</w:t>
            </w:r>
            <w:r>
              <w:rPr>
                <w:rFonts w:hint="eastAsia"/>
                <w:kern w:val="0"/>
                <w:szCs w:val="21"/>
              </w:rPr>
              <w:t>430*133*200mm(W*H*D)</w:t>
            </w:r>
            <w:r>
              <w:rPr>
                <w:rFonts w:hint="eastAsia"/>
                <w:kern w:val="0"/>
                <w:szCs w:val="21"/>
              </w:rPr>
              <w:t>，不含挂耳，有标准安装孔；</w:t>
            </w:r>
            <w:bookmarkEnd w:id="0"/>
          </w:p>
          <w:p w14:paraId="1C2C0C06" w14:textId="77777777" w:rsidR="008C2D6D" w:rsidRDefault="008C2D6D" w:rsidP="008C2D6D">
            <w:pPr>
              <w:tabs>
                <w:tab w:val="left" w:pos="6915"/>
              </w:tabs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int="eastAsia"/>
                <w:kern w:val="0"/>
                <w:szCs w:val="21"/>
              </w:rPr>
              <w:t>、配备加固光纤，响应波段覆盖</w:t>
            </w:r>
            <w:r>
              <w:rPr>
                <w:rFonts w:hint="eastAsia"/>
                <w:kern w:val="0"/>
                <w:szCs w:val="21"/>
              </w:rPr>
              <w:t>400nm-1100nm</w:t>
            </w:r>
            <w:r>
              <w:rPr>
                <w:rFonts w:hint="eastAsia"/>
                <w:kern w:val="0"/>
                <w:szCs w:val="21"/>
              </w:rPr>
              <w:t>，长度分别为：</w:t>
            </w:r>
            <w:r>
              <w:rPr>
                <w:rFonts w:hint="eastAsia"/>
                <w:kern w:val="0"/>
                <w:szCs w:val="21"/>
              </w:rPr>
              <w:t>50m*4</w:t>
            </w:r>
            <w:r>
              <w:rPr>
                <w:rFonts w:hint="eastAsia"/>
                <w:kern w:val="0"/>
                <w:szCs w:val="21"/>
              </w:rPr>
              <w:t>根，</w:t>
            </w:r>
            <w:r>
              <w:rPr>
                <w:rFonts w:hint="eastAsia"/>
                <w:kern w:val="0"/>
                <w:szCs w:val="21"/>
              </w:rPr>
              <w:t>30m*6</w:t>
            </w:r>
            <w:r>
              <w:rPr>
                <w:rFonts w:hint="eastAsia"/>
                <w:kern w:val="0"/>
                <w:szCs w:val="21"/>
              </w:rPr>
              <w:t>根，</w:t>
            </w:r>
            <w:r>
              <w:rPr>
                <w:rFonts w:hint="eastAsia"/>
                <w:kern w:val="0"/>
                <w:szCs w:val="21"/>
              </w:rPr>
              <w:t>20m*6</w:t>
            </w:r>
            <w:r>
              <w:rPr>
                <w:rFonts w:hint="eastAsia"/>
                <w:kern w:val="0"/>
                <w:szCs w:val="21"/>
              </w:rPr>
              <w:t>根。</w:t>
            </w:r>
          </w:p>
          <w:p w14:paraId="60D6023E" w14:textId="77777777" w:rsidR="008C2D6D" w:rsidRPr="00586163" w:rsidRDefault="008C2D6D" w:rsidP="008C2D6D">
            <w:r>
              <w:rPr>
                <w:rFonts w:hint="eastAsia"/>
              </w:rPr>
              <w:t>数量：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套</w:t>
            </w:r>
          </w:p>
          <w:p w14:paraId="3507DFFC" w14:textId="7F1E340B" w:rsidR="00A7235D" w:rsidRPr="007A7733" w:rsidRDefault="00A7235D" w:rsidP="007A7733"/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8C2D6D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8C2D6D" w:rsidRDefault="008C2D6D" w:rsidP="008C2D6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8C2D6D" w:rsidRDefault="008C2D6D" w:rsidP="008C2D6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54516" w14:textId="77777777" w:rsidR="008C2D6D" w:rsidRDefault="008C2D6D" w:rsidP="008C2D6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21493">
              <w:rPr>
                <w:rFonts w:ascii="宋体" w:hAnsi="宋体" w:hint="eastAsia"/>
                <w:bCs/>
                <w:szCs w:val="21"/>
              </w:rPr>
              <w:t>合同签订后三个月内</w:t>
            </w:r>
          </w:p>
          <w:p w14:paraId="46F84D3C" w14:textId="77777777" w:rsidR="008C2D6D" w:rsidRDefault="008C2D6D" w:rsidP="008C2D6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21493">
              <w:rPr>
                <w:rFonts w:ascii="宋体" w:hAnsi="宋体" w:hint="eastAsia"/>
                <w:bCs/>
                <w:szCs w:val="21"/>
              </w:rPr>
              <w:t>交货期内整机交付</w:t>
            </w:r>
          </w:p>
          <w:p w14:paraId="3EB7D462" w14:textId="77777777" w:rsidR="008C2D6D" w:rsidRPr="00E21493" w:rsidRDefault="008C2D6D" w:rsidP="008C2D6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21493">
              <w:rPr>
                <w:rFonts w:ascii="宋体" w:hAnsi="宋体" w:hint="eastAsia"/>
                <w:bCs/>
                <w:szCs w:val="21"/>
              </w:rPr>
              <w:t>合同签订后预付合同总额的60%，到货验收合格后支付合同尾款</w:t>
            </w:r>
          </w:p>
          <w:p w14:paraId="2D5B886C" w14:textId="77777777" w:rsidR="008C2D6D" w:rsidRDefault="008C2D6D" w:rsidP="008C2D6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tbl>
            <w:tblPr>
              <w:tblW w:w="4633" w:type="dxa"/>
              <w:jc w:val="center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5"/>
              <w:gridCol w:w="1609"/>
              <w:gridCol w:w="2459"/>
            </w:tblGrid>
            <w:tr w:rsidR="008C2D6D" w14:paraId="4082E13B" w14:textId="77777777" w:rsidTr="008C2D6D">
              <w:trPr>
                <w:trHeight w:val="258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2B8D6264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参数项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6A0450EB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验收指标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42A14939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sz w:val="21"/>
                      <w:szCs w:val="21"/>
                    </w:rPr>
                  </w:pPr>
                  <w:r>
                    <w:rPr>
                      <w:color w:val="000000"/>
                      <w:sz w:val="21"/>
                      <w:szCs w:val="21"/>
                    </w:rPr>
                    <w:t>验收方法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及要求</w:t>
                  </w:r>
                </w:p>
              </w:tc>
            </w:tr>
            <w:tr w:rsidR="008C2D6D" w14:paraId="2EF4ABC7" w14:textId="77777777" w:rsidTr="008C2D6D">
              <w:trPr>
                <w:trHeight w:val="515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8075FE2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响应波段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4DF65DEE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400nm-1100nm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F7E64F9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根据厂家提供的器件规格书</w:t>
                  </w:r>
                </w:p>
              </w:tc>
            </w:tr>
            <w:tr w:rsidR="008C2D6D" w14:paraId="223D07E0" w14:textId="77777777" w:rsidTr="008C2D6D">
              <w:trPr>
                <w:trHeight w:val="448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B6ECCED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光灵敏度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64B8A5EB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&lt;1Lux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1AC21219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将测试光源照度调至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1Lux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下，测试打火探测器仍能响应</w:t>
                  </w:r>
                </w:p>
              </w:tc>
            </w:tr>
            <w:tr w:rsidR="008C2D6D" w14:paraId="47FB112A" w14:textId="77777777" w:rsidTr="008C2D6D">
              <w:trPr>
                <w:trHeight w:val="448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1A63D818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阈值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lastRenderedPageBreak/>
                    <w:t>可调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0365E1A5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lastRenderedPageBreak/>
                    <w:t>20mV,40mV,60mV,80mV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四档可调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68E3102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设置不同阈值档位，并测试响应时间</w:t>
                  </w:r>
                </w:p>
              </w:tc>
            </w:tr>
            <w:tr w:rsidR="008C2D6D" w14:paraId="6F996E3C" w14:textId="77777777" w:rsidTr="008C2D6D">
              <w:trPr>
                <w:trHeight w:val="578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05CE406B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响应时间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5489F946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&lt;2us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4C2CD94E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波长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625nm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，入射光照度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2Lux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，通过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50m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光纤情况下测试，打火探测器每一路的响应时间都小于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2us</w:t>
                  </w:r>
                </w:p>
              </w:tc>
            </w:tr>
            <w:tr w:rsidR="008C2D6D" w14:paraId="4888805E" w14:textId="77777777" w:rsidTr="008C2D6D">
              <w:trPr>
                <w:trHeight w:val="450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6C26D906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单路远控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2960A44E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实现单路的远程测试、复位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B8C182D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通过选址，并测试当前地址下单路的测试、复位功能</w:t>
                  </w:r>
                </w:p>
              </w:tc>
            </w:tr>
            <w:tr w:rsidR="008C2D6D" w14:paraId="7A76A88D" w14:textId="77777777" w:rsidTr="008C2D6D">
              <w:trPr>
                <w:trHeight w:val="607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37B1601A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实体按键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2AC0AA00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含实体按键实现整机测试、复位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3C4692B3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按下实体按键能实现整机的测试、复位</w:t>
                  </w:r>
                </w:p>
              </w:tc>
            </w:tr>
            <w:tr w:rsidR="008C2D6D" w14:paraId="75D8A659" w14:textId="77777777" w:rsidTr="008C2D6D">
              <w:trPr>
                <w:trHeight w:val="485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352D2D06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电平逻辑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21250624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输入、输出为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TTL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电平逻辑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24694715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5V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高电平、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0V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低电平</w:t>
                  </w:r>
                </w:p>
              </w:tc>
            </w:tr>
            <w:tr w:rsidR="008C2D6D" w14:paraId="5FF262CF" w14:textId="77777777" w:rsidTr="008C2D6D">
              <w:trPr>
                <w:trHeight w:val="519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1372AD9B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外观尺寸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317ABDCB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标准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3U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机箱，含至少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14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个探测通道，外观无瑕疵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4CCFEE36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尺寸测量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430*133*200mm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，目测通道数合格且无划伤等</w:t>
                  </w:r>
                </w:p>
              </w:tc>
            </w:tr>
            <w:tr w:rsidR="008C2D6D" w14:paraId="20C7DE04" w14:textId="77777777" w:rsidTr="008C2D6D">
              <w:trPr>
                <w:trHeight w:val="519"/>
                <w:tblCellSpacing w:w="0" w:type="dxa"/>
                <w:jc w:val="center"/>
              </w:trPr>
              <w:tc>
                <w:tcPr>
                  <w:tcW w:w="5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70C58D31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光纤</w:t>
                  </w:r>
                </w:p>
              </w:tc>
              <w:tc>
                <w:tcPr>
                  <w:tcW w:w="16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65C68384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响应波段覆盖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400nm-1100nm</w:t>
                  </w: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；</w:t>
                  </w:r>
                </w:p>
                <w:p w14:paraId="0BB03C64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光纤的长度及加固情况</w:t>
                  </w:r>
                </w:p>
              </w:tc>
              <w:tc>
                <w:tcPr>
                  <w:tcW w:w="24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81" w:type="dxa"/>
                    <w:right w:w="81" w:type="dxa"/>
                  </w:tcMar>
                  <w:vAlign w:val="center"/>
                </w:tcPr>
                <w:p w14:paraId="03098F37" w14:textId="77777777" w:rsidR="008C2D6D" w:rsidRDefault="008C2D6D" w:rsidP="008C2D6D">
                  <w:pPr>
                    <w:pStyle w:val="a7"/>
                    <w:widowControl/>
                    <w:spacing w:beforeAutospacing="0" w:afterAutospacing="0"/>
                    <w:jc w:val="center"/>
                    <w:rPr>
                      <w:color w:val="000000"/>
                      <w:sz w:val="21"/>
                      <w:szCs w:val="21"/>
                    </w:rPr>
                  </w:pPr>
                  <w:r>
                    <w:rPr>
                      <w:rFonts w:hint="eastAsia"/>
                      <w:color w:val="000000"/>
                      <w:sz w:val="21"/>
                      <w:szCs w:val="21"/>
                    </w:rPr>
                    <w:t>根据厂家提供的器件规格书</w:t>
                  </w:r>
                </w:p>
              </w:tc>
            </w:tr>
          </w:tbl>
          <w:p w14:paraId="1702B772" w14:textId="2E9CF94D" w:rsidR="008C2D6D" w:rsidRPr="00A7235D" w:rsidRDefault="008C2D6D" w:rsidP="008C2D6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21493">
              <w:rPr>
                <w:rFonts w:ascii="宋体" w:hAnsi="宋体" w:hint="eastAsia"/>
                <w:bCs/>
                <w:szCs w:val="21"/>
              </w:rPr>
              <w:t>三年</w:t>
            </w:r>
          </w:p>
        </w:tc>
        <w:tc>
          <w:tcPr>
            <w:tcW w:w="1418" w:type="dxa"/>
            <w:vAlign w:val="center"/>
          </w:tcPr>
          <w:p w14:paraId="324B1D27" w14:textId="77777777" w:rsidR="008C2D6D" w:rsidRDefault="008C2D6D" w:rsidP="008C2D6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8C2D6D" w:rsidRDefault="008C2D6D" w:rsidP="008C2D6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749D7" w14:textId="77777777" w:rsidR="002458C9" w:rsidRDefault="002458C9" w:rsidP="00A7235D">
      <w:r>
        <w:separator/>
      </w:r>
    </w:p>
  </w:endnote>
  <w:endnote w:type="continuationSeparator" w:id="0">
    <w:p w14:paraId="519AD904" w14:textId="77777777" w:rsidR="002458C9" w:rsidRDefault="002458C9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CE310" w14:textId="77777777" w:rsidR="002458C9" w:rsidRDefault="002458C9" w:rsidP="00A7235D">
      <w:r>
        <w:separator/>
      </w:r>
    </w:p>
  </w:footnote>
  <w:footnote w:type="continuationSeparator" w:id="0">
    <w:p w14:paraId="199675F0" w14:textId="77777777" w:rsidR="002458C9" w:rsidRDefault="002458C9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1"/>
  </w:num>
  <w:num w:numId="2" w16cid:durableId="21403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458C9"/>
    <w:rsid w:val="00261EE1"/>
    <w:rsid w:val="00267E42"/>
    <w:rsid w:val="0028549E"/>
    <w:rsid w:val="002D1729"/>
    <w:rsid w:val="002E518A"/>
    <w:rsid w:val="003009AA"/>
    <w:rsid w:val="00363C73"/>
    <w:rsid w:val="003923FC"/>
    <w:rsid w:val="003C2330"/>
    <w:rsid w:val="003C7C5A"/>
    <w:rsid w:val="003D2DED"/>
    <w:rsid w:val="004626C3"/>
    <w:rsid w:val="004973C3"/>
    <w:rsid w:val="004B0D2F"/>
    <w:rsid w:val="00516FB3"/>
    <w:rsid w:val="00547A75"/>
    <w:rsid w:val="005C1E4F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A7733"/>
    <w:rsid w:val="007B2AE3"/>
    <w:rsid w:val="007C3E57"/>
    <w:rsid w:val="00811B08"/>
    <w:rsid w:val="00825420"/>
    <w:rsid w:val="00832C3E"/>
    <w:rsid w:val="00872767"/>
    <w:rsid w:val="008A717C"/>
    <w:rsid w:val="008C2D6D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D659F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40B1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135</Words>
  <Characters>774</Characters>
  <Application>Microsoft Office Word</Application>
  <DocSecurity>0</DocSecurity>
  <Lines>6</Lines>
  <Paragraphs>1</Paragraphs>
  <ScaleCrop>false</ScaleCrop>
  <Company>P R C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34</cp:revision>
  <dcterms:created xsi:type="dcterms:W3CDTF">2024-07-15T01:36:00Z</dcterms:created>
  <dcterms:modified xsi:type="dcterms:W3CDTF">2025-09-15T08:18:00Z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