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3"/>
        <w:gridCol w:w="672"/>
        <w:gridCol w:w="5761"/>
        <w:gridCol w:w="1701"/>
        <w:gridCol w:w="1134"/>
      </w:tblGrid>
      <w:tr w:rsidR="007764A7" w:rsidTr="007764A7">
        <w:trPr>
          <w:trHeight w:val="976"/>
        </w:trPr>
        <w:tc>
          <w:tcPr>
            <w:tcW w:w="51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67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7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5C7B40" w:rsidTr="000957DC">
        <w:trPr>
          <w:trHeight w:val="1981"/>
        </w:trPr>
        <w:tc>
          <w:tcPr>
            <w:tcW w:w="513" w:type="dxa"/>
            <w:vAlign w:val="center"/>
          </w:tcPr>
          <w:p w:rsidR="005C7B40" w:rsidRDefault="005C7B40" w:rsidP="005C7B4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B40" w:rsidRPr="008A406B" w:rsidRDefault="005C7B40" w:rsidP="005C7B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3448C5">
              <w:rPr>
                <w:rFonts w:asciiTheme="minorEastAsia" w:hAnsiTheme="minorEastAsia" w:cs="宋体" w:hint="eastAsia"/>
                <w:color w:val="000000"/>
                <w:kern w:val="0"/>
              </w:rPr>
              <w:t>气相色谱质谱联用仪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B40" w:rsidRDefault="005C7B40" w:rsidP="005C7B40"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设备组成：气相色谱仪、分流/不分流进样口、在线气体进样系统、FID检测器、液体自动进样器、质谱检测器（标配EI离子源）、软件谱库等。</w:t>
            </w:r>
          </w:p>
          <w:p w:rsidR="005C7B40" w:rsidRDefault="005C7B40" w:rsidP="005C7B40">
            <w:pPr>
              <w:numPr>
                <w:ilvl w:val="0"/>
                <w:numId w:val="7"/>
              </w:numPr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柱温箱升温速率≥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250℃/min,0.01℃/min比率</w:t>
            </w:r>
            <w:r>
              <w:rPr>
                <w:rFonts w:ascii="宋体" w:hAnsi="宋体" w:cs="宋体" w:hint="eastAsia"/>
                <w:bCs/>
                <w:szCs w:val="21"/>
              </w:rPr>
              <w:t>,温度程序段数32阶/33平台；</w:t>
            </w:r>
          </w:p>
          <w:p w:rsidR="005C7B40" w:rsidRDefault="005C7B40" w:rsidP="005C7B40">
            <w:pPr>
              <w:numPr>
                <w:ilvl w:val="0"/>
                <w:numId w:val="7"/>
              </w:numPr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真空系统最大真空抽力≥400L/s，双入口差动式超高效涡轮分子泵，可直接连接最大0.53mm内径的色谱柱，最大柱流量15L/min；</w:t>
            </w:r>
          </w:p>
          <w:p w:rsidR="005C7B40" w:rsidRDefault="005C7B40" w:rsidP="005C7B40">
            <w:pPr>
              <w:numPr>
                <w:ilvl w:val="0"/>
                <w:numId w:val="7"/>
              </w:numPr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分流/不分流进样口最高温度450°；</w:t>
            </w:r>
          </w:p>
          <w:p w:rsidR="005C7B40" w:rsidRDefault="005C7B40" w:rsidP="005C7B40">
            <w:pPr>
              <w:numPr>
                <w:ilvl w:val="0"/>
                <w:numId w:val="7"/>
              </w:numPr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配在线气体进样系统，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自动气体进样阀（惰化处理配管，带加热功能）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:rsidR="005C7B40" w:rsidRDefault="005C7B40" w:rsidP="005C7B40">
            <w:pPr>
              <w:numPr>
                <w:ilvl w:val="0"/>
                <w:numId w:val="7"/>
              </w:numPr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FID检测器最低检测限1.2pgC/sec(十二烷)； </w:t>
            </w:r>
          </w:p>
          <w:p w:rsidR="005C7B40" w:rsidRDefault="005C7B40" w:rsidP="005C7B40">
            <w:pPr>
              <w:numPr>
                <w:ilvl w:val="0"/>
                <w:numId w:val="7"/>
              </w:numPr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液体自动进样器样品位数≥150位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样品盘；</w:t>
            </w:r>
          </w:p>
          <w:p w:rsidR="005C7B40" w:rsidRDefault="005C7B40" w:rsidP="005C7B40">
            <w:pPr>
              <w:numPr>
                <w:ilvl w:val="0"/>
                <w:numId w:val="7"/>
              </w:numPr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质谱检测器采用EI离子源；</w:t>
            </w:r>
          </w:p>
          <w:p w:rsidR="005C7B40" w:rsidRDefault="005C7B40" w:rsidP="005C7B40">
            <w:pPr>
              <w:numPr>
                <w:ilvl w:val="0"/>
                <w:numId w:val="7"/>
              </w:numPr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质谱检测器灵敏度：</w:t>
            </w:r>
            <w:r>
              <w:rPr>
                <w:rFonts w:ascii="宋体" w:eastAsia="宋体" w:hAnsi="宋体" w:cs="宋体" w:hint="eastAsia"/>
                <w:bCs/>
                <w:szCs w:val="21"/>
                <w:lang w:val="pt-BR"/>
              </w:rPr>
              <w:t>EI</w:t>
            </w:r>
            <w:r>
              <w:rPr>
                <w:rFonts w:ascii="宋体" w:hAnsi="宋体" w:cs="宋体" w:hint="eastAsia"/>
                <w:bCs/>
                <w:szCs w:val="21"/>
              </w:rPr>
              <w:t>全扫描</w:t>
            </w:r>
            <w:r>
              <w:rPr>
                <w:rFonts w:ascii="宋体" w:eastAsia="宋体" w:hAnsi="宋体" w:cs="宋体" w:hint="eastAsia"/>
                <w:bCs/>
                <w:szCs w:val="21"/>
                <w:lang w:val="pt-BR"/>
              </w:rPr>
              <w:t xml:space="preserve">：1pg，八氟萘 OFN ，m/z 272，S/N </w:t>
            </w:r>
            <w:r>
              <w:rPr>
                <w:rFonts w:ascii="宋体" w:hAnsi="宋体" w:cs="宋体" w:hint="eastAsia"/>
                <w:bCs/>
                <w:szCs w:val="21"/>
              </w:rPr>
              <w:t>＞</w:t>
            </w:r>
            <w:r>
              <w:rPr>
                <w:rFonts w:ascii="宋体" w:eastAsia="宋体" w:hAnsi="宋体" w:cs="宋体" w:hint="eastAsia"/>
                <w:bCs/>
                <w:szCs w:val="21"/>
                <w:lang w:val="pt-BR"/>
              </w:rPr>
              <w:t xml:space="preserve"> </w:t>
            </w:r>
            <w:r>
              <w:rPr>
                <w:rFonts w:ascii="宋体" w:hAnsi="宋体" w:cs="宋体" w:hint="eastAsia"/>
                <w:bCs/>
                <w:szCs w:val="21"/>
              </w:rPr>
              <w:t>5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0</w:t>
            </w:r>
            <w:r>
              <w:rPr>
                <w:rFonts w:ascii="宋体" w:eastAsia="宋体" w:hAnsi="宋体" w:cs="宋体" w:hint="eastAsia"/>
                <w:bCs/>
                <w:szCs w:val="21"/>
                <w:lang w:val="pt-BR"/>
              </w:rPr>
              <w:t>00；</w:t>
            </w:r>
          </w:p>
          <w:p w:rsidR="005C7B40" w:rsidRDefault="005C7B40" w:rsidP="005C7B40">
            <w:pPr>
              <w:numPr>
                <w:ilvl w:val="0"/>
                <w:numId w:val="7"/>
              </w:numPr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全金属钼四级杆，带预四级杆，可以清洗，打磨，抗污染；</w:t>
            </w:r>
          </w:p>
          <w:p w:rsidR="005C7B40" w:rsidRPr="00615C7D" w:rsidRDefault="005C7B40" w:rsidP="005C7B40">
            <w:pPr>
              <w:numPr>
                <w:ilvl w:val="0"/>
                <w:numId w:val="7"/>
              </w:numPr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质谱仪最大扫描速度≥20,000 amu/sec。</w:t>
            </w:r>
          </w:p>
        </w:tc>
        <w:tc>
          <w:tcPr>
            <w:tcW w:w="1701" w:type="dxa"/>
            <w:vAlign w:val="center"/>
          </w:tcPr>
          <w:p w:rsidR="005C7B40" w:rsidRDefault="005C7B40" w:rsidP="005C7B40">
            <w:pPr>
              <w:jc w:val="center"/>
            </w:pPr>
          </w:p>
        </w:tc>
        <w:tc>
          <w:tcPr>
            <w:tcW w:w="1134" w:type="dxa"/>
            <w:vAlign w:val="center"/>
          </w:tcPr>
          <w:p w:rsidR="005C7B40" w:rsidRDefault="005C7B40" w:rsidP="005C7B40">
            <w:pPr>
              <w:jc w:val="center"/>
            </w:pPr>
          </w:p>
        </w:tc>
      </w:tr>
      <w:tr w:rsidR="007764A7" w:rsidTr="00342AB2">
        <w:trPr>
          <w:trHeight w:val="2020"/>
        </w:trPr>
        <w:tc>
          <w:tcPr>
            <w:tcW w:w="513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72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5761" w:type="dxa"/>
            <w:vAlign w:val="center"/>
          </w:tcPr>
          <w:p w:rsidR="005C7B40" w:rsidRPr="00342AB2" w:rsidRDefault="005C7B40" w:rsidP="005C7B40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bookmarkStart w:id="0" w:name="_GoBack"/>
            <w:r w:rsidRPr="00342AB2">
              <w:rPr>
                <w:rFonts w:ascii="宋体" w:hAnsi="宋体"/>
                <w:szCs w:val="21"/>
              </w:rPr>
              <w:t>交货期</w:t>
            </w:r>
            <w:r w:rsidRPr="00342AB2">
              <w:rPr>
                <w:rFonts w:ascii="宋体" w:hAnsi="宋体" w:hint="eastAsia"/>
                <w:szCs w:val="21"/>
              </w:rPr>
              <w:t>：3个月</w:t>
            </w:r>
          </w:p>
          <w:p w:rsidR="005C7B40" w:rsidRPr="00342AB2" w:rsidRDefault="005C7B40" w:rsidP="005C7B40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342AB2">
              <w:rPr>
                <w:rFonts w:ascii="宋体" w:hAnsi="宋体"/>
                <w:szCs w:val="21"/>
              </w:rPr>
              <w:t>付款方式</w:t>
            </w:r>
            <w:r w:rsidRPr="00342AB2">
              <w:rPr>
                <w:rFonts w:ascii="宋体" w:hAnsi="宋体" w:hint="eastAsia"/>
                <w:szCs w:val="21"/>
              </w:rPr>
              <w:t>：合同签订后预付合同总额的6</w:t>
            </w:r>
            <w:r w:rsidRPr="00342AB2">
              <w:rPr>
                <w:rFonts w:ascii="宋体" w:hAnsi="宋体"/>
                <w:szCs w:val="21"/>
              </w:rPr>
              <w:t>0%</w:t>
            </w:r>
            <w:r w:rsidRPr="00342AB2">
              <w:rPr>
                <w:rFonts w:ascii="宋体" w:hAnsi="宋体" w:hint="eastAsia"/>
                <w:szCs w:val="21"/>
              </w:rPr>
              <w:t>，货后验收合格后支付合同付款。</w:t>
            </w:r>
          </w:p>
          <w:p w:rsidR="005C7B40" w:rsidRPr="00342AB2" w:rsidRDefault="005C7B40" w:rsidP="005C7B40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342AB2">
              <w:rPr>
                <w:rFonts w:ascii="宋体" w:hAnsi="宋体" w:hint="eastAsia"/>
                <w:szCs w:val="21"/>
              </w:rPr>
              <w:t>验收指标及验收要求：按照规格跟技术参数要求进行验收。</w:t>
            </w:r>
          </w:p>
          <w:p w:rsidR="00A95B25" w:rsidRPr="009E2151" w:rsidRDefault="005C7B40" w:rsidP="005C7B40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342AB2">
              <w:rPr>
                <w:rFonts w:ascii="宋体" w:hAnsi="宋体" w:hint="eastAsia"/>
                <w:szCs w:val="21"/>
              </w:rPr>
              <w:t>保修</w:t>
            </w:r>
            <w:r w:rsidRPr="00342AB2">
              <w:rPr>
                <w:rFonts w:ascii="宋体" w:hAnsi="宋体"/>
                <w:szCs w:val="21"/>
              </w:rPr>
              <w:t>及售后服务</w:t>
            </w:r>
            <w:r w:rsidRPr="00342AB2">
              <w:rPr>
                <w:rFonts w:ascii="宋体" w:hAnsi="宋体" w:hint="eastAsia"/>
                <w:szCs w:val="21"/>
              </w:rPr>
              <w:t>：质保一年。</w:t>
            </w:r>
            <w:bookmarkEnd w:id="0"/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134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1E2" w:rsidRDefault="009C01E2" w:rsidP="008F5C2B">
      <w:r>
        <w:separator/>
      </w:r>
    </w:p>
  </w:endnote>
  <w:endnote w:type="continuationSeparator" w:id="0">
    <w:p w:rsidR="009C01E2" w:rsidRDefault="009C01E2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1E2" w:rsidRDefault="009C01E2" w:rsidP="008F5C2B">
      <w:r>
        <w:separator/>
      </w:r>
    </w:p>
  </w:footnote>
  <w:footnote w:type="continuationSeparator" w:id="0">
    <w:p w:rsidR="009C01E2" w:rsidRDefault="009C01E2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75F4E84"/>
    <w:multiLevelType w:val="singleLevel"/>
    <w:tmpl w:val="875F4E84"/>
    <w:lvl w:ilvl="0">
      <w:start w:val="1"/>
      <w:numFmt w:val="decimal"/>
      <w:suff w:val="nothing"/>
      <w:lvlText w:val="%1、"/>
      <w:lvlJc w:val="left"/>
    </w:lvl>
  </w:abstractNum>
  <w:abstractNum w:abstractNumId="1">
    <w:nsid w:val="CF1A3D61"/>
    <w:multiLevelType w:val="singleLevel"/>
    <w:tmpl w:val="CF1A3D61"/>
    <w:lvl w:ilvl="0">
      <w:start w:val="1"/>
      <w:numFmt w:val="lowerLetter"/>
      <w:suff w:val="nothing"/>
      <w:lvlText w:val="%1）"/>
      <w:lvlJc w:val="left"/>
    </w:lvl>
  </w:abstractNum>
  <w:abstractNum w:abstractNumId="2">
    <w:nsid w:val="F207BF04"/>
    <w:multiLevelType w:val="singleLevel"/>
    <w:tmpl w:val="F207BF04"/>
    <w:lvl w:ilvl="0">
      <w:start w:val="1"/>
      <w:numFmt w:val="decimal"/>
      <w:suff w:val="nothing"/>
      <w:lvlText w:val="%1、"/>
      <w:lvlJc w:val="left"/>
    </w:lvl>
  </w:abstractNum>
  <w:abstractNum w:abstractNumId="3">
    <w:nsid w:val="F5241E0A"/>
    <w:multiLevelType w:val="singleLevel"/>
    <w:tmpl w:val="F5241E0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5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0957DC"/>
    <w:rsid w:val="000A229B"/>
    <w:rsid w:val="001241BC"/>
    <w:rsid w:val="0013248E"/>
    <w:rsid w:val="00183E27"/>
    <w:rsid w:val="00261EE1"/>
    <w:rsid w:val="002D1729"/>
    <w:rsid w:val="002E518A"/>
    <w:rsid w:val="00342AB2"/>
    <w:rsid w:val="00354099"/>
    <w:rsid w:val="00396792"/>
    <w:rsid w:val="003C15BD"/>
    <w:rsid w:val="00421D8A"/>
    <w:rsid w:val="004B0D2F"/>
    <w:rsid w:val="00523CC2"/>
    <w:rsid w:val="00566372"/>
    <w:rsid w:val="005863B7"/>
    <w:rsid w:val="005C7B40"/>
    <w:rsid w:val="005F7E7B"/>
    <w:rsid w:val="00642CDA"/>
    <w:rsid w:val="00670B3D"/>
    <w:rsid w:val="00684CF5"/>
    <w:rsid w:val="00705387"/>
    <w:rsid w:val="00720BC4"/>
    <w:rsid w:val="007230C5"/>
    <w:rsid w:val="00726C8D"/>
    <w:rsid w:val="007734FE"/>
    <w:rsid w:val="007764A7"/>
    <w:rsid w:val="00811B08"/>
    <w:rsid w:val="008C1295"/>
    <w:rsid w:val="008F5C2B"/>
    <w:rsid w:val="009149BA"/>
    <w:rsid w:val="00961437"/>
    <w:rsid w:val="009C01E2"/>
    <w:rsid w:val="009C4C31"/>
    <w:rsid w:val="009E2151"/>
    <w:rsid w:val="00A01094"/>
    <w:rsid w:val="00A95B25"/>
    <w:rsid w:val="00B76754"/>
    <w:rsid w:val="00B7785A"/>
    <w:rsid w:val="00BB1FE0"/>
    <w:rsid w:val="00C34D8C"/>
    <w:rsid w:val="00C442AD"/>
    <w:rsid w:val="00D66769"/>
    <w:rsid w:val="00D81354"/>
    <w:rsid w:val="00D85C5F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93</Words>
  <Characters>531</Characters>
  <Application>Microsoft Office Word</Application>
  <DocSecurity>0</DocSecurity>
  <Lines>4</Lines>
  <Paragraphs>1</Paragraphs>
  <ScaleCrop>false</ScaleCrop>
  <Company>P R C</Company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28</cp:revision>
  <dcterms:created xsi:type="dcterms:W3CDTF">2022-07-28T06:35:00Z</dcterms:created>
  <dcterms:modified xsi:type="dcterms:W3CDTF">2024-11-14T09:14:00Z</dcterms:modified>
</cp:coreProperties>
</file>