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Default="00DF4750" w:rsidP="009C4C31">
            <w:pPr>
              <w:jc w:val="center"/>
            </w:pPr>
            <w:r>
              <w:rPr>
                <w:rFonts w:hint="eastAsia"/>
                <w:bCs/>
              </w:rPr>
              <w:t>示波器</w:t>
            </w:r>
            <w:bookmarkStart w:id="0" w:name="_GoBack"/>
            <w:bookmarkEnd w:id="0"/>
          </w:p>
        </w:tc>
        <w:tc>
          <w:tcPr>
            <w:tcW w:w="3261" w:type="dxa"/>
            <w:vAlign w:val="center"/>
          </w:tcPr>
          <w:p w:rsidR="00DF4750" w:rsidRPr="00DF4750" w:rsidRDefault="00DF4750" w:rsidP="00DF4750">
            <w:pPr>
              <w:rPr>
                <w:bCs/>
              </w:rPr>
            </w:pPr>
            <w:r w:rsidRPr="00DF4750">
              <w:rPr>
                <w:rFonts w:hint="eastAsia"/>
                <w:bCs/>
              </w:rPr>
              <w:t>12-bit ADC</w:t>
            </w:r>
            <w:r w:rsidRPr="00DF4750">
              <w:rPr>
                <w:rFonts w:hint="eastAsia"/>
                <w:bCs/>
              </w:rPr>
              <w:t>垂直分辨率</w:t>
            </w:r>
            <w:r w:rsidRPr="00DF4750">
              <w:rPr>
                <w:rFonts w:hint="eastAsia"/>
                <w:bCs/>
              </w:rPr>
              <w:t>,2 GHz Bandwidth, 4 Input Channels, 10 GS/s,</w:t>
            </w:r>
            <w:r w:rsidRPr="00DF4750">
              <w:rPr>
                <w:rFonts w:hint="eastAsia"/>
                <w:bCs/>
              </w:rPr>
              <w:t>要求</w:t>
            </w:r>
            <w:r w:rsidRPr="00DF4750">
              <w:rPr>
                <w:rFonts w:hint="eastAsia"/>
                <w:bCs/>
              </w:rPr>
              <w:t>4</w:t>
            </w:r>
            <w:r w:rsidRPr="00DF4750">
              <w:rPr>
                <w:rFonts w:hint="eastAsia"/>
                <w:bCs/>
              </w:rPr>
              <w:t>路同时使用时，</w:t>
            </w:r>
            <w:r w:rsidRPr="00DF4750">
              <w:rPr>
                <w:rFonts w:hint="eastAsia"/>
                <w:bCs/>
              </w:rPr>
              <w:t>12bit</w:t>
            </w:r>
            <w:r w:rsidRPr="00DF4750">
              <w:rPr>
                <w:rFonts w:hint="eastAsia"/>
                <w:bCs/>
              </w:rPr>
              <w:t>分辨率下每通道能达到</w:t>
            </w:r>
            <w:r w:rsidRPr="00DF4750">
              <w:rPr>
                <w:rFonts w:hint="eastAsia"/>
                <w:bCs/>
              </w:rPr>
              <w:t>10GS/s</w:t>
            </w:r>
            <w:r w:rsidRPr="00DF4750">
              <w:rPr>
                <w:rFonts w:hint="eastAsia"/>
                <w:bCs/>
              </w:rPr>
              <w:t>，用于直线束流流强或储存环逐束团流强测量系统。</w:t>
            </w:r>
          </w:p>
          <w:p w:rsidR="00C442AD" w:rsidRPr="00DF4750" w:rsidRDefault="00C442AD" w:rsidP="00012EFB"/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970" w:rsidRDefault="00F62970" w:rsidP="00012EFB">
      <w:r>
        <w:separator/>
      </w:r>
    </w:p>
  </w:endnote>
  <w:endnote w:type="continuationSeparator" w:id="0">
    <w:p w:rsidR="00F62970" w:rsidRDefault="00F62970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970" w:rsidRDefault="00F62970" w:rsidP="00012EFB">
      <w:r>
        <w:separator/>
      </w:r>
    </w:p>
  </w:footnote>
  <w:footnote w:type="continuationSeparator" w:id="0">
    <w:p w:rsidR="00F62970" w:rsidRDefault="00F62970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36461A"/>
    <w:rsid w:val="004012CB"/>
    <w:rsid w:val="00595DAB"/>
    <w:rsid w:val="00661C1A"/>
    <w:rsid w:val="00670B3D"/>
    <w:rsid w:val="007441ED"/>
    <w:rsid w:val="00811B08"/>
    <w:rsid w:val="008F115F"/>
    <w:rsid w:val="00961437"/>
    <w:rsid w:val="009C4C31"/>
    <w:rsid w:val="00C35938"/>
    <w:rsid w:val="00C442AD"/>
    <w:rsid w:val="00C70C7D"/>
    <w:rsid w:val="00DF4750"/>
    <w:rsid w:val="00E930C8"/>
    <w:rsid w:val="00F6297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227</Characters>
  <Application>Microsoft Office Word</Application>
  <DocSecurity>0</DocSecurity>
  <Lines>1</Lines>
  <Paragraphs>1</Paragraphs>
  <ScaleCrop>false</ScaleCrop>
  <Company>P R C</Company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7</cp:revision>
  <dcterms:created xsi:type="dcterms:W3CDTF">2022-07-29T06:10:00Z</dcterms:created>
  <dcterms:modified xsi:type="dcterms:W3CDTF">2022-09-14T00:47:00Z</dcterms:modified>
</cp:coreProperties>
</file>