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4711"/>
        <w:gridCol w:w="1681"/>
        <w:gridCol w:w="1262"/>
      </w:tblGrid>
      <w:tr w:rsidR="00C442AD" w:rsidTr="003C2330">
        <w:trPr>
          <w:trHeight w:val="976"/>
        </w:trPr>
        <w:tc>
          <w:tcPr>
            <w:tcW w:w="705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2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71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68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A179F8" w:rsidTr="00A179F8">
        <w:trPr>
          <w:trHeight w:val="408"/>
        </w:trPr>
        <w:tc>
          <w:tcPr>
            <w:tcW w:w="705" w:type="dxa"/>
            <w:vAlign w:val="center"/>
          </w:tcPr>
          <w:p w:rsidR="00A179F8" w:rsidRDefault="00A179F8" w:rsidP="00A179F8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9F8" w:rsidRPr="008B4972" w:rsidRDefault="003E37AB" w:rsidP="00A179F8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 w:rsidRPr="003E37AB">
              <w:rPr>
                <w:rFonts w:ascii="宋体" w:hAnsi="宋体" w:hint="eastAsia"/>
                <w:szCs w:val="21"/>
              </w:rPr>
              <w:t>八位半数字万用表</w:t>
            </w: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7AB" w:rsidRPr="003E37AB" w:rsidRDefault="003E37AB" w:rsidP="003E37AB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3E37AB">
              <w:rPr>
                <w:rFonts w:asciiTheme="minorEastAsia" w:hAnsiTheme="minorEastAsia" w:cs="宋体" w:hint="eastAsia"/>
                <w:color w:val="000000"/>
                <w:kern w:val="0"/>
              </w:rPr>
              <w:t>1、基于28位A/D转换器的真正8.5位分辨率，DCV 6ppm基本精度；</w:t>
            </w:r>
          </w:p>
          <w:p w:rsidR="003E37AB" w:rsidRPr="003E37AB" w:rsidRDefault="003E37AB" w:rsidP="003E37AB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3E37AB">
              <w:rPr>
                <w:rFonts w:asciiTheme="minorEastAsia" w:hAnsiTheme="minorEastAsia" w:cs="宋体" w:hint="eastAsia"/>
                <w:color w:val="000000"/>
                <w:kern w:val="0"/>
              </w:rPr>
              <w:t>2、直流电压最大1000V，最小分辨率10nV，交流电压最大700V；</w:t>
            </w:r>
          </w:p>
          <w:p w:rsidR="003E37AB" w:rsidRPr="003E37AB" w:rsidRDefault="003E37AB" w:rsidP="003E37AB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3E37AB">
              <w:rPr>
                <w:rFonts w:asciiTheme="minorEastAsia" w:hAnsiTheme="minorEastAsia" w:cs="宋体" w:hint="eastAsia"/>
                <w:color w:val="000000"/>
                <w:kern w:val="0"/>
              </w:rPr>
              <w:t xml:space="preserve">3、直流电流最大2A，分辨率100pA，交流电流最大2A，最小量程200uA； </w:t>
            </w:r>
          </w:p>
          <w:p w:rsidR="003E37AB" w:rsidRPr="003E37AB" w:rsidRDefault="003E37AB" w:rsidP="003E37AB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3E37AB">
              <w:rPr>
                <w:rFonts w:asciiTheme="minorEastAsia" w:hAnsiTheme="minorEastAsia" w:cs="宋体" w:hint="eastAsia"/>
                <w:color w:val="000000"/>
                <w:kern w:val="0"/>
              </w:rPr>
              <w:t>4、电阻最大1GΩ，最小分辨率100nΩ；</w:t>
            </w:r>
          </w:p>
          <w:p w:rsidR="003E37AB" w:rsidRPr="003E37AB" w:rsidRDefault="003E37AB" w:rsidP="003E37AB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3E37AB">
              <w:rPr>
                <w:rFonts w:asciiTheme="minorEastAsia" w:hAnsiTheme="minorEastAsia" w:cs="宋体" w:hint="eastAsia"/>
                <w:color w:val="000000"/>
                <w:kern w:val="0"/>
              </w:rPr>
              <w:t>5、AC电压输入带宽 1Hz–1MHz，含频率及温度测量，频率范围1Hz~10Mhz；温度支持热电偶最大1800℃；</w:t>
            </w:r>
          </w:p>
          <w:p w:rsidR="00A179F8" w:rsidRPr="008A406B" w:rsidRDefault="003E37AB" w:rsidP="003E37AB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3E37AB">
              <w:rPr>
                <w:rFonts w:asciiTheme="minorEastAsia" w:hAnsiTheme="minorEastAsia" w:cs="宋体" w:hint="eastAsia"/>
                <w:color w:val="000000"/>
                <w:kern w:val="0"/>
              </w:rPr>
              <w:t>6、配备10通道扫描测量（2极测试法），可配置为5通道（4极测试法），配备GPIB转USB测试通讯线缆一根；</w:t>
            </w:r>
          </w:p>
        </w:tc>
        <w:tc>
          <w:tcPr>
            <w:tcW w:w="1681" w:type="dxa"/>
            <w:vAlign w:val="center"/>
          </w:tcPr>
          <w:p w:rsidR="00A179F8" w:rsidRDefault="00A179F8" w:rsidP="00A179F8">
            <w:pPr>
              <w:jc w:val="center"/>
            </w:pPr>
          </w:p>
        </w:tc>
        <w:tc>
          <w:tcPr>
            <w:tcW w:w="1262" w:type="dxa"/>
            <w:vAlign w:val="center"/>
          </w:tcPr>
          <w:p w:rsidR="00A179F8" w:rsidRDefault="00A179F8" w:rsidP="00A179F8">
            <w:pPr>
              <w:jc w:val="center"/>
            </w:pPr>
          </w:p>
        </w:tc>
      </w:tr>
      <w:tr w:rsidR="00A179F8" w:rsidTr="003E37AB">
        <w:trPr>
          <w:trHeight w:val="3727"/>
        </w:trPr>
        <w:tc>
          <w:tcPr>
            <w:tcW w:w="705" w:type="dxa"/>
            <w:vAlign w:val="center"/>
          </w:tcPr>
          <w:p w:rsidR="00A179F8" w:rsidRDefault="00A179F8" w:rsidP="00A179F8">
            <w:pPr>
              <w:spacing w:line="40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9F8" w:rsidRPr="008D62B6" w:rsidRDefault="00A179F8" w:rsidP="00A179F8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 w:rsidRPr="008D62B6">
              <w:rPr>
                <w:kern w:val="0"/>
                <w:sz w:val="24"/>
                <w:szCs w:val="21"/>
              </w:rPr>
              <w:t>商务条款</w:t>
            </w:r>
          </w:p>
        </w:tc>
        <w:tc>
          <w:tcPr>
            <w:tcW w:w="4711" w:type="dxa"/>
            <w:vAlign w:val="center"/>
          </w:tcPr>
          <w:p w:rsidR="003E37AB" w:rsidRPr="003E37AB" w:rsidRDefault="003E37AB" w:rsidP="003E37AB">
            <w:pPr>
              <w:widowControl/>
              <w:rPr>
                <w:rFonts w:ascii="宋体" w:hAnsi="宋体" w:cs="宋体" w:hint="eastAsia"/>
                <w:bCs/>
              </w:rPr>
            </w:pPr>
            <w:bookmarkStart w:id="0" w:name="_GoBack"/>
            <w:bookmarkEnd w:id="0"/>
            <w:r w:rsidRPr="003E37AB">
              <w:rPr>
                <w:rFonts w:ascii="宋体" w:hAnsi="宋体" w:cs="宋体" w:hint="eastAsia"/>
                <w:bCs/>
              </w:rPr>
              <w:t>交货期：3个月</w:t>
            </w:r>
          </w:p>
          <w:p w:rsidR="003E37AB" w:rsidRPr="003E37AB" w:rsidRDefault="003E37AB" w:rsidP="003E37AB">
            <w:pPr>
              <w:widowControl/>
              <w:rPr>
                <w:rFonts w:ascii="宋体" w:hAnsi="宋体" w:cs="宋体" w:hint="eastAsia"/>
                <w:bCs/>
              </w:rPr>
            </w:pPr>
            <w:r w:rsidRPr="003E37AB">
              <w:rPr>
                <w:rFonts w:ascii="宋体" w:hAnsi="宋体" w:cs="宋体" w:hint="eastAsia"/>
                <w:bCs/>
              </w:rPr>
              <w:t>交付进度：一次性交付</w:t>
            </w:r>
          </w:p>
          <w:p w:rsidR="003E37AB" w:rsidRPr="003E37AB" w:rsidRDefault="003E37AB" w:rsidP="003E37AB">
            <w:pPr>
              <w:widowControl/>
              <w:rPr>
                <w:rFonts w:ascii="宋体" w:hAnsi="宋体" w:cs="宋体" w:hint="eastAsia"/>
                <w:bCs/>
              </w:rPr>
            </w:pPr>
            <w:r w:rsidRPr="003E37AB">
              <w:rPr>
                <w:rFonts w:ascii="宋体" w:hAnsi="宋体" w:cs="宋体" w:hint="eastAsia"/>
                <w:bCs/>
              </w:rPr>
              <w:t>付款方式：甲方预付合同总金额的90%，货到甲方验收合格后支付合同总金额的</w:t>
            </w:r>
            <w:r w:rsidRPr="003E37AB">
              <w:rPr>
                <w:rFonts w:ascii="宋体" w:hAnsi="宋体" w:cs="宋体" w:hint="eastAsia"/>
                <w:bCs/>
              </w:rPr>
              <w:t>10%</w:t>
            </w:r>
          </w:p>
          <w:p w:rsidR="003E37AB" w:rsidRPr="003E37AB" w:rsidRDefault="003E37AB" w:rsidP="003E37AB">
            <w:pPr>
              <w:widowControl/>
              <w:rPr>
                <w:rFonts w:ascii="宋体" w:hAnsi="宋体" w:cs="宋体" w:hint="eastAsia"/>
                <w:bCs/>
              </w:rPr>
            </w:pPr>
            <w:r w:rsidRPr="003E37AB">
              <w:rPr>
                <w:rFonts w:ascii="宋体" w:hAnsi="宋体" w:cs="宋体" w:hint="eastAsia"/>
                <w:bCs/>
              </w:rPr>
              <w:t>验收指标及验收要求：提供出厂合格证和出厂校准证书</w:t>
            </w:r>
          </w:p>
          <w:p w:rsidR="00A179F8" w:rsidRPr="003E37AB" w:rsidRDefault="003E37AB" w:rsidP="003E37AB">
            <w:pPr>
              <w:widowControl/>
              <w:rPr>
                <w:rFonts w:ascii="宋体" w:hAnsi="宋体" w:cs="宋体"/>
                <w:bCs/>
                <w:sz w:val="24"/>
              </w:rPr>
            </w:pPr>
            <w:r w:rsidRPr="003E37AB">
              <w:rPr>
                <w:rFonts w:ascii="宋体" w:hAnsi="宋体" w:cs="宋体" w:hint="eastAsia"/>
                <w:bCs/>
              </w:rPr>
              <w:t>保修及售后服务：非人为损坏保修期限为最终验收合格后的12个月(探头及附件为12个月)或收到货物之日起13个月内(探头及附件为13个月)免费保修，以早到的日期为准。</w:t>
            </w:r>
          </w:p>
        </w:tc>
        <w:tc>
          <w:tcPr>
            <w:tcW w:w="1681" w:type="dxa"/>
            <w:vAlign w:val="center"/>
          </w:tcPr>
          <w:p w:rsidR="00A179F8" w:rsidRDefault="00A179F8" w:rsidP="00A179F8">
            <w:pPr>
              <w:jc w:val="center"/>
            </w:pPr>
          </w:p>
        </w:tc>
        <w:tc>
          <w:tcPr>
            <w:tcW w:w="1262" w:type="dxa"/>
            <w:vAlign w:val="center"/>
          </w:tcPr>
          <w:p w:rsidR="00A179F8" w:rsidRDefault="00A179F8" w:rsidP="00A179F8">
            <w:pPr>
              <w:jc w:val="center"/>
            </w:pPr>
          </w:p>
        </w:tc>
      </w:tr>
    </w:tbl>
    <w:p w:rsidR="00F855E3" w:rsidRDefault="00F855E3" w:rsidP="003E37AB">
      <w:pPr>
        <w:ind w:right="840"/>
        <w:rPr>
          <w:sz w:val="24"/>
        </w:rPr>
      </w:pPr>
    </w:p>
    <w:p w:rsidR="003E37AB" w:rsidRDefault="003E37AB" w:rsidP="003E37AB">
      <w:pPr>
        <w:ind w:right="840"/>
        <w:rPr>
          <w:sz w:val="24"/>
        </w:rPr>
      </w:pPr>
    </w:p>
    <w:p w:rsidR="003E37AB" w:rsidRDefault="003E37AB" w:rsidP="003E37AB">
      <w:pPr>
        <w:ind w:right="840"/>
        <w:rPr>
          <w:sz w:val="24"/>
        </w:rPr>
      </w:pPr>
    </w:p>
    <w:p w:rsidR="003E37AB" w:rsidRDefault="003E37AB" w:rsidP="003E37AB">
      <w:pPr>
        <w:ind w:right="840"/>
        <w:rPr>
          <w:sz w:val="24"/>
        </w:rPr>
      </w:pPr>
    </w:p>
    <w:p w:rsidR="003E37AB" w:rsidRDefault="003E37AB" w:rsidP="003E37AB">
      <w:pPr>
        <w:ind w:right="840"/>
        <w:rPr>
          <w:rFonts w:hint="eastAsia"/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3B06" w:rsidRDefault="00CE3B06" w:rsidP="008F5C2B">
      <w:r>
        <w:separator/>
      </w:r>
    </w:p>
  </w:endnote>
  <w:endnote w:type="continuationSeparator" w:id="0">
    <w:p w:rsidR="00CE3B06" w:rsidRDefault="00CE3B06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3B06" w:rsidRDefault="00CE3B06" w:rsidP="008F5C2B">
      <w:r>
        <w:separator/>
      </w:r>
    </w:p>
  </w:footnote>
  <w:footnote w:type="continuationSeparator" w:id="0">
    <w:p w:rsidR="00CE3B06" w:rsidRDefault="00CE3B06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1D3367"/>
    <w:rsid w:val="00261EE1"/>
    <w:rsid w:val="002D1729"/>
    <w:rsid w:val="002E518A"/>
    <w:rsid w:val="003009AA"/>
    <w:rsid w:val="003C2330"/>
    <w:rsid w:val="003E37AB"/>
    <w:rsid w:val="004B0D2F"/>
    <w:rsid w:val="00547A75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5C2B"/>
    <w:rsid w:val="009149BA"/>
    <w:rsid w:val="00961437"/>
    <w:rsid w:val="009C4C31"/>
    <w:rsid w:val="00A01094"/>
    <w:rsid w:val="00A179F8"/>
    <w:rsid w:val="00A27625"/>
    <w:rsid w:val="00AC67EF"/>
    <w:rsid w:val="00AF7A8B"/>
    <w:rsid w:val="00B7785A"/>
    <w:rsid w:val="00C1298E"/>
    <w:rsid w:val="00C442AD"/>
    <w:rsid w:val="00CE3B06"/>
    <w:rsid w:val="00D24D09"/>
    <w:rsid w:val="00D60024"/>
    <w:rsid w:val="00D81354"/>
    <w:rsid w:val="00E930C8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82</Words>
  <Characters>472</Characters>
  <Application>Microsoft Office Word</Application>
  <DocSecurity>0</DocSecurity>
  <Lines>3</Lines>
  <Paragraphs>1</Paragraphs>
  <ScaleCrop>false</ScaleCrop>
  <Company>P R C</Company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25</cp:revision>
  <dcterms:created xsi:type="dcterms:W3CDTF">2022-07-28T06:35:00Z</dcterms:created>
  <dcterms:modified xsi:type="dcterms:W3CDTF">2024-05-27T07:14:00Z</dcterms:modified>
</cp:coreProperties>
</file>