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等线" w:hAnsi="等线" w:eastAsia="等线" w:cs="等线"/>
                <w:szCs w:val="21"/>
              </w:rPr>
            </w:pPr>
            <w:r>
              <w:rPr>
                <w:rFonts w:hint="eastAsia" w:ascii="等线" w:hAnsi="等线" w:eastAsia="等线" w:cs="等线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等线" w:hAnsi="等线" w:eastAsia="等线" w:cs="等线"/>
                <w:sz w:val="24"/>
              </w:rPr>
            </w:pPr>
            <w:r>
              <w:rPr>
                <w:rFonts w:hint="eastAsia" w:ascii="等线" w:hAnsi="等线" w:eastAsia="等线" w:cs="等线"/>
                <w:szCs w:val="21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等线" w:hAnsi="等线" w:eastAsia="等线" w:cs="等线"/>
                <w:sz w:val="24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  <w:t>边缘运算工控机</w:t>
            </w:r>
          </w:p>
          <w:p w14:paraId="77F7BD92">
            <w:pPr>
              <w:widowControl/>
              <w:spacing w:line="240" w:lineRule="atLeast"/>
              <w:jc w:val="center"/>
              <w:rPr>
                <w:rFonts w:hint="default" w:ascii="等线" w:hAnsi="等线" w:eastAsia="等线" w:cs="等线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  <w:t>(1台)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5DCE4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1、机箱尺寸：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标准19英寸机柜安装、高度小于等于4U，深度去除前置把手实际安装深度小于450mm</w:t>
            </w:r>
          </w:p>
          <w:p w14:paraId="4D92FBD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2、处理器：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2个服务器CPU，28核56线程，基础频率不低于2.2GHz，缓存不低于52.5MB，支持ECC内存</w:t>
            </w:r>
          </w:p>
          <w:p w14:paraId="6790765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3、主板：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支持双路至强5代处理器；内存支持DDR5 ECC校验、最大可扩展至4TB</w:t>
            </w:r>
          </w:p>
          <w:p w14:paraId="5BBAE21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4、内存：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4个32G 4800 DDR5内存</w:t>
            </w:r>
          </w:p>
          <w:p w14:paraId="543FBBB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5、硬盘：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1TB SSD；4TB HDD</w:t>
            </w:r>
          </w:p>
          <w:p w14:paraId="29A3C0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6、显卡：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板载独立显卡无需安装其他显卡；支持VGA</w:t>
            </w:r>
          </w:p>
          <w:p w14:paraId="608974B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7、PCI扩展性：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机箱支持最大6条 FHFL PCIe x16 Slot (Gen5 x16 link)</w:t>
            </w:r>
          </w:p>
          <w:p w14:paraId="6A27905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8、存储控制器：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4 x SATA3.0 (6 Gb/s) via Slim-SAS HD, support software RAID</w:t>
            </w:r>
          </w:p>
          <w:p w14:paraId="07E5028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9、I/O扩展性：</w:t>
            </w:r>
          </w:p>
          <w:p w14:paraId="6AE7FF6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3 x USB 3.2 Gen 1 ports (one onboard header) + 1 x Type-A USB 2.0 port</w:t>
            </w:r>
          </w:p>
          <w:p w14:paraId="3079641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2 x M.2 2242/2280 B+M key (PCIe）</w:t>
            </w:r>
          </w:p>
          <w:p w14:paraId="208C77B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2 x MCIO (PCIe x8）</w:t>
            </w:r>
          </w:p>
          <w:p w14:paraId="6A8849E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2 x GbE + 1 dedicated NIC for IPMI</w:t>
            </w:r>
          </w:p>
          <w:p w14:paraId="7179E18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主板原生支持 RS-232 COM接口</w:t>
            </w:r>
          </w:p>
          <w:p w14:paraId="3F7BA73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10、电源：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850W AC 100~240V 宽压电源</w:t>
            </w:r>
          </w:p>
          <w:p w14:paraId="5BAA59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11、环境温度：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0 ~ 50°C 广泛的环境温度支持</w:t>
            </w:r>
          </w:p>
          <w:p w14:paraId="7BE7F806">
            <w:pPr>
              <w:tabs>
                <w:tab w:val="left" w:pos="6915"/>
              </w:tabs>
              <w:jc w:val="left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12、其他：</w:t>
            </w:r>
            <w:r>
              <w:rPr>
                <w:rFonts w:hint="eastAsia" w:ascii="等线" w:hAnsi="等线" w:eastAsia="等线" w:cs="等线"/>
                <w:bCs/>
                <w:sz w:val="21"/>
                <w:szCs w:val="21"/>
              </w:rPr>
              <w:t>主机要求原厂配置，不接受组装机；原厂3年全免费保修服务（配件+人力）</w:t>
            </w:r>
          </w:p>
          <w:p w14:paraId="3507DFFC">
            <w:pPr>
              <w:tabs>
                <w:tab w:val="left" w:pos="6915"/>
              </w:tabs>
              <w:jc w:val="left"/>
              <w:rPr>
                <w:rFonts w:hint="eastAsia" w:ascii="等线" w:hAnsi="等线" w:eastAsia="等线" w:cs="等线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</w:tr>
      <w:tr w14:paraId="2B33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3DD77F73">
            <w:pPr>
              <w:spacing w:line="240" w:lineRule="atLeast"/>
              <w:jc w:val="center"/>
              <w:rPr>
                <w:rFonts w:hint="eastAsia" w:ascii="等线" w:hAnsi="等线" w:eastAsia="等线" w:cs="等线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lang w:val="en-US" w:eastAsia="zh-CN"/>
              </w:rPr>
              <w:t>2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2C3278">
            <w:pPr>
              <w:widowControl/>
              <w:spacing w:line="240" w:lineRule="atLeast"/>
              <w:jc w:val="center"/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  <w:t>机架式工控机</w:t>
            </w:r>
          </w:p>
          <w:p w14:paraId="2FD45A4F">
            <w:pPr>
              <w:widowControl/>
              <w:spacing w:line="240" w:lineRule="atLeast"/>
              <w:jc w:val="center"/>
              <w:rPr>
                <w:rFonts w:hint="default" w:ascii="等线" w:hAnsi="等线" w:eastAsia="等线" w:cs="等线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  <w:lang w:val="en-US" w:eastAsia="zh-CN"/>
              </w:rPr>
              <w:t>(11台)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758AC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1、机箱尺寸：标准19英寸机柜安装、高度小于等于4U，深度去除前置把手实际安装深度小于500mm</w:t>
            </w:r>
          </w:p>
          <w:p w14:paraId="509E2AC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2、处理器：8P核、4E核、20线程，P核基础频率不低于2.1GHz，缓存不低于25MB (不接受有elevated operating voltage稳定性问题影响的CPU)</w:t>
            </w:r>
          </w:p>
          <w:p w14:paraId="5FDF89A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3、主板：CPU插槽LGA1700支持12th/13th/14th系列处理器；内存支持4条 288-pin针脚 DDR5 non-ECC，最大可扩展至192GB</w:t>
            </w:r>
          </w:p>
          <w:p w14:paraId="44D3624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4、内存：32G DDR5</w:t>
            </w:r>
          </w:p>
          <w:p w14:paraId="0A2A2D8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5、硬盘、1TB SATA SSD 6.0Gb/s</w:t>
            </w:r>
          </w:p>
          <w:p w14:paraId="66F0137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6、显卡：处理器集成显示控制器、支持VGA；HDMI；Display Port</w:t>
            </w:r>
          </w:p>
          <w:p w14:paraId="250241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7、PCI扩展性：</w:t>
            </w:r>
          </w:p>
          <w:p w14:paraId="0804768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2 PCIe x16 Gen 4 expansion slots(1 x Gen5 x8 link, 1 x Gen4 x8 link)</w:t>
            </w:r>
          </w:p>
          <w:p w14:paraId="7D48089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2 PCIe x8 expansion slots(1 x Gen4 x4 link, 1 x Gen3 x4 link)</w:t>
            </w:r>
          </w:p>
          <w:p w14:paraId="5FE93C1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 PCIe x4 Gen 4 expansion slot</w:t>
            </w:r>
          </w:p>
          <w:p w14:paraId="7087EAE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 PCIe x1 Gen 4 expansion slot</w:t>
            </w:r>
          </w:p>
          <w:p w14:paraId="3054C6D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8、存储控制器：4个板载 SATA3.0 支持AHCI；M.2插槽支持 PCIe x4 M-key 2280</w:t>
            </w:r>
          </w:p>
          <w:p w14:paraId="4045E19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9、I/O扩展性：</w:t>
            </w:r>
          </w:p>
          <w:p w14:paraId="3A5D2C6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6 USB 3.2 Gen 1 ports (4 rear, 2 via header)</w:t>
            </w:r>
          </w:p>
          <w:p w14:paraId="2522870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7 USB 2.0 ports (4 rear, 2 via header, 1 internal Type-A)</w:t>
            </w:r>
          </w:p>
          <w:p w14:paraId="625BF9D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最大支持6个 串行接口，COM1、COM2和COM4~6为RS-232; COM3支持RS-232/422/485</w:t>
            </w:r>
          </w:p>
          <w:p w14:paraId="04F23A6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10、网卡：1 x GbE + 2 x 10GbE（SFP+接口含多模模块）</w:t>
            </w:r>
          </w:p>
          <w:p w14:paraId="46584AE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11、电源：500W AC 100~240V 宽压电源</w:t>
            </w:r>
          </w:p>
          <w:p w14:paraId="6645C22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12、环境温度：0 ~ 40°C 广泛的环境温度支持</w:t>
            </w:r>
          </w:p>
          <w:p w14:paraId="3A702F3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13、显示终端：27英寸2k高清显示终端，支持挂壁，100Hz HDMI+DP接口</w:t>
            </w:r>
          </w:p>
          <w:p w14:paraId="1765CF6E">
            <w:pPr>
              <w:tabs>
                <w:tab w:val="left" w:pos="6915"/>
              </w:tabs>
              <w:jc w:val="left"/>
              <w:rPr>
                <w:rFonts w:hint="eastAsia" w:ascii="等线" w:hAnsi="等线" w:eastAsia="等线" w:cs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 w:cs="等线"/>
                <w:bCs/>
                <w:sz w:val="21"/>
                <w:szCs w:val="21"/>
                <w:lang w:val="en-US" w:eastAsia="zh-CN"/>
              </w:rPr>
              <w:t>14、其他：主机要求原厂配置，不接受组装机；原厂3年全免费保修服务（配件+人力）</w:t>
            </w:r>
          </w:p>
        </w:tc>
        <w:tc>
          <w:tcPr>
            <w:tcW w:w="1418" w:type="dxa"/>
            <w:vAlign w:val="center"/>
          </w:tcPr>
          <w:p w14:paraId="20530FB1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  <w:tc>
          <w:tcPr>
            <w:tcW w:w="992" w:type="dxa"/>
            <w:vAlign w:val="center"/>
          </w:tcPr>
          <w:p w14:paraId="43577C41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等线" w:hAnsi="等线" w:eastAsia="等线" w:cs="等线"/>
                <w:lang w:eastAsia="zh-CN"/>
              </w:rPr>
            </w:pPr>
            <w:r>
              <w:rPr>
                <w:rFonts w:hint="eastAsia" w:ascii="等线" w:hAnsi="等线" w:eastAsia="等线" w:cs="等线"/>
                <w:lang w:val="en-US" w:eastAsia="zh-CN"/>
              </w:rPr>
              <w:t>3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4FD45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交货期：</w:t>
            </w:r>
            <w:r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  <w:t>自合同签订日起10周内完成交货及安装调试。</w:t>
            </w:r>
          </w:p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等线" w:hAnsi="等线" w:eastAsia="等线" w:cs="等线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交付进度：</w:t>
            </w:r>
            <w:r>
              <w:rPr>
                <w:rFonts w:hint="eastAsia" w:ascii="等线" w:hAnsi="等线" w:eastAsia="等线" w:cs="等线"/>
                <w:sz w:val="21"/>
                <w:szCs w:val="21"/>
              </w:rPr>
              <w:t>一次性交付</w:t>
            </w:r>
            <w:r>
              <w:rPr>
                <w:rFonts w:hint="eastAsia" w:ascii="等线" w:hAnsi="等线" w:eastAsia="等线" w:cs="等线"/>
                <w:sz w:val="21"/>
                <w:szCs w:val="21"/>
                <w:lang w:eastAsia="zh-CN"/>
              </w:rPr>
              <w:t>。</w:t>
            </w:r>
          </w:p>
          <w:p w14:paraId="2518F8F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等线" w:hAnsi="等线" w:eastAsia="等线" w:cs="等线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付款方式：</w:t>
            </w:r>
            <w:r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  <w:t>验收并通过后90个工作日内全额付款。</w:t>
            </w:r>
          </w:p>
          <w:p w14:paraId="49CF4595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验收指标及验收要求：</w:t>
            </w:r>
            <w:r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  <w:t>以合同指标为依据验收，并附必要的技术资料。</w:t>
            </w:r>
          </w:p>
          <w:p w14:paraId="26602935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等线" w:hAnsi="等线" w:eastAsia="等线" w:cs="等线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阶段性检查要求：</w:t>
            </w:r>
            <w:r>
              <w:rPr>
                <w:rFonts w:hint="eastAsia" w:ascii="等线" w:hAnsi="等线" w:eastAsia="等线" w:cs="等线"/>
                <w:b/>
                <w:sz w:val="21"/>
                <w:szCs w:val="21"/>
                <w:lang w:val="en-US" w:eastAsia="zh-CN"/>
              </w:rPr>
              <w:t>现场验收。</w:t>
            </w:r>
          </w:p>
          <w:p w14:paraId="3C1E99B7">
            <w:pPr>
              <w:tabs>
                <w:tab w:val="left" w:pos="6915"/>
              </w:tabs>
              <w:jc w:val="left"/>
              <w:rPr>
                <w:rFonts w:hint="eastAsia" w:ascii="等线" w:hAnsi="等线" w:eastAsia="等线" w:cs="等线"/>
                <w:bCs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 w:val="21"/>
                <w:szCs w:val="21"/>
              </w:rPr>
              <w:t>保修及售后服务：</w:t>
            </w:r>
            <w:r>
              <w:rPr>
                <w:rFonts w:hint="eastAsia" w:ascii="等线" w:hAnsi="等线" w:eastAsia="等线" w:cs="等线"/>
                <w:b w:val="0"/>
                <w:bCs/>
                <w:sz w:val="21"/>
                <w:szCs w:val="21"/>
                <w:lang w:val="en-US" w:eastAsia="zh-CN"/>
              </w:rPr>
              <w:t>原厂3年全免费保修服务（配件+人力）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等线" w:hAnsi="等线" w:eastAsia="等线" w:cs="等线"/>
              </w:rPr>
            </w:pPr>
          </w:p>
        </w:tc>
      </w:tr>
    </w:tbl>
    <w:p w14:paraId="0DED7F3B">
      <w:pPr>
        <w:ind w:right="840"/>
        <w:rPr>
          <w:rFonts w:hint="eastAsia" w:ascii="等线" w:hAnsi="等线" w:eastAsia="等线" w:cs="等线"/>
          <w:sz w:val="24"/>
        </w:rPr>
      </w:pPr>
    </w:p>
    <w:p w14:paraId="6B36AD4F">
      <w:pPr>
        <w:ind w:right="840" w:firstLine="5040" w:firstLineChars="2100"/>
        <w:rPr>
          <w:rFonts w:hint="eastAsia" w:ascii="等线" w:hAnsi="等线" w:eastAsia="等线" w:cs="等线"/>
          <w:sz w:val="24"/>
        </w:rPr>
      </w:pPr>
      <w:r>
        <w:rPr>
          <w:rFonts w:hint="eastAsia" w:ascii="等线" w:hAnsi="等线" w:eastAsia="等线" w:cs="等线"/>
          <w:sz w:val="24"/>
        </w:rPr>
        <w:t>公司名称（盖章）：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 w:ascii="等线" w:hAnsi="等线" w:eastAsia="等线" w:cs="等线"/>
          <w:sz w:val="24"/>
        </w:rPr>
        <w:t xml:space="preserve">                             日期：</w:t>
      </w:r>
    </w:p>
    <w:p w14:paraId="176D22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F7A71"/>
    <w:rsid w:val="16EF7A71"/>
    <w:rsid w:val="4B1F1BF6"/>
    <w:rsid w:val="5DC6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967</Words>
  <Characters>1554</Characters>
  <Lines>0</Lines>
  <Paragraphs>0</Paragraphs>
  <TotalTime>6</TotalTime>
  <ScaleCrop>false</ScaleCrop>
  <LinksUpToDate>false</LinksUpToDate>
  <CharactersWithSpaces>1740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2025-09-08T10:14:00Z</dcterms:created>
  <dc:creator>amour</dc:creator>
  <cp:lastModifiedBy>amour</cp:lastModifiedBy>
  <dcterms:modified xsi:type="dcterms:W3CDTF">2025-09-09T01:00:25Z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9E4F490F7CF24DC2B400B35A94B34E4F_11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