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C4768E" w14:paraId="3943849B" w14:textId="77777777" w:rsidTr="004D574C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C4768E" w:rsidRDefault="00C4768E" w:rsidP="00C4768E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 w14:textId="5C9A8E3D" w:rsidR="00C4768E" w:rsidRPr="00995429" w:rsidRDefault="00873181" w:rsidP="00C4768E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73181">
              <w:rPr>
                <w:rFonts w:ascii="宋体" w:hAnsi="宋体" w:hint="eastAsia"/>
                <w:szCs w:val="21"/>
              </w:rPr>
              <w:t>分子泵机组</w:t>
            </w:r>
          </w:p>
        </w:tc>
        <w:tc>
          <w:tcPr>
            <w:tcW w:w="5244" w:type="dxa"/>
            <w:vAlign w:val="center"/>
          </w:tcPr>
          <w:p w14:paraId="1BF4C4D6" w14:textId="77777777" w:rsidR="00873181" w:rsidRPr="000B3722" w:rsidRDefault="00873181" w:rsidP="00873181">
            <w:pPr>
              <w:adjustRightInd w:val="0"/>
              <w:snapToGrid w:val="0"/>
              <w:spacing w:line="360" w:lineRule="auto"/>
              <w:rPr>
                <w:b/>
                <w:bCs/>
                <w:szCs w:val="21"/>
              </w:rPr>
            </w:pPr>
            <w:r w:rsidRPr="000B3722">
              <w:rPr>
                <w:b/>
                <w:bCs/>
                <w:szCs w:val="21"/>
              </w:rPr>
              <w:t>1</w:t>
            </w:r>
            <w:r w:rsidRPr="000B3722">
              <w:rPr>
                <w:b/>
                <w:bCs/>
                <w:szCs w:val="21"/>
              </w:rPr>
              <w:t>、分子泵主要技术指标：</w:t>
            </w:r>
          </w:p>
          <w:tbl>
            <w:tblPr>
              <w:tblStyle w:val="a3"/>
              <w:tblW w:w="460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698"/>
              <w:gridCol w:w="2907"/>
            </w:tblGrid>
            <w:tr w:rsidR="00873181" w:rsidRPr="000B3722" w14:paraId="75E3DC3A" w14:textId="77777777" w:rsidTr="00873181">
              <w:trPr>
                <w:trHeight w:val="254"/>
                <w:jc w:val="center"/>
              </w:trPr>
              <w:tc>
                <w:tcPr>
                  <w:tcW w:w="1698" w:type="dxa"/>
                  <w:vAlign w:val="center"/>
                </w:tcPr>
                <w:p w14:paraId="183012FF" w14:textId="77777777" w:rsidR="00873181" w:rsidRPr="000B3722" w:rsidRDefault="00873181" w:rsidP="00873181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szCs w:val="21"/>
                    </w:rPr>
                  </w:pPr>
                  <w:bookmarkStart w:id="0" w:name="OLE_LINK3"/>
                  <w:r w:rsidRPr="000B3722">
                    <w:rPr>
                      <w:b/>
                      <w:bCs/>
                      <w:szCs w:val="21"/>
                    </w:rPr>
                    <w:t>轴承结构</w:t>
                  </w:r>
                </w:p>
              </w:tc>
              <w:tc>
                <w:tcPr>
                  <w:tcW w:w="2907" w:type="dxa"/>
                  <w:vAlign w:val="center"/>
                </w:tcPr>
                <w:p w14:paraId="07557E88" w14:textId="77777777" w:rsidR="00873181" w:rsidRPr="000B3722" w:rsidRDefault="00873181" w:rsidP="00873181">
                  <w:pPr>
                    <w:adjustRightInd w:val="0"/>
                    <w:snapToGrid w:val="0"/>
                    <w:jc w:val="center"/>
                    <w:rPr>
                      <w:szCs w:val="21"/>
                    </w:rPr>
                  </w:pPr>
                  <w:r w:rsidRPr="000B3722">
                    <w:rPr>
                      <w:szCs w:val="21"/>
                    </w:rPr>
                    <w:t>磁悬浮结构</w:t>
                  </w:r>
                </w:p>
              </w:tc>
            </w:tr>
            <w:tr w:rsidR="00873181" w:rsidRPr="000B3722" w14:paraId="6244B5AA" w14:textId="77777777" w:rsidTr="00873181">
              <w:trPr>
                <w:trHeight w:val="254"/>
                <w:jc w:val="center"/>
              </w:trPr>
              <w:tc>
                <w:tcPr>
                  <w:tcW w:w="1698" w:type="dxa"/>
                  <w:vAlign w:val="center"/>
                </w:tcPr>
                <w:p w14:paraId="41849F72" w14:textId="77777777" w:rsidR="00873181" w:rsidRPr="000B3722" w:rsidRDefault="00873181" w:rsidP="00873181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szCs w:val="21"/>
                    </w:rPr>
                  </w:pPr>
                  <w:r w:rsidRPr="000B3722">
                    <w:rPr>
                      <w:b/>
                      <w:bCs/>
                      <w:szCs w:val="21"/>
                    </w:rPr>
                    <w:t>法兰</w:t>
                  </w:r>
                </w:p>
              </w:tc>
              <w:tc>
                <w:tcPr>
                  <w:tcW w:w="2907" w:type="dxa"/>
                  <w:vAlign w:val="center"/>
                </w:tcPr>
                <w:p w14:paraId="17E5B45B" w14:textId="77777777" w:rsidR="00873181" w:rsidRPr="000B3722" w:rsidRDefault="00873181" w:rsidP="00873181">
                  <w:pPr>
                    <w:adjustRightInd w:val="0"/>
                    <w:snapToGrid w:val="0"/>
                    <w:jc w:val="center"/>
                    <w:rPr>
                      <w:szCs w:val="21"/>
                    </w:rPr>
                  </w:pPr>
                  <w:r w:rsidRPr="000B3722">
                    <w:rPr>
                      <w:szCs w:val="21"/>
                    </w:rPr>
                    <w:t>DN160-CF</w:t>
                  </w:r>
                </w:p>
              </w:tc>
            </w:tr>
            <w:tr w:rsidR="00873181" w:rsidRPr="000B3722" w14:paraId="47CA8B19" w14:textId="77777777" w:rsidTr="00873181">
              <w:trPr>
                <w:trHeight w:val="254"/>
                <w:jc w:val="center"/>
              </w:trPr>
              <w:tc>
                <w:tcPr>
                  <w:tcW w:w="1698" w:type="dxa"/>
                  <w:vAlign w:val="center"/>
                </w:tcPr>
                <w:p w14:paraId="00FA13DA" w14:textId="77777777" w:rsidR="00873181" w:rsidRPr="000B3722" w:rsidRDefault="00873181" w:rsidP="00873181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szCs w:val="21"/>
                    </w:rPr>
                  </w:pPr>
                  <w:r w:rsidRPr="000B3722">
                    <w:rPr>
                      <w:b/>
                      <w:bCs/>
                      <w:szCs w:val="21"/>
                    </w:rPr>
                    <w:t>极限压强</w:t>
                  </w:r>
                </w:p>
              </w:tc>
              <w:tc>
                <w:tcPr>
                  <w:tcW w:w="2907" w:type="dxa"/>
                  <w:vAlign w:val="center"/>
                </w:tcPr>
                <w:p w14:paraId="14D8448D" w14:textId="77777777" w:rsidR="00873181" w:rsidRPr="000B3722" w:rsidRDefault="00873181" w:rsidP="00873181">
                  <w:pPr>
                    <w:adjustRightInd w:val="0"/>
                    <w:snapToGrid w:val="0"/>
                    <w:jc w:val="center"/>
                    <w:rPr>
                      <w:szCs w:val="21"/>
                    </w:rPr>
                  </w:pPr>
                  <w:r w:rsidRPr="000B3722">
                    <w:rPr>
                      <w:szCs w:val="21"/>
                    </w:rPr>
                    <w:t>≤ 5×10</w:t>
                  </w:r>
                  <w:r w:rsidRPr="000B3722">
                    <w:rPr>
                      <w:szCs w:val="21"/>
                      <w:vertAlign w:val="superscript"/>
                    </w:rPr>
                    <w:t>-8</w:t>
                  </w:r>
                  <w:r w:rsidRPr="000B3722">
                    <w:rPr>
                      <w:szCs w:val="21"/>
                    </w:rPr>
                    <w:t xml:space="preserve"> Pa</w:t>
                  </w:r>
                </w:p>
              </w:tc>
            </w:tr>
            <w:tr w:rsidR="00873181" w:rsidRPr="000B3722" w14:paraId="1037D3DF" w14:textId="77777777" w:rsidTr="00873181">
              <w:trPr>
                <w:trHeight w:val="254"/>
                <w:jc w:val="center"/>
              </w:trPr>
              <w:tc>
                <w:tcPr>
                  <w:tcW w:w="1698" w:type="dxa"/>
                  <w:vAlign w:val="center"/>
                </w:tcPr>
                <w:p w14:paraId="40471410" w14:textId="77777777" w:rsidR="00873181" w:rsidRPr="000B3722" w:rsidRDefault="00873181" w:rsidP="00873181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szCs w:val="21"/>
                    </w:rPr>
                  </w:pPr>
                  <w:r w:rsidRPr="000B3722">
                    <w:rPr>
                      <w:b/>
                      <w:bCs/>
                      <w:szCs w:val="21"/>
                    </w:rPr>
                    <w:t>抽速（对</w:t>
                  </w:r>
                  <w:r w:rsidRPr="000B3722">
                    <w:rPr>
                      <w:b/>
                      <w:bCs/>
                      <w:szCs w:val="21"/>
                    </w:rPr>
                    <w:t>N</w:t>
                  </w:r>
                  <w:r w:rsidRPr="000B3722">
                    <w:rPr>
                      <w:b/>
                      <w:bCs/>
                      <w:szCs w:val="21"/>
                      <w:vertAlign w:val="subscript"/>
                    </w:rPr>
                    <w:t>2</w:t>
                  </w:r>
                  <w:r w:rsidRPr="000B3722">
                    <w:rPr>
                      <w:b/>
                      <w:bCs/>
                      <w:szCs w:val="21"/>
                    </w:rPr>
                    <w:t>）</w:t>
                  </w:r>
                </w:p>
              </w:tc>
              <w:tc>
                <w:tcPr>
                  <w:tcW w:w="2907" w:type="dxa"/>
                  <w:vAlign w:val="center"/>
                </w:tcPr>
                <w:p w14:paraId="01D98108" w14:textId="77777777" w:rsidR="00873181" w:rsidRPr="000B3722" w:rsidRDefault="00873181" w:rsidP="00873181">
                  <w:pPr>
                    <w:adjustRightInd w:val="0"/>
                    <w:snapToGrid w:val="0"/>
                    <w:jc w:val="center"/>
                    <w:rPr>
                      <w:szCs w:val="21"/>
                    </w:rPr>
                  </w:pPr>
                  <w:r w:rsidRPr="000B3722">
                    <w:rPr>
                      <w:szCs w:val="21"/>
                    </w:rPr>
                    <w:t>≥ 550 L/s</w:t>
                  </w:r>
                </w:p>
              </w:tc>
            </w:tr>
            <w:tr w:rsidR="00873181" w:rsidRPr="000B3722" w14:paraId="32B6016C" w14:textId="77777777" w:rsidTr="00873181">
              <w:trPr>
                <w:trHeight w:val="254"/>
                <w:jc w:val="center"/>
              </w:trPr>
              <w:tc>
                <w:tcPr>
                  <w:tcW w:w="1698" w:type="dxa"/>
                  <w:vAlign w:val="center"/>
                </w:tcPr>
                <w:p w14:paraId="48C7BBD3" w14:textId="77777777" w:rsidR="00873181" w:rsidRPr="000B3722" w:rsidRDefault="00873181" w:rsidP="00873181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szCs w:val="21"/>
                    </w:rPr>
                  </w:pPr>
                  <w:r w:rsidRPr="000B3722">
                    <w:rPr>
                      <w:b/>
                      <w:bCs/>
                      <w:szCs w:val="21"/>
                    </w:rPr>
                    <w:t>压缩比（对</w:t>
                  </w:r>
                  <w:r w:rsidRPr="000B3722">
                    <w:rPr>
                      <w:b/>
                      <w:bCs/>
                      <w:szCs w:val="21"/>
                    </w:rPr>
                    <w:t>N</w:t>
                  </w:r>
                  <w:r w:rsidRPr="000B3722">
                    <w:rPr>
                      <w:b/>
                      <w:bCs/>
                      <w:szCs w:val="21"/>
                      <w:vertAlign w:val="subscript"/>
                    </w:rPr>
                    <w:t>2</w:t>
                  </w:r>
                  <w:r w:rsidRPr="000B3722">
                    <w:rPr>
                      <w:b/>
                      <w:bCs/>
                      <w:szCs w:val="21"/>
                    </w:rPr>
                    <w:t>）</w:t>
                  </w:r>
                </w:p>
              </w:tc>
              <w:tc>
                <w:tcPr>
                  <w:tcW w:w="2907" w:type="dxa"/>
                  <w:vAlign w:val="center"/>
                </w:tcPr>
                <w:p w14:paraId="317D65C5" w14:textId="77777777" w:rsidR="00873181" w:rsidRPr="000B3722" w:rsidRDefault="00873181" w:rsidP="00873181">
                  <w:pPr>
                    <w:adjustRightInd w:val="0"/>
                    <w:snapToGrid w:val="0"/>
                    <w:jc w:val="center"/>
                    <w:rPr>
                      <w:szCs w:val="21"/>
                    </w:rPr>
                  </w:pPr>
                  <w:r w:rsidRPr="000B3722">
                    <w:rPr>
                      <w:szCs w:val="21"/>
                    </w:rPr>
                    <w:t>＞</w:t>
                  </w:r>
                  <w:r w:rsidRPr="000B3722">
                    <w:rPr>
                      <w:szCs w:val="21"/>
                    </w:rPr>
                    <w:t xml:space="preserve"> 1×10</w:t>
                  </w:r>
                  <w:r w:rsidRPr="000B3722">
                    <w:rPr>
                      <w:szCs w:val="21"/>
                      <w:vertAlign w:val="superscript"/>
                    </w:rPr>
                    <w:t>8</w:t>
                  </w:r>
                </w:p>
              </w:tc>
            </w:tr>
            <w:tr w:rsidR="00873181" w:rsidRPr="000B3722" w14:paraId="62A62514" w14:textId="77777777" w:rsidTr="00873181">
              <w:trPr>
                <w:trHeight w:val="254"/>
                <w:jc w:val="center"/>
              </w:trPr>
              <w:tc>
                <w:tcPr>
                  <w:tcW w:w="1698" w:type="dxa"/>
                  <w:vAlign w:val="center"/>
                </w:tcPr>
                <w:p w14:paraId="0B615152" w14:textId="77777777" w:rsidR="00873181" w:rsidRPr="000B3722" w:rsidRDefault="00873181" w:rsidP="00873181">
                  <w:pPr>
                    <w:adjustRightInd w:val="0"/>
                    <w:snapToGrid w:val="0"/>
                    <w:jc w:val="center"/>
                    <w:rPr>
                      <w:b/>
                      <w:bCs/>
                      <w:szCs w:val="21"/>
                    </w:rPr>
                  </w:pPr>
                  <w:r w:rsidRPr="000B3722">
                    <w:rPr>
                      <w:b/>
                      <w:bCs/>
                      <w:szCs w:val="21"/>
                    </w:rPr>
                    <w:t>漏率</w:t>
                  </w:r>
                </w:p>
              </w:tc>
              <w:tc>
                <w:tcPr>
                  <w:tcW w:w="2907" w:type="dxa"/>
                  <w:vAlign w:val="center"/>
                </w:tcPr>
                <w:p w14:paraId="2F797C66" w14:textId="77777777" w:rsidR="00873181" w:rsidRPr="000B3722" w:rsidRDefault="00873181" w:rsidP="00873181">
                  <w:pPr>
                    <w:adjustRightInd w:val="0"/>
                    <w:snapToGrid w:val="0"/>
                    <w:jc w:val="center"/>
                    <w:rPr>
                      <w:szCs w:val="21"/>
                    </w:rPr>
                  </w:pPr>
                  <w:r w:rsidRPr="000B3722">
                    <w:rPr>
                      <w:szCs w:val="21"/>
                    </w:rPr>
                    <w:t>＜</w:t>
                  </w:r>
                  <w:r w:rsidRPr="000B3722">
                    <w:rPr>
                      <w:szCs w:val="21"/>
                    </w:rPr>
                    <w:t xml:space="preserve"> 1×10</w:t>
                  </w:r>
                  <w:r w:rsidRPr="000B3722">
                    <w:rPr>
                      <w:szCs w:val="21"/>
                      <w:vertAlign w:val="superscript"/>
                    </w:rPr>
                    <w:t>-8</w:t>
                  </w:r>
                  <w:r w:rsidRPr="000B3722">
                    <w:rPr>
                      <w:szCs w:val="21"/>
                    </w:rPr>
                    <w:t xml:space="preserve"> Pa·m³/s</w:t>
                  </w:r>
                </w:p>
              </w:tc>
            </w:tr>
          </w:tbl>
          <w:p w14:paraId="1AE949CF" w14:textId="77777777" w:rsidR="00873181" w:rsidRPr="004D1093" w:rsidRDefault="00873181" w:rsidP="00873181">
            <w:pPr>
              <w:adjustRightInd w:val="0"/>
              <w:snapToGrid w:val="0"/>
              <w:spacing w:line="360" w:lineRule="auto"/>
              <w:rPr>
                <w:rFonts w:hint="eastAsia"/>
                <w:szCs w:val="21"/>
              </w:rPr>
            </w:pPr>
            <w:bookmarkStart w:id="1" w:name="OLE_LINK2"/>
            <w:bookmarkEnd w:id="0"/>
            <w:r w:rsidRPr="000B3722">
              <w:rPr>
                <w:b/>
                <w:bCs/>
                <w:szCs w:val="21"/>
              </w:rPr>
              <w:t>2</w:t>
            </w:r>
            <w:r w:rsidRPr="000B3722">
              <w:rPr>
                <w:b/>
                <w:bCs/>
                <w:szCs w:val="21"/>
              </w:rPr>
              <w:t>、机械泵主要技术指标：</w:t>
            </w:r>
            <w:r w:rsidRPr="000B3722">
              <w:rPr>
                <w:szCs w:val="21"/>
              </w:rPr>
              <w:t>需为抽速</w:t>
            </w:r>
            <w:r w:rsidRPr="000B3722">
              <w:rPr>
                <w:szCs w:val="21"/>
              </w:rPr>
              <w:t>≥10 L/s</w:t>
            </w:r>
            <w:r w:rsidRPr="000B3722">
              <w:rPr>
                <w:szCs w:val="21"/>
              </w:rPr>
              <w:t>的多级罗茨干泵</w:t>
            </w:r>
          </w:p>
          <w:bookmarkEnd w:id="1"/>
          <w:p w14:paraId="02C14000" w14:textId="77777777" w:rsidR="00873181" w:rsidRPr="000B3722" w:rsidRDefault="00873181" w:rsidP="00873181">
            <w:pPr>
              <w:adjustRightInd w:val="0"/>
              <w:snapToGrid w:val="0"/>
              <w:spacing w:line="360" w:lineRule="auto"/>
              <w:rPr>
                <w:b/>
                <w:bCs/>
                <w:szCs w:val="21"/>
              </w:rPr>
            </w:pPr>
            <w:r w:rsidRPr="000B3722">
              <w:rPr>
                <w:b/>
                <w:bCs/>
                <w:szCs w:val="21"/>
              </w:rPr>
              <w:t>3</w:t>
            </w:r>
            <w:r w:rsidRPr="000B3722">
              <w:rPr>
                <w:b/>
                <w:bCs/>
                <w:szCs w:val="21"/>
              </w:rPr>
              <w:t>、产品配置要求</w:t>
            </w:r>
          </w:p>
          <w:p w14:paraId="4AC10383" w14:textId="77777777" w:rsidR="00873181" w:rsidRPr="000B3722" w:rsidRDefault="00873181" w:rsidP="00873181">
            <w:pPr>
              <w:adjustRightInd w:val="0"/>
              <w:snapToGrid w:val="0"/>
              <w:rPr>
                <w:szCs w:val="21"/>
              </w:rPr>
            </w:pPr>
            <w:r w:rsidRPr="000B3722">
              <w:rPr>
                <w:szCs w:val="21"/>
              </w:rPr>
              <w:t xml:space="preserve">3.1 </w:t>
            </w:r>
            <w:r w:rsidRPr="000B3722">
              <w:rPr>
                <w:szCs w:val="21"/>
              </w:rPr>
              <w:t>抽气腔体与分子泵配做，腔体配做</w:t>
            </w:r>
            <w:r w:rsidRPr="000B3722">
              <w:rPr>
                <w:szCs w:val="21"/>
              </w:rPr>
              <w:t>3</w:t>
            </w:r>
            <w:r w:rsidRPr="000B3722">
              <w:rPr>
                <w:szCs w:val="21"/>
              </w:rPr>
              <w:t>个</w:t>
            </w:r>
            <w:r w:rsidRPr="000B3722">
              <w:rPr>
                <w:szCs w:val="21"/>
              </w:rPr>
              <w:t>CF35</w:t>
            </w:r>
            <w:r w:rsidRPr="000B3722">
              <w:rPr>
                <w:szCs w:val="21"/>
              </w:rPr>
              <w:t>刀口法兰接口，一个接口需装配有</w:t>
            </w:r>
            <w:r w:rsidRPr="000B3722">
              <w:rPr>
                <w:szCs w:val="21"/>
              </w:rPr>
              <w:t>VAT</w:t>
            </w:r>
            <w:r w:rsidRPr="000B3722">
              <w:rPr>
                <w:szCs w:val="21"/>
              </w:rPr>
              <w:t>的</w:t>
            </w:r>
            <w:r w:rsidRPr="000B3722">
              <w:rPr>
                <w:szCs w:val="21"/>
              </w:rPr>
              <w:t>CF35</w:t>
            </w:r>
            <w:r w:rsidRPr="000B3722">
              <w:rPr>
                <w:szCs w:val="21"/>
              </w:rPr>
              <w:t>角阀；一个接口需安装有全量程真空冷规，测量范围：大气压到</w:t>
            </w:r>
            <w:r w:rsidRPr="000B3722">
              <w:rPr>
                <w:szCs w:val="21"/>
              </w:rPr>
              <w:t>5×10</w:t>
            </w:r>
            <w:r w:rsidRPr="000B3722">
              <w:rPr>
                <w:szCs w:val="21"/>
                <w:vertAlign w:val="superscript"/>
              </w:rPr>
              <w:t>-7</w:t>
            </w:r>
            <w:r w:rsidRPr="000B3722">
              <w:rPr>
                <w:szCs w:val="21"/>
              </w:rPr>
              <w:t>Pa</w:t>
            </w:r>
            <w:r w:rsidRPr="000B3722">
              <w:rPr>
                <w:szCs w:val="21"/>
              </w:rPr>
              <w:t>；一个接口安装有</w:t>
            </w:r>
            <w:r w:rsidRPr="000B3722">
              <w:rPr>
                <w:szCs w:val="21"/>
              </w:rPr>
              <w:t>CF35</w:t>
            </w:r>
            <w:r w:rsidRPr="000B3722">
              <w:rPr>
                <w:szCs w:val="21"/>
              </w:rPr>
              <w:t>法兰盲板；</w:t>
            </w:r>
          </w:p>
          <w:p w14:paraId="69B08551" w14:textId="77777777" w:rsidR="00873181" w:rsidRPr="000B3722" w:rsidRDefault="00873181" w:rsidP="00873181">
            <w:pPr>
              <w:adjustRightInd w:val="0"/>
              <w:snapToGrid w:val="0"/>
              <w:rPr>
                <w:szCs w:val="21"/>
              </w:rPr>
            </w:pPr>
            <w:r w:rsidRPr="000B3722">
              <w:rPr>
                <w:szCs w:val="21"/>
              </w:rPr>
              <w:t xml:space="preserve">3.2 </w:t>
            </w:r>
            <w:r w:rsidRPr="000B3722">
              <w:rPr>
                <w:szCs w:val="21"/>
              </w:rPr>
              <w:t>分子泵和机械泵由对应的电源键控制，独立供电和控制；控制器带有显示面板，显示分子泵运行状态及参数；</w:t>
            </w:r>
          </w:p>
          <w:p w14:paraId="33F76545" w14:textId="77777777" w:rsidR="00873181" w:rsidRPr="000B3722" w:rsidRDefault="00873181" w:rsidP="00873181">
            <w:pPr>
              <w:adjustRightInd w:val="0"/>
              <w:snapToGrid w:val="0"/>
              <w:rPr>
                <w:szCs w:val="21"/>
              </w:rPr>
            </w:pPr>
            <w:r w:rsidRPr="000B3722">
              <w:rPr>
                <w:szCs w:val="21"/>
              </w:rPr>
              <w:t xml:space="preserve">3.3 </w:t>
            </w:r>
            <w:r w:rsidRPr="00491014">
              <w:rPr>
                <w:szCs w:val="21"/>
              </w:rPr>
              <w:t>机械泵带隔音罩或噪声</w:t>
            </w:r>
            <w:r w:rsidRPr="00491014">
              <w:rPr>
                <w:rFonts w:hint="eastAsia"/>
                <w:szCs w:val="21"/>
              </w:rPr>
              <w:t>不高于</w:t>
            </w:r>
            <w:r w:rsidRPr="00491014">
              <w:rPr>
                <w:szCs w:val="21"/>
              </w:rPr>
              <w:t>55</w:t>
            </w:r>
            <w:r w:rsidRPr="00491014">
              <w:rPr>
                <w:szCs w:val="21"/>
              </w:rPr>
              <w:t>分贝；</w:t>
            </w:r>
          </w:p>
          <w:p w14:paraId="34F4D0AC" w14:textId="77777777" w:rsidR="00873181" w:rsidRPr="000B3722" w:rsidRDefault="00873181" w:rsidP="00873181">
            <w:pPr>
              <w:tabs>
                <w:tab w:val="left" w:pos="6915"/>
              </w:tabs>
              <w:jc w:val="left"/>
              <w:rPr>
                <w:szCs w:val="21"/>
              </w:rPr>
            </w:pPr>
            <w:r w:rsidRPr="000B3722">
              <w:rPr>
                <w:szCs w:val="21"/>
              </w:rPr>
              <w:t xml:space="preserve">3.4 </w:t>
            </w:r>
            <w:r w:rsidRPr="000B3722">
              <w:rPr>
                <w:szCs w:val="21"/>
              </w:rPr>
              <w:t>机械泵、分子泵、抽气腔体需安装在可移动小车上，整体可以满足吊装需求。</w:t>
            </w:r>
          </w:p>
          <w:p w14:paraId="2EF630B3" w14:textId="77777777" w:rsidR="00873181" w:rsidRPr="000B3722" w:rsidRDefault="00873181" w:rsidP="00873181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 w:rsidRPr="000B3722">
              <w:rPr>
                <w:b/>
                <w:szCs w:val="21"/>
              </w:rPr>
              <w:t>4</w:t>
            </w:r>
            <w:r w:rsidRPr="000B3722">
              <w:rPr>
                <w:b/>
                <w:szCs w:val="21"/>
              </w:rPr>
              <w:t>、设备清单：</w:t>
            </w:r>
          </w:p>
          <w:tbl>
            <w:tblPr>
              <w:tblStyle w:val="a3"/>
              <w:tblW w:w="470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1225"/>
              <w:gridCol w:w="606"/>
              <w:gridCol w:w="2421"/>
            </w:tblGrid>
            <w:tr w:rsidR="00873181" w:rsidRPr="000B3722" w14:paraId="782CF460" w14:textId="77777777" w:rsidTr="00873181">
              <w:trPr>
                <w:trHeight w:val="255"/>
                <w:jc w:val="center"/>
              </w:trPr>
              <w:tc>
                <w:tcPr>
                  <w:tcW w:w="454" w:type="dxa"/>
                  <w:vAlign w:val="center"/>
                </w:tcPr>
                <w:p w14:paraId="35B7112E" w14:textId="77777777" w:rsidR="00873181" w:rsidRPr="000B3722" w:rsidRDefault="00873181" w:rsidP="00873181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b/>
                      <w:bCs/>
                      <w:szCs w:val="21"/>
                    </w:rPr>
                  </w:pPr>
                  <w:r w:rsidRPr="000B3722">
                    <w:rPr>
                      <w:b/>
                      <w:bCs/>
                      <w:szCs w:val="21"/>
                    </w:rPr>
                    <w:t>序号</w:t>
                  </w:r>
                </w:p>
              </w:tc>
              <w:tc>
                <w:tcPr>
                  <w:tcW w:w="1225" w:type="dxa"/>
                  <w:vAlign w:val="center"/>
                </w:tcPr>
                <w:p w14:paraId="4B1AD67F" w14:textId="77777777" w:rsidR="00873181" w:rsidRPr="000B3722" w:rsidRDefault="00873181" w:rsidP="00873181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b/>
                      <w:bCs/>
                      <w:szCs w:val="21"/>
                    </w:rPr>
                  </w:pPr>
                  <w:r w:rsidRPr="000B3722">
                    <w:rPr>
                      <w:b/>
                      <w:bCs/>
                      <w:szCs w:val="21"/>
                    </w:rPr>
                    <w:t>名称</w:t>
                  </w:r>
                </w:p>
              </w:tc>
              <w:tc>
                <w:tcPr>
                  <w:tcW w:w="606" w:type="dxa"/>
                  <w:vAlign w:val="center"/>
                </w:tcPr>
                <w:p w14:paraId="5FA3963C" w14:textId="77777777" w:rsidR="00873181" w:rsidRPr="000B3722" w:rsidRDefault="00873181" w:rsidP="00873181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b/>
                      <w:bCs/>
                      <w:szCs w:val="21"/>
                    </w:rPr>
                  </w:pPr>
                  <w:r w:rsidRPr="000B3722">
                    <w:rPr>
                      <w:b/>
                      <w:bCs/>
                      <w:szCs w:val="21"/>
                    </w:rPr>
                    <w:t>数量</w:t>
                  </w:r>
                </w:p>
              </w:tc>
              <w:tc>
                <w:tcPr>
                  <w:tcW w:w="2421" w:type="dxa"/>
                  <w:vAlign w:val="center"/>
                </w:tcPr>
                <w:p w14:paraId="21C75C4F" w14:textId="77777777" w:rsidR="00873181" w:rsidRPr="000B3722" w:rsidRDefault="00873181" w:rsidP="00873181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b/>
                      <w:bCs/>
                      <w:szCs w:val="21"/>
                    </w:rPr>
                  </w:pPr>
                  <w:r w:rsidRPr="000B3722">
                    <w:rPr>
                      <w:b/>
                      <w:bCs/>
                      <w:szCs w:val="21"/>
                    </w:rPr>
                    <w:t>备注</w:t>
                  </w:r>
                </w:p>
              </w:tc>
            </w:tr>
            <w:tr w:rsidR="00873181" w:rsidRPr="000B3722" w14:paraId="38389DE0" w14:textId="77777777" w:rsidTr="00873181">
              <w:trPr>
                <w:trHeight w:val="255"/>
                <w:jc w:val="center"/>
              </w:trPr>
              <w:tc>
                <w:tcPr>
                  <w:tcW w:w="454" w:type="dxa"/>
                  <w:vAlign w:val="center"/>
                </w:tcPr>
                <w:p w14:paraId="6FA7F11F" w14:textId="77777777" w:rsidR="00873181" w:rsidRPr="000B3722" w:rsidRDefault="00873181" w:rsidP="00873181">
                  <w:pPr>
                    <w:adjustRightInd w:val="0"/>
                    <w:snapToGrid w:val="0"/>
                    <w:jc w:val="center"/>
                    <w:rPr>
                      <w:szCs w:val="21"/>
                    </w:rPr>
                  </w:pPr>
                  <w:r w:rsidRPr="000B3722">
                    <w:rPr>
                      <w:szCs w:val="21"/>
                    </w:rPr>
                    <w:t>1</w:t>
                  </w:r>
                </w:p>
              </w:tc>
              <w:tc>
                <w:tcPr>
                  <w:tcW w:w="1225" w:type="dxa"/>
                  <w:vAlign w:val="center"/>
                </w:tcPr>
                <w:p w14:paraId="18DA21FC" w14:textId="77777777" w:rsidR="00873181" w:rsidRPr="000B3722" w:rsidRDefault="00873181" w:rsidP="00873181">
                  <w:pPr>
                    <w:adjustRightInd w:val="0"/>
                    <w:snapToGrid w:val="0"/>
                    <w:jc w:val="center"/>
                    <w:rPr>
                      <w:szCs w:val="21"/>
                    </w:rPr>
                  </w:pPr>
                  <w:r w:rsidRPr="000B3722">
                    <w:rPr>
                      <w:szCs w:val="21"/>
                    </w:rPr>
                    <w:t>分子泵机组</w:t>
                  </w:r>
                </w:p>
              </w:tc>
              <w:tc>
                <w:tcPr>
                  <w:tcW w:w="606" w:type="dxa"/>
                  <w:vAlign w:val="center"/>
                </w:tcPr>
                <w:p w14:paraId="03566D6F" w14:textId="77777777" w:rsidR="00873181" w:rsidRPr="000B3722" w:rsidRDefault="00873181" w:rsidP="00873181">
                  <w:pPr>
                    <w:adjustRightInd w:val="0"/>
                    <w:snapToGrid w:val="0"/>
                    <w:jc w:val="center"/>
                    <w:rPr>
                      <w:szCs w:val="21"/>
                    </w:rPr>
                  </w:pPr>
                  <w:r w:rsidRPr="000B3722">
                    <w:rPr>
                      <w:szCs w:val="21"/>
                    </w:rPr>
                    <w:t>2</w:t>
                  </w:r>
                  <w:r w:rsidRPr="000B3722">
                    <w:rPr>
                      <w:szCs w:val="21"/>
                    </w:rPr>
                    <w:t>套</w:t>
                  </w:r>
                </w:p>
              </w:tc>
              <w:tc>
                <w:tcPr>
                  <w:tcW w:w="2421" w:type="dxa"/>
                  <w:vAlign w:val="center"/>
                </w:tcPr>
                <w:p w14:paraId="25B0E73C" w14:textId="77777777" w:rsidR="00873181" w:rsidRPr="000B3722" w:rsidRDefault="00873181" w:rsidP="00873181">
                  <w:pPr>
                    <w:adjustRightInd w:val="0"/>
                    <w:snapToGrid w:val="0"/>
                    <w:rPr>
                      <w:szCs w:val="21"/>
                    </w:rPr>
                  </w:pPr>
                  <w:r w:rsidRPr="000B3722">
                    <w:rPr>
                      <w:szCs w:val="21"/>
                    </w:rPr>
                    <w:t>机组极限压强</w:t>
                  </w:r>
                  <w:r w:rsidRPr="000B3722">
                    <w:rPr>
                      <w:szCs w:val="21"/>
                    </w:rPr>
                    <w:t>≤1×10</w:t>
                  </w:r>
                  <w:r w:rsidRPr="000B3722">
                    <w:rPr>
                      <w:szCs w:val="21"/>
                      <w:vertAlign w:val="superscript"/>
                    </w:rPr>
                    <w:t>-6</w:t>
                  </w:r>
                  <w:r w:rsidRPr="000B3722">
                    <w:rPr>
                      <w:szCs w:val="21"/>
                    </w:rPr>
                    <w:t xml:space="preserve"> Pa</w:t>
                  </w:r>
                </w:p>
                <w:p w14:paraId="0EA3AD36" w14:textId="77777777" w:rsidR="00873181" w:rsidRPr="000B3722" w:rsidRDefault="00873181" w:rsidP="00873181">
                  <w:pPr>
                    <w:adjustRightInd w:val="0"/>
                    <w:snapToGrid w:val="0"/>
                    <w:rPr>
                      <w:szCs w:val="21"/>
                    </w:rPr>
                  </w:pPr>
                  <w:r w:rsidRPr="000B3722">
                    <w:rPr>
                      <w:szCs w:val="21"/>
                    </w:rPr>
                    <w:t>整体漏率＜</w:t>
                  </w:r>
                  <w:r w:rsidRPr="000B3722">
                    <w:rPr>
                      <w:szCs w:val="21"/>
                    </w:rPr>
                    <w:t>1×10</w:t>
                  </w:r>
                  <w:r w:rsidRPr="000B3722">
                    <w:rPr>
                      <w:szCs w:val="21"/>
                      <w:vertAlign w:val="superscript"/>
                    </w:rPr>
                    <w:t>-8</w:t>
                  </w:r>
                  <w:r w:rsidRPr="000B3722">
                    <w:rPr>
                      <w:szCs w:val="21"/>
                    </w:rPr>
                    <w:t xml:space="preserve"> Pa·m³/s</w:t>
                  </w:r>
                </w:p>
              </w:tc>
            </w:tr>
          </w:tbl>
          <w:p w14:paraId="3BB16AEE" w14:textId="304681F8" w:rsidR="00C4768E" w:rsidRPr="00C4768E" w:rsidRDefault="00C4768E" w:rsidP="00873181">
            <w:pPr>
              <w:pStyle w:val="a6"/>
              <w:tabs>
                <w:tab w:val="clear" w:pos="1428"/>
              </w:tabs>
              <w:spacing w:after="160"/>
              <w:ind w:left="420" w:firstLineChars="0" w:firstLine="0"/>
              <w:contextualSpacing/>
            </w:pPr>
          </w:p>
        </w:tc>
        <w:tc>
          <w:tcPr>
            <w:tcW w:w="1418" w:type="dxa"/>
            <w:vAlign w:val="center"/>
          </w:tcPr>
          <w:p w14:paraId="205FF5AB" w14:textId="77777777" w:rsidR="00C4768E" w:rsidRDefault="00C4768E" w:rsidP="00C4768E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C4768E" w:rsidRDefault="00C4768E" w:rsidP="00C4768E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DE49E" w14:textId="77777777" w:rsidR="00873181" w:rsidRPr="00873181" w:rsidRDefault="00873181" w:rsidP="00873181">
            <w:pPr>
              <w:widowControl/>
              <w:rPr>
                <w:rFonts w:ascii="Times New Roman" w:hAnsi="Times New Roman" w:hint="eastAsia"/>
              </w:rPr>
            </w:pPr>
            <w:r w:rsidRPr="00873181">
              <w:rPr>
                <w:rFonts w:ascii="Times New Roman" w:hAnsi="Times New Roman" w:hint="eastAsia"/>
              </w:rPr>
              <w:t>交货期：预付款后</w:t>
            </w:r>
            <w:r w:rsidRPr="00873181">
              <w:rPr>
                <w:rFonts w:ascii="Times New Roman" w:hAnsi="Times New Roman" w:hint="eastAsia"/>
              </w:rPr>
              <w:t>6</w:t>
            </w:r>
            <w:r w:rsidRPr="00873181">
              <w:rPr>
                <w:rFonts w:ascii="Times New Roman" w:hAnsi="Times New Roman" w:hint="eastAsia"/>
              </w:rPr>
              <w:t>个月内</w:t>
            </w:r>
          </w:p>
          <w:p w14:paraId="1D5846EF" w14:textId="77777777" w:rsidR="00873181" w:rsidRPr="00873181" w:rsidRDefault="00873181" w:rsidP="00873181">
            <w:pPr>
              <w:widowControl/>
              <w:rPr>
                <w:rFonts w:ascii="Times New Roman" w:hAnsi="Times New Roman" w:hint="eastAsia"/>
              </w:rPr>
            </w:pPr>
            <w:r w:rsidRPr="00873181">
              <w:rPr>
                <w:rFonts w:ascii="Times New Roman" w:hAnsi="Times New Roman" w:hint="eastAsia"/>
              </w:rPr>
              <w:t>交付进度：一次性交付</w:t>
            </w:r>
          </w:p>
          <w:p w14:paraId="5EA607E1" w14:textId="77777777" w:rsidR="00873181" w:rsidRPr="00873181" w:rsidRDefault="00873181" w:rsidP="00873181">
            <w:pPr>
              <w:widowControl/>
              <w:rPr>
                <w:rFonts w:ascii="Times New Roman" w:hAnsi="Times New Roman" w:hint="eastAsia"/>
              </w:rPr>
            </w:pPr>
            <w:r w:rsidRPr="00873181">
              <w:rPr>
                <w:rFonts w:ascii="Times New Roman" w:hAnsi="Times New Roman" w:hint="eastAsia"/>
              </w:rPr>
              <w:t>付款方式：合同签订后</w:t>
            </w:r>
            <w:r w:rsidRPr="00873181">
              <w:rPr>
                <w:rFonts w:ascii="Times New Roman" w:hAnsi="Times New Roman" w:hint="eastAsia"/>
              </w:rPr>
              <w:t>30%</w:t>
            </w:r>
            <w:r w:rsidRPr="00873181">
              <w:rPr>
                <w:rFonts w:ascii="Times New Roman" w:hAnsi="Times New Roman" w:hint="eastAsia"/>
              </w:rPr>
              <w:t>电汇预付款，</w:t>
            </w:r>
            <w:r w:rsidRPr="00873181">
              <w:rPr>
                <w:rFonts w:ascii="Times New Roman" w:hAnsi="Times New Roman" w:hint="eastAsia"/>
              </w:rPr>
              <w:t>60%</w:t>
            </w:r>
            <w:r w:rsidRPr="00873181">
              <w:rPr>
                <w:rFonts w:ascii="Times New Roman" w:hAnsi="Times New Roman" w:hint="eastAsia"/>
              </w:rPr>
              <w:t>货款见发货单据电汇支付，</w:t>
            </w:r>
            <w:r w:rsidRPr="00873181">
              <w:rPr>
                <w:rFonts w:ascii="Times New Roman" w:hAnsi="Times New Roman" w:hint="eastAsia"/>
              </w:rPr>
              <w:t>10%</w:t>
            </w:r>
            <w:r w:rsidRPr="00873181">
              <w:rPr>
                <w:rFonts w:ascii="Times New Roman" w:hAnsi="Times New Roman" w:hint="eastAsia"/>
              </w:rPr>
              <w:t>货款凭卖方提供的最终用户签署的验收合格报告电汇支付。</w:t>
            </w:r>
          </w:p>
          <w:p w14:paraId="22892067" w14:textId="77777777" w:rsidR="00873181" w:rsidRPr="00873181" w:rsidRDefault="00873181" w:rsidP="00873181">
            <w:pPr>
              <w:widowControl/>
              <w:rPr>
                <w:rFonts w:ascii="Times New Roman" w:hAnsi="Times New Roman" w:hint="eastAsia"/>
              </w:rPr>
            </w:pPr>
            <w:r w:rsidRPr="00873181">
              <w:rPr>
                <w:rFonts w:ascii="Times New Roman" w:hAnsi="Times New Roman" w:hint="eastAsia"/>
              </w:rPr>
              <w:t>验收指标及验收要求：</w:t>
            </w:r>
          </w:p>
          <w:p w14:paraId="01ACC4D9" w14:textId="77777777" w:rsidR="00873181" w:rsidRPr="00873181" w:rsidRDefault="00873181" w:rsidP="00873181">
            <w:pPr>
              <w:widowControl/>
              <w:rPr>
                <w:rFonts w:ascii="Times New Roman" w:hAnsi="Times New Roman" w:hint="eastAsia"/>
              </w:rPr>
            </w:pPr>
            <w:r w:rsidRPr="00873181">
              <w:rPr>
                <w:rFonts w:ascii="Times New Roman" w:hAnsi="Times New Roman" w:hint="eastAsia"/>
              </w:rPr>
              <w:t>所有采购设备到达交货地点后，在采购人现场检验，主要验收内容如下：</w:t>
            </w:r>
          </w:p>
          <w:p w14:paraId="5C085980" w14:textId="77777777" w:rsidR="00873181" w:rsidRPr="00873181" w:rsidRDefault="00873181" w:rsidP="00873181">
            <w:pPr>
              <w:widowControl/>
              <w:rPr>
                <w:rFonts w:ascii="Times New Roman" w:hAnsi="Times New Roman" w:hint="eastAsia"/>
              </w:rPr>
            </w:pPr>
            <w:r w:rsidRPr="00873181">
              <w:rPr>
                <w:rFonts w:ascii="Times New Roman" w:hAnsi="Times New Roman" w:hint="eastAsia"/>
              </w:rPr>
              <w:lastRenderedPageBreak/>
              <w:t>（</w:t>
            </w:r>
            <w:r w:rsidRPr="00873181">
              <w:rPr>
                <w:rFonts w:ascii="Times New Roman" w:hAnsi="Times New Roman" w:hint="eastAsia"/>
              </w:rPr>
              <w:t>1</w:t>
            </w:r>
            <w:r w:rsidRPr="00873181">
              <w:rPr>
                <w:rFonts w:ascii="Times New Roman" w:hAnsi="Times New Roman" w:hint="eastAsia"/>
              </w:rPr>
              <w:t>）对运输过程中产生的设备损坏，采购人有权拒绝接收，并由供应商负责免费更换。</w:t>
            </w:r>
          </w:p>
          <w:p w14:paraId="475E64D6" w14:textId="77777777" w:rsidR="00873181" w:rsidRPr="00873181" w:rsidRDefault="00873181" w:rsidP="00873181">
            <w:pPr>
              <w:widowControl/>
              <w:rPr>
                <w:rFonts w:ascii="Times New Roman" w:hAnsi="Times New Roman" w:hint="eastAsia"/>
              </w:rPr>
            </w:pPr>
            <w:r w:rsidRPr="00873181">
              <w:rPr>
                <w:rFonts w:ascii="Times New Roman" w:hAnsi="Times New Roman" w:hint="eastAsia"/>
              </w:rPr>
              <w:t>（</w:t>
            </w:r>
            <w:r w:rsidRPr="00873181">
              <w:rPr>
                <w:rFonts w:ascii="Times New Roman" w:hAnsi="Times New Roman" w:hint="eastAsia"/>
              </w:rPr>
              <w:t>2</w:t>
            </w:r>
            <w:r w:rsidRPr="00873181">
              <w:rPr>
                <w:rFonts w:ascii="Times New Roman" w:hAnsi="Times New Roman" w:hint="eastAsia"/>
              </w:rPr>
              <w:t>）设备到货后，供应商需要到现场进行验收，到货验收需供应商完整的产品质量证明文件，产品数量及型号相符，视为验收合格；</w:t>
            </w:r>
          </w:p>
          <w:p w14:paraId="0B4F2E5A" w14:textId="77777777" w:rsidR="00873181" w:rsidRPr="00873181" w:rsidRDefault="00873181" w:rsidP="00873181">
            <w:pPr>
              <w:widowControl/>
              <w:rPr>
                <w:rFonts w:ascii="Times New Roman" w:hAnsi="Times New Roman" w:hint="eastAsia"/>
              </w:rPr>
            </w:pPr>
            <w:r w:rsidRPr="00873181">
              <w:rPr>
                <w:rFonts w:ascii="Times New Roman" w:hAnsi="Times New Roman" w:hint="eastAsia"/>
              </w:rPr>
              <w:t>（</w:t>
            </w:r>
            <w:r w:rsidRPr="00873181">
              <w:rPr>
                <w:rFonts w:ascii="Times New Roman" w:hAnsi="Times New Roman" w:hint="eastAsia"/>
              </w:rPr>
              <w:t>3</w:t>
            </w:r>
            <w:r w:rsidRPr="00873181">
              <w:rPr>
                <w:rFonts w:ascii="Times New Roman" w:hAnsi="Times New Roman" w:hint="eastAsia"/>
              </w:rPr>
              <w:t>）供应商应提交的技术文档应包括且不仅限于技术规格说明书、操作手册等资料。</w:t>
            </w:r>
          </w:p>
          <w:p w14:paraId="77B1E68B" w14:textId="77777777" w:rsidR="00873181" w:rsidRPr="00873181" w:rsidRDefault="00873181" w:rsidP="00873181">
            <w:pPr>
              <w:widowControl/>
              <w:rPr>
                <w:rFonts w:ascii="Times New Roman" w:hAnsi="Times New Roman" w:hint="eastAsia"/>
              </w:rPr>
            </w:pPr>
            <w:r w:rsidRPr="00873181">
              <w:rPr>
                <w:rFonts w:ascii="Times New Roman" w:hAnsi="Times New Roman" w:hint="eastAsia"/>
              </w:rPr>
              <w:t>保修及售后服务：</w:t>
            </w:r>
          </w:p>
          <w:p w14:paraId="7EE65702" w14:textId="77777777" w:rsidR="00873181" w:rsidRPr="00873181" w:rsidRDefault="00873181" w:rsidP="00873181">
            <w:pPr>
              <w:widowControl/>
              <w:rPr>
                <w:rFonts w:ascii="Times New Roman" w:hAnsi="Times New Roman" w:hint="eastAsia"/>
              </w:rPr>
            </w:pPr>
            <w:r w:rsidRPr="00873181">
              <w:rPr>
                <w:rFonts w:ascii="Times New Roman" w:hAnsi="Times New Roman" w:hint="eastAsia"/>
              </w:rPr>
              <w:t>（</w:t>
            </w:r>
            <w:r w:rsidRPr="00873181">
              <w:rPr>
                <w:rFonts w:ascii="Times New Roman" w:hAnsi="Times New Roman" w:hint="eastAsia"/>
              </w:rPr>
              <w:t>1</w:t>
            </w:r>
            <w:r w:rsidRPr="00873181">
              <w:rPr>
                <w:rFonts w:ascii="Times New Roman" w:hAnsi="Times New Roman" w:hint="eastAsia"/>
              </w:rPr>
              <w:t>）设备需供应商提供分子泵机组的安装调试服务，供应商需在到货后</w:t>
            </w:r>
            <w:r w:rsidRPr="00873181">
              <w:rPr>
                <w:rFonts w:ascii="Times New Roman" w:hAnsi="Times New Roman" w:hint="eastAsia"/>
              </w:rPr>
              <w:t>3</w:t>
            </w:r>
            <w:r w:rsidRPr="00873181">
              <w:rPr>
                <w:rFonts w:ascii="Times New Roman" w:hAnsi="Times New Roman" w:hint="eastAsia"/>
              </w:rPr>
              <w:t>个工作日内派人到指定现场进行整机组装；</w:t>
            </w:r>
          </w:p>
          <w:p w14:paraId="65A4D2F2" w14:textId="77777777" w:rsidR="00873181" w:rsidRPr="00873181" w:rsidRDefault="00873181" w:rsidP="00873181">
            <w:pPr>
              <w:widowControl/>
              <w:rPr>
                <w:rFonts w:ascii="Times New Roman" w:hAnsi="Times New Roman" w:hint="eastAsia"/>
              </w:rPr>
            </w:pPr>
            <w:r w:rsidRPr="00873181">
              <w:rPr>
                <w:rFonts w:ascii="Times New Roman" w:hAnsi="Times New Roman" w:hint="eastAsia"/>
              </w:rPr>
              <w:t>（</w:t>
            </w:r>
            <w:r w:rsidRPr="00873181">
              <w:rPr>
                <w:rFonts w:ascii="Times New Roman" w:hAnsi="Times New Roman" w:hint="eastAsia"/>
              </w:rPr>
              <w:t>2</w:t>
            </w:r>
            <w:r w:rsidRPr="00873181">
              <w:rPr>
                <w:rFonts w:ascii="Times New Roman" w:hAnsi="Times New Roman" w:hint="eastAsia"/>
              </w:rPr>
              <w:t>）提供至少</w:t>
            </w:r>
            <w:r w:rsidRPr="00873181">
              <w:rPr>
                <w:rFonts w:ascii="Times New Roman" w:hAnsi="Times New Roman" w:hint="eastAsia"/>
              </w:rPr>
              <w:t>1</w:t>
            </w:r>
            <w:r w:rsidRPr="00873181">
              <w:rPr>
                <w:rFonts w:ascii="Times New Roman" w:hAnsi="Times New Roman" w:hint="eastAsia"/>
              </w:rPr>
              <w:t>年的免费保修，保修期自验收签字之日算起；</w:t>
            </w:r>
          </w:p>
          <w:p w14:paraId="6B157C36" w14:textId="7F3D8B6A" w:rsidR="005C4758" w:rsidRPr="00872767" w:rsidRDefault="00873181" w:rsidP="00873181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873181">
              <w:rPr>
                <w:rFonts w:ascii="Times New Roman" w:hAnsi="Times New Roman" w:hint="eastAsia"/>
              </w:rPr>
              <w:t>（</w:t>
            </w:r>
            <w:r w:rsidRPr="00873181">
              <w:rPr>
                <w:rFonts w:ascii="Times New Roman" w:hAnsi="Times New Roman" w:hint="eastAsia"/>
              </w:rPr>
              <w:t>3</w:t>
            </w:r>
            <w:r w:rsidRPr="00873181">
              <w:rPr>
                <w:rFonts w:ascii="Times New Roman" w:hAnsi="Times New Roman" w:hint="eastAsia"/>
              </w:rPr>
              <w:t>）保修期间产品出现问题时，供应商需</w:t>
            </w:r>
            <w:r w:rsidRPr="00873181">
              <w:rPr>
                <w:rFonts w:ascii="Times New Roman" w:hAnsi="Times New Roman" w:hint="eastAsia"/>
              </w:rPr>
              <w:t>12h</w:t>
            </w:r>
            <w:r w:rsidRPr="00873181">
              <w:rPr>
                <w:rFonts w:ascii="Times New Roman" w:hAnsi="Times New Roman" w:hint="eastAsia"/>
              </w:rPr>
              <w:t>内做出响应，</w:t>
            </w:r>
            <w:r w:rsidRPr="00873181">
              <w:rPr>
                <w:rFonts w:ascii="Times New Roman" w:hAnsi="Times New Roman" w:hint="eastAsia"/>
              </w:rPr>
              <w:t>48h</w:t>
            </w:r>
            <w:r w:rsidRPr="00873181">
              <w:rPr>
                <w:rFonts w:ascii="Times New Roman" w:hAnsi="Times New Roman" w:hint="eastAsia"/>
              </w:rPr>
              <w:t>内前往现场进行故障排查。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  <w:bookmarkStart w:id="2" w:name="_GoBack"/>
        <w:bookmarkEnd w:id="2"/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3622C9" w14:textId="77777777" w:rsidR="009D462F" w:rsidRDefault="009D462F" w:rsidP="008F5C2B">
      <w:r>
        <w:separator/>
      </w:r>
    </w:p>
  </w:endnote>
  <w:endnote w:type="continuationSeparator" w:id="0">
    <w:p w14:paraId="29E13759" w14:textId="77777777" w:rsidR="009D462F" w:rsidRDefault="009D462F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E590F3" w14:textId="77777777" w:rsidR="009D462F" w:rsidRDefault="009D462F" w:rsidP="008F5C2B">
      <w:r>
        <w:separator/>
      </w:r>
    </w:p>
  </w:footnote>
  <w:footnote w:type="continuationSeparator" w:id="0">
    <w:p w14:paraId="27FC4753" w14:textId="77777777" w:rsidR="009D462F" w:rsidRDefault="009D462F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9281545"/>
    <w:multiLevelType w:val="multilevel"/>
    <w:tmpl w:val="29281545"/>
    <w:lvl w:ilvl="0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7">
    <w:nsid w:val="32D6769F"/>
    <w:multiLevelType w:val="multilevel"/>
    <w:tmpl w:val="32D6769F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7357434"/>
    <w:multiLevelType w:val="multilevel"/>
    <w:tmpl w:val="77357434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1"/>
  </w:num>
  <w:num w:numId="4">
    <w:abstractNumId w:val="8"/>
  </w:num>
  <w:num w:numId="5">
    <w:abstractNumId w:val="4"/>
  </w:num>
  <w:num w:numId="6">
    <w:abstractNumId w:val="16"/>
  </w:num>
  <w:num w:numId="7">
    <w:abstractNumId w:val="1"/>
  </w:num>
  <w:num w:numId="8">
    <w:abstractNumId w:val="17"/>
  </w:num>
  <w:num w:numId="9">
    <w:abstractNumId w:val="2"/>
  </w:num>
  <w:num w:numId="10">
    <w:abstractNumId w:val="0"/>
  </w:num>
  <w:num w:numId="11">
    <w:abstractNumId w:val="14"/>
  </w:num>
  <w:num w:numId="12">
    <w:abstractNumId w:val="3"/>
  </w:num>
  <w:num w:numId="13">
    <w:abstractNumId w:val="9"/>
  </w:num>
  <w:num w:numId="14">
    <w:abstractNumId w:val="10"/>
  </w:num>
  <w:num w:numId="15">
    <w:abstractNumId w:val="12"/>
  </w:num>
  <w:num w:numId="16">
    <w:abstractNumId w:val="5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B3DF5"/>
    <w:rsid w:val="001D1D9F"/>
    <w:rsid w:val="001D3367"/>
    <w:rsid w:val="002026B2"/>
    <w:rsid w:val="00250654"/>
    <w:rsid w:val="00261EE1"/>
    <w:rsid w:val="00267E42"/>
    <w:rsid w:val="002D1729"/>
    <w:rsid w:val="002E518A"/>
    <w:rsid w:val="0030094E"/>
    <w:rsid w:val="003009AA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72767"/>
    <w:rsid w:val="00873181"/>
    <w:rsid w:val="008A717C"/>
    <w:rsid w:val="008D62B6"/>
    <w:rsid w:val="008F0FFC"/>
    <w:rsid w:val="008F5C2B"/>
    <w:rsid w:val="008F6F52"/>
    <w:rsid w:val="009149BA"/>
    <w:rsid w:val="00961437"/>
    <w:rsid w:val="00995429"/>
    <w:rsid w:val="00996AC3"/>
    <w:rsid w:val="009B6E26"/>
    <w:rsid w:val="009C3224"/>
    <w:rsid w:val="009C4282"/>
    <w:rsid w:val="009C4C31"/>
    <w:rsid w:val="009D462F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442AD"/>
    <w:rsid w:val="00C4768E"/>
    <w:rsid w:val="00CA3288"/>
    <w:rsid w:val="00D011DC"/>
    <w:rsid w:val="00D04097"/>
    <w:rsid w:val="00D24D09"/>
    <w:rsid w:val="00D72E1E"/>
    <w:rsid w:val="00D81354"/>
    <w:rsid w:val="00E00131"/>
    <w:rsid w:val="00E06216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146</Words>
  <Characters>833</Characters>
  <Application>Microsoft Office Word</Application>
  <DocSecurity>0</DocSecurity>
  <Lines>6</Lines>
  <Paragraphs>1</Paragraphs>
  <ScaleCrop>false</ScaleCrop>
  <Company>P R C</Company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24</cp:revision>
  <dcterms:created xsi:type="dcterms:W3CDTF">2024-07-15T01:36:00Z</dcterms:created>
  <dcterms:modified xsi:type="dcterms:W3CDTF">2025-05-30T07:58:00Z</dcterms:modified>
</cp:coreProperties>
</file>