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09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979"/>
        <w:gridCol w:w="6335"/>
        <w:gridCol w:w="1238"/>
        <w:gridCol w:w="888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72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143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743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64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23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72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离线实验平台</w:t>
            </w:r>
          </w:p>
        </w:tc>
        <w:tc>
          <w:tcPr>
            <w:tcW w:w="57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FF8AC9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82"/>
              <w:jc w:val="left"/>
              <w:textAlignment w:val="auto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离线实验平台是光束线热管理系统的重要基础设施，其核心目标是为高热载光学元件的冷却技术研究提供一个可控、可重复、可量化的实验环境。面对新一代衍射极限光源（DLSR）与自由电子激光（FEL）所带来的极高热流密度和严苛面形稳定性要求，该平台围绕当前主流冷却技术路线进行设置，以支撑从基础研究到工程验证的全链条实验需求。</w:t>
            </w:r>
          </w:p>
          <w:p w14:paraId="6CF9A90C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82"/>
              <w:jc w:val="left"/>
              <w:textAlignment w:val="auto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本次拟采购的离线实验平台包括离线实验腔体</w:t>
            </w:r>
            <w:r>
              <w:rPr>
                <w:rFonts w:hint="eastAsia" w:ascii="宋体" w:hAnsi="宋体" w:cs="宋体"/>
                <w:bCs/>
                <w:sz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bCs/>
                <w:sz w:val="24"/>
              </w:rPr>
              <w:t>干涉仪调节台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以及激光测量与防护装置</w:t>
            </w:r>
            <w:r>
              <w:rPr>
                <w:rFonts w:hint="eastAsia" w:ascii="宋体" w:hAnsi="宋体" w:cs="宋体"/>
                <w:bCs/>
                <w:sz w:val="24"/>
              </w:rPr>
              <w:t>，整个实验平台放置于光学平台上。乙方需根据甲方要求进行详细工艺设计，经甲方同意后，可开展加工、装调工作。</w:t>
            </w:r>
          </w:p>
          <w:p w14:paraId="78F9A74A">
            <w:pPr>
              <w:tabs>
                <w:tab w:val="left" w:pos="6915"/>
              </w:tabs>
              <w:snapToGrid w:val="0"/>
              <w:spacing w:line="240" w:lineRule="auto"/>
              <w:jc w:val="center"/>
            </w:pPr>
            <w:r>
              <w:rPr>
                <w:sz w:val="24"/>
              </w:rPr>
              <mc:AlternateContent>
                <mc:Choice Requires="wpg">
                  <w:drawing>
                    <wp:inline distT="0" distB="0" distL="114300" distR="114300">
                      <wp:extent cx="3879215" cy="3179445"/>
                      <wp:effectExtent l="0" t="0" r="6350" b="1905"/>
                      <wp:docPr id="25" name="组合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79215" cy="3179445"/>
                                <a:chOff x="2496" y="8088"/>
                                <a:chExt cx="8762" cy="5517"/>
                              </a:xfrm>
                            </wpg:grpSpPr>
                            <wpg:grpSp>
                              <wpg:cNvPr id="1" name="组合 148"/>
                              <wpg:cNvGrpSpPr/>
                              <wpg:grpSpPr>
                                <a:xfrm>
                                  <a:off x="2496" y="8088"/>
                                  <a:ext cx="8762" cy="5517"/>
                                  <a:chOff x="3091" y="8743"/>
                                  <a:chExt cx="9835" cy="6442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00" name="图片 100" descr="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4"/>
                                  <a:srcRect t="4550" r="1712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4218" y="8743"/>
                                    <a:ext cx="7237" cy="644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101" name="文本框 101"/>
                                <wps:cNvSpPr txBox="1"/>
                                <wps:spPr>
                                  <a:xfrm>
                                    <a:off x="5547" y="8958"/>
                                    <a:ext cx="1625" cy="60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6DCE2277">
                                      <w:pPr>
                                        <w:rPr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 w:ascii="宋体" w:hAnsi="宋体" w:eastAsia="宋体" w:cs="宋体"/>
                                          <w:i w:val="0"/>
                                          <w:iCs w:val="0"/>
                                          <w:color w:val="000000"/>
                                          <w:kern w:val="0"/>
                                          <w:sz w:val="15"/>
                                          <w:szCs w:val="15"/>
                                          <w:u w:val="none"/>
                                          <w:lang w:val="en-US" w:eastAsia="zh-CN" w:bidi="ar"/>
                                        </w:rPr>
                                        <w:t>遮光帘仪器架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  <wps:wsp>
                                <wps:cNvPr id="110" name="直接箭头连接符 110"/>
                                <wps:cNvCnPr/>
                                <wps:spPr>
                                  <a:xfrm>
                                    <a:off x="6360" y="9347"/>
                                    <a:ext cx="249" cy="88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2" name="直接箭头连接符 112"/>
                                <wps:cNvCnPr>
                                  <a:stCxn id="113" idx="1"/>
                                </wps:cNvCnPr>
                                <wps:spPr>
                                  <a:xfrm flipH="1">
                                    <a:off x="9188" y="10459"/>
                                    <a:ext cx="2035" cy="883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3" name="文本框 113"/>
                                <wps:cNvSpPr txBox="1"/>
                                <wps:spPr>
                                  <a:xfrm>
                                    <a:off x="11223" y="10229"/>
                                    <a:ext cx="1540" cy="45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>
                                      <a:alpha val="60000"/>
                                    </a:schemeClr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2552213">
                                      <w:pPr>
                                        <w:rPr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5"/>
                                          <w:szCs w:val="15"/>
                                        </w:rPr>
                                        <w:t>干涉仪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  <wps:wsp>
                                <wps:cNvPr id="114" name="文本框 114"/>
                                <wps:cNvSpPr txBox="1"/>
                                <wps:spPr>
                                  <a:xfrm>
                                    <a:off x="11223" y="11009"/>
                                    <a:ext cx="1403" cy="46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>
                                      <a:alpha val="60000"/>
                                    </a:schemeClr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044BF42">
                                      <w:pPr>
                                        <w:rPr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5"/>
                                          <w:szCs w:val="15"/>
                                        </w:rPr>
                                        <w:t>干涉仪调节台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  <wps:wsp>
                                <wps:cNvPr id="115" name="直接箭头连接符 115"/>
                                <wps:cNvCnPr>
                                  <a:stCxn id="114" idx="1"/>
                                </wps:cNvCnPr>
                                <wps:spPr>
                                  <a:xfrm flipH="1">
                                    <a:off x="9357" y="11240"/>
                                    <a:ext cx="1866" cy="442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6" name="直接箭头连接符 116"/>
                                <wps:cNvCnPr>
                                  <a:stCxn id="117" idx="1"/>
                                </wps:cNvCnPr>
                                <wps:spPr>
                                  <a:xfrm flipH="1">
                                    <a:off x="8030" y="9188"/>
                                    <a:ext cx="2331" cy="2652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7" name="文本框 117"/>
                                <wps:cNvSpPr txBox="1"/>
                                <wps:spPr>
                                  <a:xfrm>
                                    <a:off x="10361" y="8958"/>
                                    <a:ext cx="2398" cy="45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>
                                      <a:alpha val="60000"/>
                                    </a:schemeClr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C9A8462">
                                      <w:pPr>
                                        <w:rPr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b w:val="0"/>
                                          <w:bCs w:val="0"/>
                                          <w:sz w:val="15"/>
                                          <w:szCs w:val="15"/>
                                          <w:lang w:val="en-US" w:eastAsia="zh-CN"/>
                                        </w:rPr>
                                        <w:t>干涉仪窗口及微调机构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  <wps:wsp>
                                <wps:cNvPr id="118" name="文本框 118"/>
                                <wps:cNvSpPr txBox="1"/>
                                <wps:spPr>
                                  <a:xfrm>
                                    <a:off x="11223" y="13350"/>
                                    <a:ext cx="1558" cy="45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>
                                      <a:alpha val="60000"/>
                                    </a:schemeClr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83843CF">
                                      <w:pPr>
                                        <w:rPr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5"/>
                                          <w:szCs w:val="15"/>
                                        </w:rPr>
                                        <w:t>可见光观察窗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  <wps:wsp>
                                <wps:cNvPr id="122" name="直接箭头连接符 122"/>
                                <wps:cNvCnPr>
                                  <a:stCxn id="118" idx="1"/>
                                </wps:cNvCnPr>
                                <wps:spPr>
                                  <a:xfrm flipH="1" flipV="1">
                                    <a:off x="7953" y="12450"/>
                                    <a:ext cx="3270" cy="113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5" name="直接箭头连接符 125"/>
                                <wps:cNvCnPr>
                                  <a:stCxn id="141" idx="0"/>
                                </wps:cNvCnPr>
                                <wps:spPr>
                                  <a:xfrm flipV="1">
                                    <a:off x="6305" y="12756"/>
                                    <a:ext cx="829" cy="1531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6" name="直接箭头连接符 126"/>
                                <wps:cNvCnPr>
                                  <a:stCxn id="143" idx="3"/>
                                </wps:cNvCnPr>
                                <wps:spPr>
                                  <a:xfrm>
                                    <a:off x="4845" y="10545"/>
                                    <a:ext cx="1497" cy="1179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7" name="直接箭头连接符 127"/>
                                <wps:cNvCnPr>
                                  <a:stCxn id="140" idx="3"/>
                                </wps:cNvCnPr>
                                <wps:spPr>
                                  <a:xfrm>
                                    <a:off x="4845" y="12079"/>
                                    <a:ext cx="1062" cy="279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8" name="直接箭头连接符 128"/>
                                <wps:cNvCnPr>
                                  <a:stCxn id="137" idx="3"/>
                                </wps:cNvCnPr>
                                <wps:spPr>
                                  <a:xfrm flipV="1">
                                    <a:off x="4845" y="12860"/>
                                    <a:ext cx="1524" cy="1656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9" name="直接箭头连接符 129"/>
                                <wps:cNvCnPr>
                                  <a:stCxn id="142" idx="3"/>
                                </wps:cNvCnPr>
                                <wps:spPr>
                                  <a:xfrm>
                                    <a:off x="4845" y="11313"/>
                                    <a:ext cx="1476" cy="62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0" name="文本框 130"/>
                                <wps:cNvSpPr txBox="1"/>
                                <wps:spPr>
                                  <a:xfrm>
                                    <a:off x="11223" y="12569"/>
                                    <a:ext cx="1703" cy="45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>
                                      <a:alpha val="60000"/>
                                    </a:schemeClr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33CF6F3">
                                      <w:pPr>
                                        <w:rPr>
                                          <w:rFonts w:hint="default" w:eastAsiaTheme="minorEastAsia"/>
                                          <w:sz w:val="15"/>
                                          <w:szCs w:val="15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5"/>
                                          <w:szCs w:val="15"/>
                                          <w:lang w:val="en-US" w:eastAsia="zh-CN"/>
                                        </w:rPr>
                                        <w:t>工业相机（含镜头）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  <wps:wsp>
                                <wps:cNvPr id="131" name="直接箭头连接符 131"/>
                                <wps:cNvCnPr>
                                  <a:stCxn id="130" idx="1"/>
                                </wps:cNvCnPr>
                                <wps:spPr>
                                  <a:xfrm flipH="1" flipV="1">
                                    <a:off x="8291" y="12366"/>
                                    <a:ext cx="2932" cy="434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2" name="文本框 132"/>
                                <wps:cNvSpPr txBox="1"/>
                                <wps:spPr>
                                  <a:xfrm>
                                    <a:off x="11223" y="11790"/>
                                    <a:ext cx="1348" cy="45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>
                                      <a:alpha val="60000"/>
                                    </a:schemeClr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1357287">
                                      <w:pPr>
                                        <w:rPr>
                                          <w:rFonts w:hint="eastAsia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5"/>
                                          <w:szCs w:val="15"/>
                                        </w:rPr>
                                        <w:t>激光安全屏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  <wps:wsp>
                                <wps:cNvPr id="133" name="直接箭头连接符 133"/>
                                <wps:cNvCnPr>
                                  <a:stCxn id="132" idx="1"/>
                                </wps:cNvCnPr>
                                <wps:spPr>
                                  <a:xfrm flipH="1">
                                    <a:off x="8555" y="12020"/>
                                    <a:ext cx="2668" cy="199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4" name="直接箭头连接符 134"/>
                                <wps:cNvCnPr>
                                  <a:stCxn id="135" idx="1"/>
                                </wps:cNvCnPr>
                                <wps:spPr>
                                  <a:xfrm flipH="1" flipV="1">
                                    <a:off x="7896" y="12831"/>
                                    <a:ext cx="1532" cy="1686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5" name="文本框 135"/>
                                <wps:cNvSpPr txBox="1"/>
                                <wps:spPr>
                                  <a:xfrm>
                                    <a:off x="9428" y="14287"/>
                                    <a:ext cx="1872" cy="4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050164F">
                                      <w:pPr>
                                        <w:rPr>
                                          <w:rFonts w:hint="eastAsia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5"/>
                                          <w:szCs w:val="15"/>
                                        </w:rPr>
                                        <w:t>激光器</w:t>
                                      </w:r>
                                      <w:r>
                                        <w:rPr>
                                          <w:rFonts w:hint="eastAsia"/>
                                          <w:sz w:val="15"/>
                                          <w:szCs w:val="15"/>
                                          <w:lang w:val="en-US" w:eastAsia="zh-CN"/>
                                        </w:rPr>
                                        <w:t>姿态调节</w:t>
                                      </w:r>
                                      <w:r>
                                        <w:rPr>
                                          <w:rFonts w:hint="eastAsia"/>
                                          <w:sz w:val="15"/>
                                          <w:szCs w:val="15"/>
                                        </w:rPr>
                                        <w:t>组件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  <wps:wsp>
                                <wps:cNvPr id="137" name="文本框 137"/>
                                <wps:cNvSpPr txBox="1"/>
                                <wps:spPr>
                                  <a:xfrm>
                                    <a:off x="3917" y="14286"/>
                                    <a:ext cx="928" cy="45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9704B0D">
                                      <w:pPr>
                                        <w:jc w:val="right"/>
                                        <w:rPr>
                                          <w:rFonts w:hint="eastAsia" w:eastAsiaTheme="minorEastAsia"/>
                                          <w:sz w:val="15"/>
                                          <w:szCs w:val="15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5"/>
                                          <w:szCs w:val="15"/>
                                          <w:lang w:val="en-US" w:eastAsia="zh-CN"/>
                                        </w:rPr>
                                        <w:t>真空计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  <wps:wsp>
                                <wps:cNvPr id="138" name="文本框 138"/>
                                <wps:cNvSpPr txBox="1"/>
                                <wps:spPr>
                                  <a:xfrm>
                                    <a:off x="3091" y="13385"/>
                                    <a:ext cx="1754" cy="5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F4834D4">
                                      <w:pPr>
                                        <w:keepNext w:val="0"/>
                                        <w:keepLines w:val="0"/>
                                        <w:pageBreakBefore w:val="0"/>
                                        <w:widowControl w:val="0"/>
                                        <w:kinsoku/>
                                        <w:wordWrap/>
                                        <w:overflowPunct/>
                                        <w:topLinePunct w:val="0"/>
                                        <w:bidi w:val="0"/>
                                        <w:adjustRightInd/>
                                        <w:snapToGrid w:val="0"/>
                                        <w:jc w:val="right"/>
                                        <w:textAlignment w:val="auto"/>
                                        <w:rPr>
                                          <w:rFonts w:hint="eastAsia"/>
                                          <w:sz w:val="15"/>
                                          <w:szCs w:val="15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5"/>
                                          <w:szCs w:val="15"/>
                                        </w:rPr>
                                        <w:t>冷却工质</w:t>
                                      </w:r>
                                      <w:r>
                                        <w:rPr>
                                          <w:rFonts w:hint="eastAsia"/>
                                          <w:sz w:val="15"/>
                                          <w:szCs w:val="15"/>
                                          <w:lang w:val="en-US" w:eastAsia="zh-CN"/>
                                        </w:rPr>
                                        <w:t>转接法兰</w:t>
                                      </w:r>
                                    </w:p>
                                    <w:p w14:paraId="05C8705E">
                                      <w:pPr>
                                        <w:keepNext w:val="0"/>
                                        <w:keepLines w:val="0"/>
                                        <w:pageBreakBefore w:val="0"/>
                                        <w:widowControl w:val="0"/>
                                        <w:kinsoku/>
                                        <w:wordWrap/>
                                        <w:overflowPunct/>
                                        <w:topLinePunct w:val="0"/>
                                        <w:bidi w:val="0"/>
                                        <w:adjustRightInd/>
                                        <w:snapToGrid w:val="0"/>
                                        <w:jc w:val="center"/>
                                        <w:textAlignment w:val="auto"/>
                                        <w:rPr>
                                          <w:rFonts w:hint="default"/>
                                          <w:sz w:val="15"/>
                                          <w:szCs w:val="15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5"/>
                                          <w:szCs w:val="15"/>
                                          <w:lang w:val="en-US" w:eastAsia="zh-CN"/>
                                        </w:rPr>
                                        <w:t>（CF200转CF63）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  <wps:wsp>
                                <wps:cNvPr id="139" name="直接箭头连接符 139"/>
                                <wps:cNvCnPr>
                                  <a:stCxn id="138" idx="3"/>
                                </wps:cNvCnPr>
                                <wps:spPr>
                                  <a:xfrm flipV="1">
                                    <a:off x="4845" y="12580"/>
                                    <a:ext cx="1457" cy="1101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40" name="文本框 140"/>
                                <wps:cNvSpPr txBox="1"/>
                                <wps:spPr>
                                  <a:xfrm>
                                    <a:off x="4127" y="11850"/>
                                    <a:ext cx="718" cy="45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9759DFA">
                                      <w:pPr>
                                        <w:jc w:val="right"/>
                                        <w:rPr>
                                          <w:rFonts w:hint="eastAsia" w:eastAsiaTheme="minorEastAsia"/>
                                          <w:sz w:val="15"/>
                                          <w:szCs w:val="15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5"/>
                                          <w:szCs w:val="15"/>
                                          <w:lang w:val="en-US" w:eastAsia="zh-CN"/>
                                        </w:rPr>
                                        <w:t>角阀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  <wps:wsp>
                                <wps:cNvPr id="141" name="文本框 141"/>
                                <wps:cNvSpPr txBox="1"/>
                                <wps:spPr>
                                  <a:xfrm>
                                    <a:off x="5526" y="14287"/>
                                    <a:ext cx="1558" cy="4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94F6E50">
                                      <w:pPr>
                                        <w:jc w:val="center"/>
                                        <w:rPr>
                                          <w:rFonts w:hint="default" w:eastAsiaTheme="minorEastAsia"/>
                                          <w:sz w:val="15"/>
                                          <w:szCs w:val="15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5"/>
                                          <w:szCs w:val="15"/>
                                          <w:lang w:val="en-US" w:eastAsia="zh-CN"/>
                                        </w:rPr>
                                        <w:t>内部调节台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  <wps:wsp>
                                <wps:cNvPr id="142" name="文本框 142"/>
                                <wps:cNvSpPr txBox="1"/>
                                <wps:spPr>
                                  <a:xfrm>
                                    <a:off x="3305" y="11083"/>
                                    <a:ext cx="1540" cy="45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AEB75F6">
                                      <w:pPr>
                                        <w:jc w:val="right"/>
                                        <w:rPr>
                                          <w:rFonts w:hint="default" w:eastAsiaTheme="minorEastAsia"/>
                                          <w:sz w:val="15"/>
                                          <w:szCs w:val="15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5"/>
                                          <w:szCs w:val="15"/>
                                          <w:lang w:val="en-US" w:eastAsia="zh-CN"/>
                                        </w:rPr>
                                        <w:t>光束质量分析仪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  <wps:wsp>
                                <wps:cNvPr id="143" name="文本框 143"/>
                                <wps:cNvSpPr txBox="1"/>
                                <wps:spPr>
                                  <a:xfrm>
                                    <a:off x="3707" y="10315"/>
                                    <a:ext cx="1138" cy="4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DBF7E7A">
                                      <w:pPr>
                                        <w:jc w:val="right"/>
                                        <w:rPr>
                                          <w:rFonts w:hint="default" w:eastAsiaTheme="minorEastAsia"/>
                                          <w:sz w:val="15"/>
                                          <w:szCs w:val="15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5"/>
                                          <w:szCs w:val="15"/>
                                          <w:lang w:val="en-US" w:eastAsia="zh-CN"/>
                                        </w:rPr>
                                        <w:t>光功率计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  <wps:wsp>
                                <wps:cNvPr id="144" name="文本框 144"/>
                                <wps:cNvSpPr txBox="1"/>
                                <wps:spPr>
                                  <a:xfrm>
                                    <a:off x="7354" y="8958"/>
                                    <a:ext cx="2188" cy="46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>
                                      <a:alpha val="60000"/>
                                    </a:schemeClr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0B33513">
                                      <w:pPr>
                                        <w:rPr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5"/>
                                          <w:szCs w:val="15"/>
                                        </w:rPr>
                                        <w:t>热像仪及红外观察窗</w:t>
                                      </w:r>
                                    </w:p>
                                    <w:p w14:paraId="36857D08">
                                      <w:pPr>
                                        <w:rPr>
                                          <w:rFonts w:hint="eastAsia"/>
                                          <w:sz w:val="15"/>
                                          <w:szCs w:val="15"/>
                                          <w:lang w:val="en-US" w:eastAsia="zh-CN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  <wps:wsp>
                                <wps:cNvPr id="145" name="直接箭头连接符 145"/>
                                <wps:cNvCnPr>
                                  <a:stCxn id="144" idx="2"/>
                                </wps:cNvCnPr>
                                <wps:spPr>
                                  <a:xfrm flipH="1">
                                    <a:off x="7267" y="9418"/>
                                    <a:ext cx="1181" cy="2224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46" name="文本框 146"/>
                                <wps:cNvSpPr txBox="1"/>
                                <wps:spPr>
                                  <a:xfrm>
                                    <a:off x="7537" y="14287"/>
                                    <a:ext cx="928" cy="4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3B47D7A">
                                      <w:pPr>
                                        <w:jc w:val="center"/>
                                        <w:rPr>
                                          <w:rFonts w:hint="default" w:eastAsiaTheme="minorEastAsia"/>
                                          <w:sz w:val="15"/>
                                          <w:szCs w:val="15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5"/>
                                          <w:szCs w:val="15"/>
                                          <w:lang w:val="en-US" w:eastAsia="zh-CN"/>
                                        </w:rPr>
                                        <w:t>主腔体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  <wps:wsp>
                                <wps:cNvPr id="147" name="直接箭头连接符 147"/>
                                <wps:cNvCnPr>
                                  <a:stCxn id="146" idx="0"/>
                                </wps:cNvCnPr>
                                <wps:spPr>
                                  <a:xfrm flipH="1" flipV="1">
                                    <a:off x="7395" y="13088"/>
                                    <a:ext cx="606" cy="1199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6" name="直接箭头连接符 26"/>
                                <wps:cNvCnPr>
                                  <a:stCxn id="28" idx="3"/>
                                </wps:cNvCnPr>
                                <wps:spPr>
                                  <a:xfrm flipV="1">
                                    <a:off x="4844" y="12667"/>
                                    <a:ext cx="1127" cy="18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8" name="文本框 28"/>
                                <wps:cNvSpPr txBox="1"/>
                                <wps:spPr>
                                  <a:xfrm>
                                    <a:off x="3317" y="12618"/>
                                    <a:ext cx="1528" cy="45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CF63DA7">
                                      <w:pPr>
                                        <w:jc w:val="right"/>
                                        <w:rPr>
                                          <w:rFonts w:hint="default" w:eastAsiaTheme="minorEastAsia"/>
                                          <w:sz w:val="15"/>
                                          <w:szCs w:val="15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5"/>
                                          <w:szCs w:val="15"/>
                                          <w:lang w:val="en-US" w:eastAsia="zh-CN"/>
                                        </w:rPr>
                                        <w:t>液氮馈通接口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  <wps:wsp>
                                <wps:cNvPr id="29" name="直接箭头连接符 29"/>
                                <wps:cNvCnPr>
                                  <a:stCxn id="30" idx="2"/>
                                </wps:cNvCnPr>
                                <wps:spPr>
                                  <a:xfrm>
                                    <a:off x="4777" y="9653"/>
                                    <a:ext cx="1951" cy="2116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0" name="文本框 30"/>
                                <wps:cNvSpPr txBox="1"/>
                                <wps:spPr>
                                  <a:xfrm>
                                    <a:off x="4161" y="9194"/>
                                    <a:ext cx="1231" cy="45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392C243">
                                      <w:pPr>
                                        <w:jc w:val="center"/>
                                        <w:rPr>
                                          <w:rFonts w:hint="default" w:eastAsiaTheme="minorEastAsia"/>
                                          <w:sz w:val="15"/>
                                          <w:szCs w:val="15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5"/>
                                          <w:szCs w:val="15"/>
                                          <w:lang w:val="en-US" w:eastAsia="zh-CN"/>
                                        </w:rPr>
                                        <w:t>热吸收组件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</wpg:grpSp>
                            <wps:wsp>
                              <wps:cNvPr id="22" name="直接箭头连接符 22"/>
                              <wps:cNvCnPr>
                                <a:stCxn id="23" idx="1"/>
                              </wps:cNvCnPr>
                              <wps:spPr>
                                <a:xfrm flipH="1" flipV="1">
                                  <a:off x="7433" y="11725"/>
                                  <a:ext cx="2457" cy="1111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3" name="文本框 23"/>
                              <wps:cNvSpPr txBox="1"/>
                              <wps:spPr>
                                <a:xfrm>
                                  <a:off x="9890" y="12639"/>
                                  <a:ext cx="961" cy="3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56A8B68">
                                    <w:pPr>
                                      <w:rPr>
                                        <w:rFonts w:hint="default" w:eastAsiaTheme="minorEastAsia"/>
                                        <w:sz w:val="15"/>
                                        <w:szCs w:val="15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15"/>
                                        <w:szCs w:val="15"/>
                                        <w:lang w:val="en-US" w:eastAsia="zh-CN"/>
                                      </w:rPr>
                                      <w:t>光学平台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250.35pt;width:305.45pt;" coordorigin="2496,8088" coordsize="8762,5517" o:gfxdata="UEsDBAoAAAAAAIdO4kAAAAAAAAAAAAAAAAAEAAAAZHJzL1BLAwQUAAAACACHTuJAmjkPddYAAAAF&#10;AQAADwAAAGRycy9kb3ducmV2LnhtbE2PQUvDQBCF74L/YRnBm91dpVVjNkWKeipCW6H0Ns1Ok9Ds&#10;bMhuk/bfu3rRy8DjPd77Jp+fXSsG6kPj2YCeKBDEpbcNVwa+Nu93TyBCRLbYeiYDFwowL66vcsys&#10;H3lFwzpWIpVwyNBAHWOXSRnKmhyGie+Ik3fwvcOYZF9J2+OYyl0r75WaSYcNp4UaO1rUVB7XJ2fg&#10;Y8Tx9UG/DcvjYXHZbaaf26UmY25vtHoBEekc/8Lwg5/QoUhMe39iG0RrID0Sf2/yZlo9g9gbmCr1&#10;CLLI5X/64htQSwMEFAAAAAgAh07iQBXYwseoCgAAmGMAAA4AAABkcnMvZTJvRG9jLnhtbO1dy27c&#10;yBXdB8g/EL2PxeKbDcsDRx47AxgZIc5jTbHZ3UTYJENSljzrIJNsgqyymSBAgCSrSVazC5B8je18&#10;Rs6tKr7Z3WpZkXo8JcAyn8V6nLqPU/eWHn9yvUm011FRxll6OmOP9JkWpWG2iNPV6exnP33+A2+m&#10;lVWQLoIkS6PT2ZuonH3y5Pvfe3yVzyMjW2fJIio0FJKW86v8dLauqnx+clKG62gTlI+yPEpxc5kV&#10;m6DCabE6WRTBFUrfJCeGrjsnV1mxyIssjMoSV5+JmzNZYnGTArPlMg6jZ1l4uYnSSpRaRElQoUnl&#10;Os7L2RNe2+UyCqvPl8syqrTkdIaWVvw3PoLjC/p98uRxMF8VQb6OQ1mF4CZVGLRpE8QpPtoU9Syo&#10;Au2yiEdFbeKwyMpsWT0Ks82JaAjvEbSC6YO+eVFklzlvy2p+tcqbTsdADXr91sWGP359Xmjx4nRm&#10;2DMtDTYY8ff/+vXbP/xWwwX0zlW+muOhF0X+Kj8v5IWVOKMGXy+LDf2PpmjXvF/fNP0aXVdaiIum&#10;5/oGQ/kh7pnM9S2Llx3MwzWGh94zLN+Zabjt6Z4nRiVcfyrf91zHEC/bNnPp7kn94ROqX1Od5uT/&#10;21Vs0FPM4lU+sKsmmlx32LjBna4ydR8VoK5yLXPYVb5nyn52LMvY0VV5HM7xT3YUjkaY2j+T8VZ1&#10;WURAKJWWvj6Pw/NCnLS4YjrmmgDW26/+/f53X2r8yiIqQ8xDRlWkt+kF8XpA9XqZhb8stTQ7Wwfp&#10;Knpa5pjJ8umT/uP8tPftiyTOn8dJQrCkY9nGOxItWjGPNhcRZkzx2YJXP5iXRfgTVJDEi2XbaC+1&#10;zGWGlC9lVURVuKb6LFEvelRguLnBG9HWm1pYYrpNTDDLYBDQvdGvUeMapiumyWjs0adFWb2Iso1G&#10;B6g76oBxC+bB65elrE39CKZXWwF+iFOSBBD4Zd2bOBsh5iAp9God5AQdKraLlmZyvfvjl+/+9PW7&#10;v/wGgOH9LJ8kOaRV1z/MIDaa61t6y7YtdAn1lm9LsVL3FnNI4pFEcnS/N1EO7CwMf5bEixpxZbG6&#10;OEsK7XUAlfOc/8jSe48lqXaFT5tACw1DmtH7AhVJihGgxopG0VF1fXGNm3R4kS3eoAOKDKMIpJV5&#10;+DzGkL4Myuo8KKC8cBHqvfocv5ZJho9k8mimrbPii6nr9DxGE3dn2hWU4ems/NVlgJmtJZ+lGGef&#10;WRaKrfiJZbsAtlZ071x076SXm7MMjcdIonb8kJ6vkvpwWWSbX8AKeEpfxa0gDfHt01lVH55VOMMN&#10;WBFh9PQpP4a+zIPqZfoqh6histOeXlbZMub4bftG9h6wel+gZair1J1fffPu9397/89/vP3rN//9&#10;z5/p+Ou/awwPyOED1M9SqUjrEa6VWaNFHdNBiYCmbwK/eDOY17CF1hCo9TyuQxtNOEIthEsQr9bV&#10;WZammO1ZITptcsJ3ABjMO9DUQgLDEqYVPrrJFwBGusIoJSvYjmFV8GHo4boHf53/TMGfZM2zoFyL&#10;acJLEO3cxBXMyyTekClAP+JyFcTJp+lCq97ksFCqIoZaSCJZ8sSEEbOE5hPh4j6hAEtlNxS4VqZa&#10;SSjQ6JbV2XXKzTDGzBkOatnGq988SG91JZ22hHr7UT0dpAnmM1hQBB6mWzaXbB306LV54HncdlDw&#10;IbyP5O3DwQejL+DTUX+ARCs9DlF/jBkGCuRYMIwBFphNMp0UoITJdizsthZuoAC5pZHk60DMd6ee&#10;2PikFBgYgkE5HTGkNOS3XkNaU7i2PhzXcCaGuLZ0YJ7jGlqUVECrX2sT90ZW8ACPPc0mDTuF6++6&#10;5QcfYre6lyzKVnWPifFh6t60hYsDYQ+B3jMWmeeAVeFTYUAGKGuxtqRav+EhrEUMz274OB0RSY7D&#10;0FrE2H8QfDzdlK4GmY099BimCReO0GM4dp9LUvA5Dvhg9MfWIvcYpYNxkLWom45kFkdsiWH6cCqU&#10;sajolHvgAInhHMNacuxckR4E69YJMolu68k4ZoMXVLhWNOF9cNvGPm4IDwCdO7ghYPVwbc9Zop8P&#10;WCLXtyUzYFjDSWEarmQGwEbtcaEUy1g8gN3YWaydJpzrxdttbocFRc+RJIa3Bzk6GbGMQ/w4pg7X&#10;h5glw7W5kdqyjB6oJi5TmQ0Lkrpnqweu4PMg8Nnndhh73A4sPAv4CBJ5J3zIY5HUtOVh4V/QkXYd&#10;AlAvbDDLhzVLFiZDhIBCjZg2x8RNG4238X6L0Ol6HhPOKvHNXOjcFjWGLpDRihqm16EhhgLNMa6H&#10;GY0tvw00Xbt+AjQU03BT0ExaOq3QMTxBCHfgYxvg37jQcYQWU6rquBbEyJTYyZCJZa2eBgJx366n&#10;gvi8MX4mVRUzxfpbBzWWK2lViiFR9g038I5JUxGlOSIQhCcjgXJLAsGwneFqk9usNonF9u0CRK2i&#10;qjijG0b+bgmOIz5+pzAU7tZ2YUgT444IBDh5gixmholVJkjBVkAavikDdi2Tr/FunxTKAXwIB5CG&#10;Zywgu+zTLQUkXLchw2oiOloxrIphvQ+G1QQvsVtAdkOppryN2loUvFVPktLJiBcbRt95tl3zYjrC&#10;ZPti0XHkVGC+Yjik4XxUdmMTpbTFWRXarIeKnrNB0ZV3pF9dT2bEMMMTar3Vr+BVpX5ljsd1r1Kw&#10;x+W2EhDGCrYbC3SIgvUtolGIGsXBICCceW5ta31ouFuThNCLASfDrrkDnE1MWJWeoB1zegJRaGMw&#10;dsnaQ8Bo+sjBq8E4MPx9wumdRIk0iFNY/KhSZUwAZIzFLgd8EBbrXEhmmiIfpqMkXVtyu7YvFhy2&#10;rkLuY2YUGEU61seWt2XuI5fxACz4HfYe0HxXixO2N3AXGDLt6hVRkQGprLxJ8+PBsnVoQXMkzEQQ&#10;tsTMIcLMQiiFUKzMG4bkuBQTpxSrykFNV1u4YYroGWOxSZBGDuEhWLRthIDURt7Q42hjJpXHgexo&#10;lRDdqEi5lwjc1Ckw3pZfNptYM6aLtNWOlXd3WYzKyvs4rTwKVhtLxi4RfIhkNF1damndxJ42PYIX&#10;4bK1mlaSUUnGqf1NrIZi7iR442LrZhwCRtckHxfE4Hh/E+wTc1dY3L7Bg0qDlVujfMfTYCmsV4jY&#10;LQsnItp3uyNN04I70iLPsPcgnZSd3ZAmd71wDUeIZd+CqzSQyh5sY3KeDAPhfrin/Ogj86ObePSu&#10;UOzGoB8kFG0ivKdXS1qCWilopaAnFTSws1uUdRdOJkIILICZi7KbptbwEILJ0GXX9GUwgdlsi1jn&#10;Szi6jEFlKpjgGHeCIv5kF472pNjQQtqHMsvCNGSGA9U40IjENPKwd0E6K4V4VAqxTZpo9SGu3c5H&#10;wC4OUh0azsg0stWCrdrbUOzEPM0r78u/2JN+0QQc38Cu72ZfuK7ArO8gTbkvu3y7tuYZU7FP0p2Z&#10;CMp5qFWxqeSLW+deWExuSeIzn7tuHebXoHB4tSb2rVwTa/ftvqc9WvftvbBn6wXaRpGbYwfFBU8b&#10;9RZFKZN7ylyRPtZiGnsx1IYZY+JTW4NWVOZEQVQOsUP3t78r4WC4loBrt7PMfA/JEhwJhiMiTVok&#10;+CT3SLiZQu5tt9BV8BJtR31Mm05z4YY/2MCJRvnHJegvQnTPOXLbP6jx5H9QSwMECgAAAAAAh07i&#10;QAAAAAAAAAAAAAAAAAoAAABkcnMvbWVkaWEvUEsDBBQAAAAIAIdO4kD6HFgxEicBAAgnAQAVAAAA&#10;ZHJzL21lZGlhL2ltYWdlMS5qcGVnAP//AAD/2P/gABBKRklGAAEBAQDcANwAAP/bAEMACAYGBwYF&#10;CAcHBwkJCAoMFA0MCwsMGRITDxQdGh8eHRocHCAkLicgIiwjHBwoNyksMDE0NDQfJzk9ODI8LjM0&#10;Mv/bAEMBCQkJDAsMGA0NGDIhHCEyMjIyMjIyMjIyMjIyMjIyMjIyMjIyMjIyMjIyMjIyMjIyMjIy&#10;MjIyMjIyMjIyMjIyMv/AABEIA3MEp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f6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y9R&#10;8Q6bpgPn3AMg/wCWcfzN+Q6fjXOSfEAfb0SOzX7NgFmZ8NgjP0GM89frTSbC529FUtM1ay1e2Wez&#10;mDgjJU8MPqKu0g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ZLNFBGZJpEjQdWc4AoAfRTY5EmiSWNtyOoZT6g9KdQAUUUUAFFFFABRRRQAUUUUA&#10;FFFFABRRRQAUUUUAFFFFABRRRQAUUUUAFFFFABRRRQAUUVj3/ibTLDIafzpB/BD8x/PpQBsVDcXU&#10;FpH5lxMkS+rtiuIvfGGoXZK2US26f3j8zfn0rGkinupDLdTvIx6l2z+pq1TbFc62+8bWkWUsomuH&#10;7MflX/E/pXO3mtavqmRLOYoj/wAs4/lH+J/GqqJChLRx7mxgkD+tI8pH3nCD0X/GtFBIm4w2sSKf&#10;NbJPvzVSe0SRD5UZXtknANW13HlI9o/vNTDvZ2VSzsP7o4qrCILQX1oYZLWR42j+UMpzgd+P89a7&#10;3SvFG9I49SUI5AxMoIU/Udq4+KSWNMNw5PAOMH8a0twdRHKmDjgH+hqXFML2PQ1ZXUMjBlIyCDkG&#10;lrhLK/u9LbdA/mQZ+aJun/1jXVabrNrqS7UbZMPvRN1/D1FZOLRadzRoooqRh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VVvdStNPTddTqnGQvVj9AOaALVQ3N3b2cXmXEyRp&#10;6sev09a5S+8XXE+Y9Ph8pf8AnpIMt+XQfjmsBxcXVw0tzI0rcYZmJP69qtQbE2dJfeMN2Y9Oh3H/&#10;AJ6yg/ov+P5Vz08t1qEvmXc7yv2GeB9B0FMZ4ojt++/9xOaR2lYfvHEKf3V5Y1qopEtnpGnDGmWg&#10;9IU/9BFWaq6YANKswM48hMZ/3RVqsHuWFFFFIAooooAKKKKACiiigAooooAKKKKACiiigAooooAK&#10;KKKACiikZlRSzEBQMkk9KAForCv/ABZplllEkNxKP4YuR+fT8s1zd54r1W/ytsotYz/c5b8z/SqU&#10;WxXO4u9QtLBN91cRxDtuPJ+g6muavvG8SkpYWzSt2eThfy6n9K5Y27yMZbmVnYnJZ2zn8TT0CKP3&#10;SbvfoPzq1T7icia71HVdUyLm5YRn/lmvC/kOtVlt4YvvHLenU/lSvLjIdwB/dSovMYD92oX3PWtE&#10;kiSySQOAsY9W5P5VEZFLcBpW9+g/CooyjyBWzI56DPFblh4dnvo1lllSGE9FXkn8KG7AYru7ffkx&#10;/srzVyy0q+uyHt7bC/35OB+Z/pXX2eh2FlgpCHcfxyfMf8BWjU8w7HmWoR3Vk7R3ELBwejdPqPUV&#10;nSzytgbiAOw4Fd342H/EiUjqJlwfwNcCOUQvgMcU07gaenr5sHLknupNagJQbGG5PQ9fwrm4J2gk&#10;459a6RG/cIz5IZQRxzTEyRWI+ZCXUf8AfQ/xoKJJh0bY46MvGD/Q1Gql/njOTjqDz/8AXpQ4Jyx2&#10;P/fHQ/WgRuaf4kmtiIdQUunaUdQPf1+v866eGeK4iWWGRXRuhU1wG/A2SqMHp6H6elS201zYSmWz&#10;lI7tGeh+o7/Ws5Q7FKXc76isfTPEFtfFYpf3FweNrHhvof6VsVk1Ys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srUPENhp+UaTzZh/yzi5P4noKANWs/UNasNMGLiYeZ2jTlj+Hb8a5K+8Sajf8A&#10;yxH7NCeyH5j9W/wrMW3Ay7fiWrRU31JcjZvvFV9d5SzQW0fTd1c/j0FY3lNLI0kjM7nlmYk5+ppB&#10;MudsCGUjv2H40jIXAM8mR/dThR9TWiikS2OMsanZGDK/og4pr72/10m0f884/wCpqTYyxsMLGqjO&#10;0d60LHw/c3Kh5MQIRnJHzH8Kd7AZQOwbY1EY9uSa0rLQ7y6w+3yk/vydfw/yK6Wy0i0sgCke5x/G&#10;/J/+tV6pch2LFrF5FnBFnOyNVz64GKmpqf6tfoKdWDLCiiigAooooAKKKKACiiigAooooAKKKKAC&#10;iiigAopkkscKF5XVEHVmOAKwL/xjp1rlYN11IP7nC/maaVwOiqne6rY6cubq5RD/AHc5b8hzXDXn&#10;iTV9Qysbi2iPaPg/n1rM+yqDvmfJ6kk1apvqTzHTX3jdmJTTrXP+3L/gKwLm51HU2zd3LsOu3OAP&#10;wHFNXaB+7j49TwKY8qjh3Lf7K8CtFBIV2CwwxHH3m9ByakLED+GMe/JqEyPjACxL79fypYLaW5k2&#10;QQyTv9OBVCEMilvkVpG/vNzTXdm/1kn/AAFP8a37TwtczAG8mES/3E5P+A/Wt6z0axscGKAFx/G/&#10;J/8ArfhU8wWOQs9FvrzBit/LjP8Ay0k4/nz+VTan4UvobYSW0wnYD54wMEf7vrXcUUuZjPHWBDkP&#10;mOQcHPAz7+n+eldHoniqWwfyL9WkjOPn/iX/ABH+cmup1fw/Z6upZ18q4xxKg5/H1rgtT0a80h9l&#10;zHuhJ+WReVP0PY+386NwPTba6gvIBNbyrJGejKamryaw1G70ybz7OVgP4lPce47/AF/lXX2XjKO6&#10;KpJEkTkAcsSM+v09qVgDxtcE2cNmFALuH3E+meK4V1YQoCCG44rt/ERtJYIJDKJT8xMgPPbAH+Fc&#10;ZOQmNucbgBmmgGlVwXY47DFek6doqxwRG5Ik2qMIOnTv6/5615jICzAdua9kh/1Ef+6P5UMCle6V&#10;Bcgug8uUDgqOv1Fc08b71W5XyXPXPJ/Gu1rmPEyJHdRSkgNJGVHGTkH0/H9KEwsZxWSEdAyHsehp&#10;UP8AzzOcfwE8j6Gs+LUXX5JBlf8AaP8ASrQZXUOrZ+naqJJ2WOcHdw3rjkfUVp2Gu3enlY7nNxb9&#10;Ac/MB7Hv9DWR5mceZnI6OOoqUOVHz4Kn+IdD9fSk0mNOx3dpe299D5tvKrr3x1H1HarFefRmW3mE&#10;1pK0cg9O/wDiPaui03xLHMRDfAQy9A4+4f8ACspQaLTub9FAIIyDkUVAwooooAKKKKACiiigAooo&#10;oAKKKKACiiigAooooAKKKKACiiigAooooAKKKKACiiigAooooAKKKKACiiigAooooAKKKKACiiig&#10;AooooAKKKKACiiigAooooAKKKKACiiigAooooAKKKKACiiigAooooAKKKKACiiigAooooAKKKKAC&#10;iiigAooooAKKKKACiiigAooooAKKKKACiiigAooooAKKKKACiiigAooooAKKKKACiiigAopryJEh&#10;eR1RByWY4Arn9Q8XWlvlLNDcydNwOEH49/w/Omk3sB0RIAyeBWHqHimws9yQk3Uo7Rn5R9W/wzXK&#10;Xuo6hqbEXMxEZ/5ZIML+Xf8AGq/lxwruchR71ap9yXIuX2ualqLhGcxQN/BFwPxPU5/KqSwJGu5s&#10;KPU0CV3H7iPC/wDPSTgflUe1C25y07ju3CitUkibkgmLZEEZf/bbhRUbBWb99J5rf3c4UVLHHNdS&#10;CONWkbsqDitSDwxOZN8/CEZ2IwB/Oi4GfGgkQDcFHovSrEcJ2/P16ZI4P4VfvNDkEf8AokDL6pvB&#10;B+mTVJJGRirAgjgqRyPbFFxCvGAhAG1sf5xWzp2tpIVguwscvRXHCt/gayhgrxyPT0+lRyRhlOcF&#10;T/nmhq4JnZUVzFjq01iRFPumtxwD/En+Iro4Z4riJZYXDo3QioasUaCf6tfoKdTU/wBWv0FOrEsK&#10;KKKACiiigAooooAKKKKACiiop7mG1jMk8qRJ6u2BQBLRXMX/AI1soCUs43uX/vfdX9ea52713V9S&#10;yGm8mI/wRfKPz6mqUGxXO4v9c07TgRPcrvH/ACzQ7mz9O341zN741uJiU0622D+/Jy35dB+tc8tr&#10;HH80jc+9TA4HyR4Hq3A/KtFTXUXMNne91CTzLy4eQ+hPA+g6CkSOGM4Ubm9BzSPKnRmMh/ujgU1n&#10;kxj5Yl9O/wCVXaxJKzlRyyxj25NReaCcxoWP99qdb2k12+23t3mbuSOB/QfjW7aeFZpMNez7B/zz&#10;j5P59B+tFwOdYlj87lj/AHV/xrSstD1C6wUhECH+OTg/4119npVlYgeRAoYfxty351cqeYZhWfha&#10;zgw1wzTv6HhfyraiijhQJFGqIOiqMCn0UgCiiikAUUUUAFMlijniaOVFdGGGVhkGn0UAcZrPg0qW&#10;uNLPTnySeR/un+h/OuQkRkkZJFMUqnByMc+47f54r2KszVtDs9Xj/fJtlA+WVPvD/Ee1UmB5vFey&#10;wYRwGTrhucj/AD3qKXa2D0BPFXtY0S70Zgs3zwM2ElX7pP8AQ/55rNYZjQD+8DTAkVSwKpGWb1PI&#10;r1HR5fN02EMWMiqNwY5PtXmtoxQEufkJ49a13125CIsJ8rauzK8Ej3oaA7XUNVtNNjzPJ85GVjXl&#10;jXDapqsup3TShRGmANqn09T3qjJI80jSTOWcnJLHJP1NXtN0e81Rh5SbIQeZW4A+nrStYRQVSzhV&#10;BZyeABkmum0nwzcsPOu5DCCPljXk/jW7pmiWmmKDGu+bvK3X8PStKi47HJ3mny2ZxMm6P+GVB0qo&#10;UeIbkIKH8j9fSu2ZQylWAIPBB71j3mi4JksztPeM9D9P8P5UJisYCEE4T5W7o3Q/SnkpL8sind79&#10;f/r0s0GHKMvlyDqrcD/61RFiPklUkDv/ABCqEX7HVLzSsBD51t/cJ6fQ9q6vT9UtdSjzC+HH3o24&#10;YfhXEK5Ubs70/vDr+IoVMMJYZWSQHKsGx+R7VEoX2KUj0SiuY0/xK0ZEOpKc9BMo/mP8K6WORJY1&#10;eN1dGGQynINZNNbl3HUUUUgCiiigAooooAKKKKACiiigAooooAKKKKACiiigAooooAKKKKACiiig&#10;AooooAKKKKACiiigAooooAKKKKACiiigAooooAKKKKACiiigAooooAKKKKACiiigAooooAKKKKAC&#10;iiigAooooAKKKKACiiigAooooAKKKKACiiigAooooAKKKKACiiigAooooAKKKKACiiigAooooAKK&#10;KKACiiigAooooAKKr3d9a2MfmXU6RL23Hk/QdTXM3/jB3Jj06DAP/LWTr+C/4/lTSb2A6me4htYj&#10;LPKkaD+JzgVzl/4wjXKafD5zdBI/C/gOp/Suame5vZTLdTPK59TnH07Cms0MHDMM/wB1eSa0VPuS&#10;5El1dXmoybrud5B2T+EfgOKjIigALsF/nTS8zDtAnvyxpqhEOY1y3/PSTk1okkSP8yVh+7UQp/ff&#10;r+AqMBAd4Blf++/SrNtY3V837qNpPVm4AroLPw1CgDXbmVv7qnCj+v8AKhsLHOw2txeSBY43lb2H&#10;Ards/DI+V7yTOP8AlmnA/Ot+OKOFAkaKijoFGBT6lsZHBbw20eyGNUX0A61JRRUgFUr/AEyG+Xcf&#10;kmA+WQD9D6irtFAHHzwT2U3lzLgnow+630pVcN3w1dXPBFcxGKZA6Hsa5y/0qayJkj3SQDnP8SfX&#10;296tMTRXKA8AYP8Ad/wpsE09jKZbZsZ+8h+631HrQkoIw3T1p5APU/8AAsfzpiO2tZDNZwyldpeN&#10;WxnOMipqgsuLC2H/AEyX+QqeuZmoUUUUAFFFFABRUF1e2tlH5lzOkS9tx5P0Heuav/G8CZSwgaZu&#10;zvwv5dT+lNJvYDrKyb/xJpmn5WS4Ekg/gi+Y/wCFcReapquqEie4ZIz/AMs0+VfyHX8aqrbRRcyH&#10;n3/wq1T7k8xuXvjK/uspYwLAv94/M3+FYkiXN5J5t3O8jertmpMkD5UCj1f/AAqJpUzglpW9O35V&#10;oopCuxyJEhwil2/2f8ac0hX7zhB6LyfzqFnkIwzCNf7o61La2NxeNi2tnlP99ug/oKoRGJO8Uf8A&#10;wNv8aYcu3zOzk9lrpbTwo74a+uP+AR/4n/Ct60020sR/o8Cof73U/manmHY5Gz0DULnB8oW0Z7vw&#10;T+HWt2z8MWVvhps3D/7XC/l/jW3RU3YDUjSJAkaKijoFGAKdRRSAKKKKACiiigAooooAKKKKACii&#10;igAooooA5Xx6M6Rbf9fI/wDQWrhWO1I9pzyBmu48etjTLUH/AJ75/wDHTXEDAii3dcD86pATxHOA&#10;gwccmrMMMk8oigjaSRugUc1TikJeOFRgOcZ/Ef416pYaZa6bFst4wpxyx5ZvqabYjC0rwoke2bUC&#10;HbqIlPA+vrXTIixoERQqgYAAwBTqKkYUUUUgCiiigCvdWUF4m2VeR0YdRXP3umzWYyw82AdGHVf8&#10;P5V1FFNMDiDGVzJE2R34/mKRWUngiNz/AN8tXR3mipIxltT5Unp/Cf8ACsKe3ZJDHMnlSe4+Vv8A&#10;PtVJisM3A/JIvPYH+hqe0u7vTH32smYurRt0/EdvrVQ7o/kddy+h/oaerEcoxdR2/iWm0mI7HTdc&#10;tdRwmfKn7xuev0PetOvOykcoDAhWH8Q/zxWvYeIbizZYb4GaLtIPvD/GspQtsWpHW0VFb3MF3EJY&#10;JFkQ91NS1mUFFFFABRRRQAUUUUAFFFFABRRRQAUUUUAFFFFABRRRQAUUUUAFFFFABRRRQAUUUUAF&#10;FFFABRRRQAUUUUAFFFFABRRRQAUUUUAFFFFABRRRQAUUUUAFFFFABRRRQAUUUUAFFFFABRRRQAUU&#10;UUAFFFFABRRRQAUUUUAFFFFABRRRQAUUUUAFFFFABRRRQAUUUUAFFFFABRRRQAUUUUAFNkUuhUOy&#10;E/xLjI/OnUUAYknhawmkaSaS5kdurPLk0o8L6cOglx/v/wD1q2qKfMxWMV/DFgy7Q06j/ZfH9KbH&#10;4U0yIfIJQf72/n+VblFPmYWRh/8ACKabnJ84n3f/AOtUkXhjTY5N5R5D6O2RWxRS5mFkQraxIoVF&#10;2qOABwBS+Qnv+dS0UXY7EXkJ7/nR5Ce/51LRRdhYi8hPf86PIT3/ADqWii7CxF5Ce/50eQnv+dS0&#10;UXYWIvIT3/Oj7Onv+dS0UXYWMqTw9YSStJtdN3VVbAz9KVfD9ko4Mv8A31WpRRzMVkNjjWKJI1+6&#10;ihR9BTqKqXmp2WnruurmOPjOCefy60hlukJCgliABySa4+98cA5TT7VmPQSS8foK5+6vNS1Q/wCl&#10;3Llc8IOB+Qq1BsVztr/xVpljlRL58n92Ln9elc1eeLtTvSUtUW2jPcct+f8AhWSsEMX3jlvTqfyq&#10;QswHACD1br+VWoJE8xD9nmmlaW6mMhPO5jk/iTUiLGvEaFz6jp+dMaVC2AGlb35H5U1nduHcKP7q&#10;8mrESvJtHzyBR/dT/GoxIcZijCj++3+NTWmnXV4f9FtmYf8APRun5nit608JgkPfXBY/3I+n5mhs&#10;DmQDI4XLSueir3rWs/DuoXIBdVtoj/e6/l1/PFdda2NrZLtt4ET3A5P49asVPMMx7Pw1YWuGkUzv&#10;6ydPy/xzWuqqihVACjgADAFLRSAKKKKQBRRRQAUUUUAFFFFABRRRQAUUUUAFFFFABRRRQAUUUUAc&#10;l49x/Z1oD/z2P/oJriWBcRn3zXZ+P8/YbMDH+sb+VcY/HlgdjiqQDrcn7ZAB0DBifTkV7ArBlDKQ&#10;QRkEd682sYoSsbPGEbHB9a6C1u57I5gbfFnLRN/T/EflQ0K51VFVLLUYL1f3Z2uBzG3Uf41bqRhR&#10;RRQAUUUUAFFFFABUU9tFcx7JkDDt6j6VLVW71G0sF3XM6R+i5yT9B1oAxrzSZrYFox50PUjHI/z6&#10;isto/wCOJjx+Y/xq7d+LJJMpYW+P+mkv+H/16xWnneR5Z58s5y2AB/LpVq4mWTMg5c7ZOzL3/CpU&#10;lyuHQBf9rof8Kz/MLf6tAB/eNRxOzP0aVum1Rx+dUI2IJLizm86ykZW7r6/Ud66XTPEUF2RFcgQT&#10;ngZPyt9D/Q1ye9l2heTkAoRgj6VIfLnzu+93OOR9RUSgmNOx6HRXF2Gs3embY5M3Ft2BPIHsf6Gu&#10;qstQttQi8y3kDY+8p4ZfqKxcWi07lqiiikMKKKKACiiigAooooAKKKKACiiigAooooAKKKKACiii&#10;gAooooAKKKKACiiigAooooAKKKKACiiigAooooAKKKKACiiigAooooAKKKKACiiigAooooAKKKKA&#10;CiiigAooooAKKKKACiiigAooooAKKKKACiiigAooooAKKKKACiiigAooooAKKKKACiiigAooooAK&#10;KKKACiiigAooooAKKKKACiiigAooooAKKKKACiiigAooooAKKoX2tafpwP2m5UN/cXlvyHT8a5m9&#10;8bTSEpp9ttH/AD0k5P5dv1ppN7Bc7N5EiQvI6oo5LMcAVg3/AIv020ysJNzIO0fC/n/hmuLuJdR1&#10;GYNd3LuvXBPQ+w6CmrFDEQPvN6AZNaKn3J5jSvPE+rahlYWFtEf+efB/76/wrL+y7mMkzlieSSam&#10;LMB/DGPfk1F5sZfADSN6nmrUUibkihAP3SFvfoPzpcM3DNx6JwPzpY2Dvh23HH3QM1YihQDdDk84&#10;wf8A69UBWVHIIjXYfcdfxqOWPlEXMsjtjaB1rVEYPHXH8J605XkgkWWDbuVs4K5Bx2NAhlp4avrk&#10;AzFbaM9j1/If1res/DthaYJj85/70nI/LpU2n6tDffu2/dTjrGT1+h71oVm2ygAAGAMAUUUUgCii&#10;igAooooAKKKKACiiigAooooAKKKKACiiigAooooAKKKKACiiigAooooA47x+cWdmP9t/5VxzHBTP&#10;euw8fgeRY5/vP/IVx7jLIfTmqQGxYK6KrY+Uj7rcitRG/wCefb+A9vpWLp96BthY55AANa5QEZHB&#10;HbuKolk4ZXbcGKSKc7hwQff/ABrWs9aaMiK9HHaVR1+v+IrCDgkB85HRx1FSiQquHwUPfsf8KGrh&#10;c7NWV1DIwZSMgg5Bpa5S1uZ7Jt1u25OrRN3/AM+orfstSgvRhTtlHWNuv4etQ1Yq5coqK4uYLWPz&#10;J5UjT1Y4rAvPFkQJSxgaZv778L+XU/pQB0h4GTWRe+I9Ps8qsnnyD+GLn8z0rlbu9vr/AD9ruSEP&#10;/LNeF/L/ABqsu1f9WmSO9NRA1bvxBqV5kRYtYj/d+9+f+GKyiqByzs0shOSSckmgks2CSzH+Fa1L&#10;Pw/f3QBKC2iPd+v5dfzqtEIzCzYwSEHp3qe00+6vW/0a3Zh/ffoP6V1dl4csbXDOpnk9ZOn5VrAB&#10;QAAAB0AqeYZztp4VQEPezmRv7icD8/8A9VOu9Ee2Bezy0fUxZ5H09f510NFK7A4l4hIflLBgfuk8&#10;j6f4Uzfk4lzkdHHUfWusvdMgvMsRsl/vr3+vrWBd2U1s2LhSR0WVe/8An0NUmKxW3lB8+Cp/iA4P&#10;1FKoeKVZrWRopB02n+R7/Soyjw/MhBU+nQ/4UKQT8nyt3Q9D9Ke4jpNO8SqxEOoARydPNA+U/Udv&#10;89K6FWV1DKQVIyCDwa89LLL8rr8wHQ9R/jVmx1G+0sKY2EsJ+9GTx+HpWcodi1Lud1RVDT9XtdRX&#10;EbbZQOY24I/xq/WRQUUUUAFFFFABRRRQAUUUUAFFFFABRRRQAUUUUAFFFFABRRRQAUUUUAFFFFAB&#10;RRRQAUUUUAFFFFABRRRQAUUUUAFFFFABRRRQAUUUUAFFFFABRRRQAUUUUAFFFFABRRRQAUUUUAFF&#10;FFABRRRQAUUUUAFFFFABRRRQAUUUUAFFFFABRRRQAUUUUAFFFFABRRRQAUUUUAFFFFABRRRQAUUU&#10;UAFFFFABRRWXf+IdN07IluA8g/5Zx/M3/wBb8aANSo5p4reMyTSpGg/idsCuJvfGd5cEpYQCFezt&#10;8zf4ViSi6vpPMu53kb/aOcVag2K52F/40sLfKWqPcv6j5V/M1zl54g1fUsr5vkRH+GL5f16mqSpD&#10;GcKNzeg5NPZ2A5Kxj8zWigkTchW1Vfmlb8SalUgD93Hx6ngVF5qk/u0Lt/ebmmuzN/rJP+Ar/jVi&#10;JXkUcSSFv9leBTPMfb8qrEnqeKt2ekX15g29vsQ/8tH4/U/0retPCkCEPdytM391eB/if0pNoDlY&#10;4mmkCRo88h6AA/yFa8Hhe+uArTFIFz93PP6V18FtBbJsgiSNfRRjNS1PMM59fDkUUJRYB5nXzRKc&#10;5/EVmyWdxYHE8ZUMchxyD7f/AFq7KmyRpLG0cihkbggjINFwsciGDYDdexpSP73/AH0O/wBau32j&#10;SW+ZLUGSLvGeWX6ev86zkkyOPmFUncmwSRhiM5DDkEHn8DWnY628JEN98ydFmH9f8aocFeOV9KaV&#10;yD3Xvn+tDVwudgrK6BkYMpGQQcg0tcjaXlxpzZhO+I8tEx4+o9K6Sy1CC+j3RNhh95G4ZahqxVy1&#10;RRRSAKKKKACiiigAooooAKKKKACiiigAooooAKKKKACiiigAooooAKKKKAOL+IHMdgo6nzP/AGWu&#10;Qk+/Fj1/pXX/ABAOF0/1/ef+y1yLnayD1FUgJbSJ3uogozmRcADk813dvoT3BEk7NCnZR94/4f56&#10;VxWjsW16wByT56flur1WSRIkLyOqIOrMcAUMDmL7T5LIFpQHgzxIOCv1qhhoySnzJ3OOK19T8Sae&#10;Y3t44zdk9QOEyPf/AArn1u5mLEhYwx9OAPSmhNFoOqjKnaB1Rj/I0x7kyMGjB3g53g4/X+tU2kQt&#10;8oZ296RjI/8ArH2+3eqEFxiSYyTzNK5/vMT+ppu44+UBF96sRWzEZWPaD/E9WEskWRZCBMwOSjcZ&#10;/KkMpQW8t1JsgheZvpwP8+9blp4Wmkw17NsH/POPk/n0H61tabfWk8YihRYXH/LLGPy9a0KltjKl&#10;pptpYgeRCqt/ePLfnVuiipAKKKKACiiigApHRXUq6hlPBBGQaWigDEvNFZd0lmfrGT1+n/16xZIg&#10;WKFfLkHVG4/L0rtarXdhBepiVfmHRx1FUmFjjyxX5JVLAd/4lp4Zl+YHen94dR9R3q7eadNaD94P&#10;NhHR16r/AIVQMbJ88bZHcj+oqrkjyisVkibY4OQynHPsexra0/xLLAwh1FSy9BKByPqO/wCFYQYE&#10;8Yjc/wDfLVJvz+7kXB7A/wBDScUxp2O/imjnjEkTq6HoynIp9cFa3F1p0hltJfl/jQ9D9R/Wun0z&#10;Xra/Iif9zcf3GPDfQ96xlFotO5rUUUVIwooooAKKKKACiiigAooooAKKKKACiiigAooooAKKKKAC&#10;iiigAooooAKKKKACiiigAooooAKKKKACiiigAooooAKKKKACiiigAooooAKKKKACiiigAooooAKK&#10;KKACiiigAooooAKKKKACiiigAooooAKKKKACiiigAooooAKKKKACiiigAooooAKKKKACiiigAooo&#10;JAGScCgAorGv/FGmWOV87zpP7kXzfr0rmrzxfqN4SlnGtunqPmb86pRbFc7i5vLazj33M6RL2LHG&#10;fp61zd/42tY8pYwtO3QO3yr9fU/pXJNDPcuZbmZ5HPVmbP609FiQ4Rd7f7P+NWqfcXMWLvWNW1PI&#10;lnMcR/5Zp8ox6e/41UW1jj+aRhn3qRnIHzOIx6LyfzqIS8kwx5P94/41okkTcmBwPkjwPVuB+VRv&#10;Kg4dy5/ujgVExLH95IWP91f8a0bPRb+7wYoPJjP8b8f/AF/youBRMkhXACxJ/ntRDbvcSbIYpJ5P&#10;p/Surs/CtrEQ1zI07+n3V/xrbhgit4wkMaRoOyjApcw7HKWnhe6nAN3KsKf3F5P6cCt+z0SwssGO&#10;EO4/jk5P+A/CtCipuAUUUUgCiiigAooooAKzL/R47omWEiKf17N9f8a06KYHHOktvMY5UMcg7Hof&#10;f/69KGDH+6wrqbq0hvIvLmTcOx7g+xrnL3TprA7jmSDtIOq/X0qkxNEJGT6N6djTMMkokiYxyr0Y&#10;cY/z+VOVwRhuR604j1yR69xTEa1hrayMIbwCKXoH/hb/AANbNca6BlwwBU96tWWqT2GEkzNbDjH8&#10;SfT/AAqWhpnUUVFb3EN1EJYZA6HuO1S1IwooooAKKKKACiiigAooooAKKKKACiiigAooooAKKKKA&#10;CigkAZPArIvfEmn2eVWQzyf3YuR+fSmBgeP+ZNNB6Ylz/wCOVyoiaRk2qSQK3tXvpdbliee3VEiD&#10;bFBPfGcnv0FVSqLjLZA/hUcVSQFezga2u4rhHzMhBUAZwQavXEs92++9uXkI7E8D6DoKjVjjA2xr&#10;6015I0+7lj6t/hTsIeDgfu0wPU0wtk4JLH0FMLPIfmJ+nc0ojJ+X7vsOTQAhmKfdwPoauW9xB5Ks&#10;V+cdTVYW/PJx+pqxFDtHyrj3PNAErXczLhPlQ96dDKVA5Zye3b8KZsUH5jk1IiM5wowaYi2cPgtl&#10;XHIYdR/n1rTtNZkgxHeZdOglXr+Pr/Os1gV+VwfrRyo7FT+RpNXBM66ORJYw8bhlPQg5FOrk7eea&#10;1ffavjPLRtyD/n863rHVILzCH93N/cY9foe9Q1Yq5eooopAFFFFABRRRQAUUUUABAIweRWTeaMrE&#10;y2hEb/3P4T/hWtRTA4yaArIY5U8qTuCOD/n16VCS0fyOu5fQ/wBK7O5tIbuPZMgPoe4+hrAvdLmt&#10;QSo86Dr7r/n1qkxWM5WIG6Ml1Hb+JaUrHMueAfUf1HammPPzxMTj8x/jTd4Y5b5H7OOh+tMRr6fr&#10;11YFYroNPB2bPzD6HvXU2t5b3sIlt5FdfbqPqO1cGHKjbIBg/wDfJ/wp8JmtpvOtJWST0Hcf1qJQ&#10;7FKR6BRWDpviWG4xFeAQy9N38Df4VvdayasWFFFFIAooooAKKKKACiiigAooooAKKKKACiiigAoo&#10;ooAKKKKACiiigAooooAKKKKACiiigAooooAKKKKACiiigAooooAKKKKACiiigAooooAKKKKACiii&#10;gAooooAKKKKACiiigAooooAKKKKACiiigAooooAKKKKACiiigAooooAKKKKACikd1jUs7BVHJJOA&#10;Kwr/AMW6bZ5SNzcyDtH0/P8AwzRa4G9VW81GzsE3XVwkQ64J5P4da4e88Varf5WDFtGf7nXH+9/h&#10;WV9meRvMnkLsTkknv9a0VN9Rcx1F943QEpYWxc/35eB+Qrn7vUNU1Qn7TcPsP8A4X8hUaCNeIkLn&#10;1Xp+dDPtHzyBR/dT/GrUEibkYt4ouXIz6H/CpckD5UCj1f8AwqESn/ljHgf3j/iaYfmPzuXOei9P&#10;zqxEjypnDMZW9O35UjPIRglYl9O/5VoWehahdAFYRbxn+J+D/jW9Z+F7ODDTlp39+F/L/wCvU3A5&#10;K3tZbmTZbwPM/qRnH+H41u2vhW4lw15MI1/uJyf8B+tdTHFHCgSJFRB0VRgU+lzDKNnpFjY4MUCl&#10;x/G3J/8ArfhV6iipAKKKKACiiigAooooAKKKKACiiigAooooAKCAQQRkHtRRQBh32iEEy2QAPeLs&#10;fp/hWQrFWK4KsOCh4Irs6pX2mw3y5PySjpIOv4+tUmJo50YPK9e4Pekxn7v/AHyaW5t5rOXZOuM/&#10;dkHRqQMGwG4PYiqEJDJNaS+dbPsbuvUN9RXQafq8N7iNx5U/dCev0PesEj+9wf73r9ajkjDEZyG6&#10;gjr+FJoaZ2dFc7Ya60L+RetvUcCUdR9f8a6BHWRA6MGVhkEHINSMdRRRSAKKKKACiiigAooooAKK&#10;KKACis++1uwsMrLMGkH/ACzj+Zv/AK341z914nvbnK2cS26f32+Zv8BTsB1dxdQWkfmXEyRr6scZ&#10;rAvPFkYJSwgMrf33GF/Lqf0rmpP3khluZnlkPUs2aXc2PlARfU8VXKBPd3l7f/8AH3cts/55rwv5&#10;D+tVl2rxEmT60+GCS5k2QxPM/sOK2rbwzM6+ZfTrDGBkqpGQPr0H609EBz8smPvyD3xVaS6RGCqM&#10;k1oeIbaxeeCHTZFMaKfNfJIJyO/f8KppaJkNt3HHVulG4hqM8zfIDgfxGrCRIvTLv6jtUyQ5wMZ/&#10;QVMIgo+YjHpRYCBI/wD9S/1NTrA23JG1fang4xsX8TTyjMcyN+f+FMCMBF+6MmnhHfnoParVvZyz&#10;/wCqiJH95ulacGjKMNcOXP8AdHSkIxooNzbUUux7KK04NImfBlcRD0XrWxHFHCu2NAo9hT6LgY9x&#10;aPCPmG+P1HUVUMbJ8yHK9x/jXR1SnsAxLwna3p2NFwMU4Y/KNp9DSNhz8+Qw/iHUVYlh+Yqy7HHr&#10;0qFgVO1wfrTAv2msS222O7zLF2kHJH19f5/Wt2KWOaMSROHQ9CDXJAlfdT19DT7eaa2k8y1faT1j&#10;PIb/AB/nUuI0zraKz7HVobsiNv3U39wnr9D3rQqBhRRRQAUUUUAFFFFABRRRQBmXujxTkyQHypuv&#10;HQ1hXFu8UhjuIzHJ/eA4b/GuwqOaCO4jKSoGU9jTTCxxeHh4IBU9jyD9DSof+eRyO8bdR9KguC9l&#10;eS2txltjHB6ZHY/lT9ocBkOfp1FWSTfJNkMDu7nHI+o71dsdWvNLwmfOtuyE9Poe30rO37v9Z1HR&#10;xwR9akDsnLYKn+IDg/UUmkxp2O3sNTtdRj3QSfMPvI3DL9RVyvPQhWRZYHMcg5Uq38jW7p3iUhhD&#10;qK7W6eaB/MdqylBopSOlopqOkiB0ZWUjIZTkGnVBQUUUUAFFFFABRRRQAUUUUAFFFFABRRRQAUUU&#10;UAFFFFABRRRQAUUUUAFFFFABRRRQAUUUUAFFFFABRRRQAUUUUAFFFFABRRRQAUUUUAFFFFABRRRQ&#10;AUUUUAFFFFABRRRQAUUUUAFFFFABRRRQAUUUUAFFFMlmigjMksiRoOrMcCgB9Fc5f+MrC1JS3Vrl&#10;x/d4X8z/AIVzl54j1fUchJPs8R7RfL+vWqUWxXO4vtXsNOU/ablFYfwA5b8hXNX3jd3ymn22P9uX&#10;r+Q/+vXNLaDO+VifcmpV2AYiTd79B+daKmuouYW5uNQ1J913cO3OQueB9AOlRrBDDjdgnsOp/KnP&#10;IAP3kmB/dT/GoxK2P3UYRf7x4/WrSSJJizY4UIPV+v5VE0secfNK3v0/Ko8B2AJaRj2XgVrWfh/U&#10;LoAlBbRnu3BP4dfzouBlu8jffYRj0HJ/KpLaznun221u8rZ5YjIH9B+NdbZ+GbG2w0oM7+r8D8v8&#10;c1sIixoERQqjoAMAUnIZy9p4Ulkw97cYH9yPk/n0H61vWml2diB5EChv755b8zVyipuAUUUUgCii&#10;igAooooAKKKKACiiigAooooAKKKKACiiigAooooAKKKKACiiigBksMc8ZjlQOh6g1z19pEtrmSDM&#10;sHUr/Ev+NdJRTTsBxqSceq04DAODuU87T2+lbd/o6Tky25Ec3Uj+Fv8AA+9YTLJDKY5FMcg6qe/+&#10;fWrTuTYUrkE/eXvn+tPtLu40590J3xHlomPB9x6UgIY5HysKTGT6N6djRYDprLUIL+PMTYYfeRuG&#10;WrVcZhkkEkTGOVejDgj/AD+VbVhriuwgvcRy9BJ/C3+BqWikzZoooqQCiiql5qVnYLm5nRD1C9WP&#10;4DmgC3TZJEiQvI6og6sxwBXLXfiuaUlLC32j/npLyfyrEuJZ7p/Mvbl5W7AngfQdBVWA6i98VWkB&#10;KWqNcyeo4X8/8KwbvVtSv8iWfyYj/BH8v/1zVJWwP3aAD+8f8aQAyOFAaVz0VadkAKsacIu5qVmJ&#10;+82PZeTWvZ+HL65AM222i9COT+H+NXD/AGDovDH7TcL2HzkH+Q/Hmi4GNZ6XeXpBt4CqH/lo/T8/&#10;8K2F0PTtOQTapdhj125wD9O5/Cql14j1C7ytsi2sfr1b8/8A61ZXlGSQySM8sh6sxzn8aNWBuTeJ&#10;YoUMOlWahR/G4wPyH9ax7me6vnzeXDydwg6D8OlPWHjkgD0HFPG1RhRn+VNIVyBYBxhAP1qTaqnk&#10;5PtUhVm+8SB7Uh2RjHFMAUOxwBipFiGeSS3oOTT7BVur6OBshWzyPYZrpoLOC3H7uMA+p5NK4jFt&#10;9MuJedoiX1PWtO30q3hwWHmN6t0/Kr1FK4AAAMAYFFFFAwooooAKKKKAI5oI51w659D3FZlxaPCO&#10;Rvi9e4rXooEc20RX5kOV71HgHpwfStu4sAxLw/I3p2NZssPzFXXY4/I0wKzbX4cc+vcf41oWmrzW&#10;uEuczQ9BIOSP8f51RYFTtcfjSDK8jkGhq4XOshmjuIxJE4dD3FSVyUEstvJ5lq+xj1Q8hv8AH+db&#10;ljq8V0RFIPKn6bT0P0P9KhqxVzRooopAFFFFABRRRQAUUUUAc34rsPMgS+QfNH8kn+6TwfwP865u&#10;CZkwRXossSTQvFIu5HUqw9Qa86urZ7C+ltpMko2M+o7H8qqLEzQjlil/1hwf7w/wpMPF8y/dPr0N&#10;ZZD7iQ2OwxXR2tg9xpsd1abiCMNG/fHXHrVNisUUIJ+T5G7o3Q/SpARINrqc9MHqPp602SNeQRsZ&#10;eqN2+npUJucR7Nm8/wB7uKALtnqF3pRaSFwYM8oxyCPp2NdPpHiCy1hSIn2TLw0Tdfw9a8/uFnmb&#10;O7aCuDg8kVmqz299DGzMo8wOdrdQM859eaiUEykz2iiuF0jxsYZIrXUMyeY+xHH3h0xn16/Xg13V&#10;ZNWLCiiikAUUUUAFFFFABRRRQAUUUUAFFFFABRRRQAUUUUAFFFFABRRRQAUUUUAFFFFABRRRQAUU&#10;UUAFFFFABRRRQAUUUUAFFFFABRRRQAUUUUAFFFFABRRRQAUUUUAFFFFABRRRQAUVFcXUFpH5lxMk&#10;S+rHFc5f+NbSHK2cTXDf3j8q/wCJ/Smk2B1FZt/r2nadkTXCmQf8s0+Zs+nt+NcLda7quqrlpjFC&#10;38CDaPp6n8aqLaIg3SN+JNWqfclyN+98a3U+U0+3EQ7O/wAzfXHQVhTNeX8m+7neQ+jHOP8ACngg&#10;DEUeR6ngVHI/XfJx/dXgVoopCuKsUMRx1b0HJp5ZgP4Yx6nk1AHcj92gUeppFTzHCgPM56AdD/jV&#10;CHmVN3yq0r+p5prs7f6yQKP7q8mta08OX9yB5gW2iPY9fyH9cVvWfhywtcM6Gd/WTp+XT881PMBy&#10;NpYXN22LW2Z/9tun5ngVvWnhQsQ99cE/7Ef+J/wrplUKoVQAB0ApaTkMrWun2lkMW8CIf72Msfx6&#10;1ZooqQCiiigAooooAKKKKACiiigAooooAKKKKACiiigAooooAKKKKACiiigAooooAKKKKACiiigA&#10;ooooAKr3dlDex7JV5H3WHVfpViigDlLywnsG+f54s/LIvb6+lQhwRhsEetdgyq6lWAKnggjrWFfa&#10;K0eZbMZXvEf6f4VSYmjOI9ckdj3FMdARhgCp6GkWTbnqMcFT1FSKQ3KEH1HrViJrLU7jT8I+6a26&#10;Y/iT6f4VfuvFGnQL+7Zp5MfcQYx9SelZOM/d/wC+T1qtJbq5JwB6EdRU8o7j7vX9SvciMi1iPZPv&#10;f99f4YrLKxqxZiZHJySe5qwYCD+9fjtjvU+n6PfX6B4kWKI/xscZ/rT0QFEs2OSEX9fyqW2s7i7f&#10;bbW7yHuxHA/oK3v7N0fRwHv7gSy9Qp/+JHP58VBceJ5WXytNtVhjHAdwOPoBwP1pX7DHw+G0iTz9&#10;Tu1RB1AOAPqTTm13TNOUxaZa+a/TeBgfmeTWFKZruTzLqd5n9CeB/hT0hOOAFHtRbuK5Ld6lqN/k&#10;XE/lxn/lnH8o/wAT+NV4rcDhE/E1OFRTxyfapAZGGFG0e3+NOwEXlqvLnNPBPRVx9aekQz3Zj2Fa&#10;NvpVxLgsBEnv1piM3yv75/D/AOtVu3spp/8AVRED+81bVvplvBzt3t6tzVylcDktTt3s5o4y4Ysu&#10;4n05qg5+Y+uK1/EXF9F/1zH8zWQ/3ifagDQ0TnVo89gf/Qa6yuU0PnVU9lP8q6ukMKKKKACiiigA&#10;ooooAKKKKACiiigAqOaCOddrrn0PcVJRQBkXFo8I5HmRevcVSaIr80ZyO9dJVKewDHfD8j+nY07i&#10;MTAPTg+lDAP8sg/Hv/8AXqzLD82112OPyNQMrIdrimIu2mqz2mEnzNB0Dg5Yf4/jW9BcRXMQkhcO&#10;p7iuTGV5ByD/AJ5p0MkkEnm2z+W/dc8NUuJSZ11FZtjrEVwRFMPJm6YPRj7f4VpVIwooopAFFFBI&#10;AyTgCgArm/Fdh5kCXyD5o/kkx/dJ4P4H+dXL3xHZWuVib7RJ6Ifl/P8AwzXP3ur32oK0bsIoW4Ma&#10;DqPfuf5U0mBmKpkT096u2upXtnam1t5gqFi24LyueoB9KjEXy5kbj34FHmL92JC5/IVdhCqruWaV&#10;ndm5LM3X60nmRp8qDcfRao3V9bxqVuZRI3/PKL/GqEupXEqHygLeLvj71AWNS7uEjGbiZYx/cU5J&#10;rntQ1cgOLS32kISXYZOPWmvLHEd7EHPO+Q8f4n8Kyb7U451lhjBYAYJPA/AUmxpF/wANiS78S6P5&#10;jF3a4RmJ643gf0NfQdeD+BovO8Y6SCOQpP5F2r3isZblhRRRUgFFFFABRRRQAUUUUAFFFFABRRRQ&#10;AUUUUAFFFFABRRRQAUUUUAFFFFABRRRQAUUUUAFFFFABRRRQAUUUUAFFFFABRRRQAUUUUAFFFFAB&#10;RRRQAUUUUAFFFFABR0orzz4qajcabaadIkkgt5GkjlRWIBOFIPvjB/OmlcDqr7xRpVixjNwJpR1S&#10;H5iPqegrnL3xjf3RKWUSwKf4vvN/hXDx3jXsxugwZpWLbgAOvsPwrahufkVNq7sDknArVQRLZI8d&#10;xdyGS5meRj1LHJpypDGcKNzeijJprMW++5b/AGV4FJmUphFCIO/SrsSSszAclYx+ZqHzUDZjUuw/&#10;ibmmpGZZAiI80h6ADr+AqzcWdxaGIXOI9/IjHUD1wP8A9dFwIiJHw0sgAPYcmoztB+RM46k1LJtj&#10;G1MF2q5pGnG/u1T/AJZLy7f5/ShgXdH0AXsX2i7ZxHn5VXjd/wDWrpraytrNdtvCkfqQOT9T1qZE&#10;WNFRAAqjAA7CnVDdxhRRRSAKKKKACiiigAooooAKKKKACiiigAooooAKKKKACiiigAooooAKKKKA&#10;CiiigAooooAKKKKACiiigAooooAKKKbJLHDGZJXVEHVmOAKAHUVgXviu0hylqjXL+o+Vfz/+tWFd&#10;6rqV/kTT+TEf4I/lH+JppAdXe65YWBKyTBpB/wAs4/mb/wCt+Nc/deJr66ytpGtun98/M3+ArGVY&#10;0OFUs1KzMfvtt9hyarlAcZGDNJNO8jMcsS2c/jU0FwTjYFRR3x1otdMu74f6Pbnaf+Wj9PzNaK6H&#10;DYxLNqbFsdAZQo/nyadxCLIrkKThu2KcQP4uD/e7H61ntcW73I8h5GiB43rg1bWQ7fmOVPemIdtA&#10;GNoB6/Wmz3mpfZlghuSkSjB2rtYj60/bxx8y+lBXjOcj17j60rAZKQDcWILsTyWqcRcfMcD06Vaa&#10;InJXAPrUYiwfnPP5mmAwbQPlXPv2p3lswyxwPfirtvYTz4Mce1f77VqQaRDGQ0rGRvyFK4GLDbPK&#10;dsUbOfpxWnBozNg3EmB/dWtZUVF2ooUegGKdRcCGG1htxiOMD371NRRSGFFFFAHM+IT/AMTGMf8A&#10;TIfzNZL/AH/wrV8Rc6jH/wBch/M1lN94j2pgaWhD/iaj/dJ/SuqrltA/5Ch/3Cf5V1NIAooooAKK&#10;KKACiiigAooooAKKKKACiiigAooooAjlhjmXa659D3FZlxaPCOR5kXr3Fa9FAjm2iIy0ZyO//wBe&#10;o+D7H0rcuLBXO+E7H9OxrMlh+YrIux/0NMCuwDfLIuf5j/Grtpqk9nhZczwdAc/Mv+fQ1Ufco2SD&#10;IHfuKYW2c7hg0NXC51lvcw3UXmQuGX+X1p0s0UEZklkWNB1ZjgVxq3hgm8y1Zkk6HaeP1/rVOY3F&#10;1LvuJXlbtk9P8PoKnlKudDeeKYYyUs4zM/8AeYYX/E/pWFdXt7qB/wBImJT/AJ5rwo/D+vNQt5UI&#10;+dgD/dHWmSTsqbvlgj/vydfwFNIVyTy0iXcxCD1703ziVJhjAUdZH4ArIudYtom/cqZ5Om+Tp+Ar&#10;Lu7+ed83M/yg/cHH6Ux2NybUoUbAZrqX0XhRVK5ubudQJXEKH/lmnFQ6bew3QMcDrEAQGA7+5PUD&#10;36VNqAaykMLjDkjnPJBGc5+lK4C6Jp76pqq2FtIkUrgtvkODx1APJB7/AJ10+teCrPTNDac3ErXe&#10;eJRwBwSeO/SuIhuZtO1CG9tztlhcOhPTI7H2PQ+xr2O7ubPV/Ckl+FDwNbtMueqkKf1HIrOTaZSP&#10;n6QPJIXYsSeMsTzVXbgucYywq4SWXc5yxlbn2woqlHIXSbcASJcA/SquB3nw4i3+M4D2ih3fnH/9&#10;lXtVeQ/C+Ld4pum/552xX8RsX/GvXqyluMKKKKQBRRRQAUUUUAFFFFABRRRQAUUUUAFFFFABRRRQ&#10;AUUUUAFFFFABRRRQAUUUUAFFFFABRRRQAUUUUAFFFFABRRRQAUUUUAFFFFABRRRQAUUUUAFFFFAB&#10;RRRQAV598YYPM8JW8o6xXakn2KsP54r0GuR+JsHn+Ar8gZMZjcf99gH9Caa3A8Ns72WzkjdDlcfM&#10;p6GvQbCKK5RLi1YHH3lPJrzROYo/xFdtod2xSLBWNwAQy9G+vvWyJZ1RgMYLQouT/e7f/WqnHHGH&#10;2F/McEnrge/FaUMwmXBG2UDJU02BUt7tZni3YbLRg43e496pko3NNjTRtKlup+N/zbQAPoPxrlri&#10;5ku7mS6mOWY8e3sKv61qZ1K5WOPctvHyARgk+v8ASsonc2APlX9aSQx8MTzzKqgs7nAArvNNsE0+&#10;0WIY3nlz6msvw7pnlJ9smHzt9wHsPWugpNgFFFFSAUUUUAFFFFABRRRQAUUUUAFFFFABRRRQAUUU&#10;UAFFFFABRRRQAUUUUAFFFFABRRRQAUUUUAFFFFABRSEgAknAHUmsi98S2FplY3NxJ6Rcj8+n86YG&#10;xVS81OzsFzcTqp/u9WP4DmuTu9e1O9yEYWsR7J1/Pr+WKzNsasWYl3PUnuaaiBv3fiuaXKWFvtH/&#10;AD0k5P5dKxLiSa6k8y8uGlbsCeB9B0H4U0s2OcIvv1/Kn29rNdSbbaB5W9SOB/QVVkhEatgfukwP&#10;U/40gG9sfNIx6KtdBb+GSE87UbkRoBkqp6fUngU9tZ0nSwY9Ot/PlAxuXgf99Hk/hxSv2GUrPw9f&#10;XQBkAtoj/e6/l/jir5h0LRf9e4uJx/D945+nQfjWTd6tqV/kSTeREf4I+PzPU1Ujt1X7qZPqaLNg&#10;a114mvbkFLOJbePs55b/AAFZDI08hkmkeaQ9Sxz+tWBEAMuak3KBiNPxamkK5CkJx2UegqRG8r7h&#10;z6jtT/LJ5c4Hv/hU8FrJMcRRFvc9BTEJG2eU49VNSqQxyDtYVfi0UsMzykHsE7VXuLV7ZsSjK/wy&#10;KKAIdhJ4wrenY0AhfmAIkXtQfu7JOUPRgaeQCPm5HZh1FAGna6ir4Sf5H9T0q/XNk4wH5Xswq3bX&#10;slvhX+eLt7UrAbNFMjlSZNyMCKfSGFFFFABRRRQBy/iH/kJp/wBcl/8AQjWW33jWpr5zqi+0Y/ma&#10;y2++foKYjU8P86m2f+eZ/mK6iuY8Pc6k59Ij/MV09IYUUUUAFFFFABRRRQAUUUUAFFFFABRRRQAU&#10;UUUAFFBOBk1RudVtrcfe3t6Dp+dAF6qd7PaKhWdgSOw6isO51u4uMrF8q+1UGVn+aR/1p2AtzX6k&#10;mOIbl7Z7VUIdzlm4pvmKPljXcfaqd1fwwcTTZb/nnHyaYF0yInA+Y+gqKe6SFczSrEP7o+8axJdY&#10;lkysAECd26n86ihMTNuIMrH+N84FILF19RkbJsrfb/01k6/4Cq0Ntcahc7ESW8nPbkgfgOSPyq4I&#10;7dU8yecyIP7inA/DHNadq5tpVudPlEEvYqflb25/keKTGWrH4e3V2m/ULgW2VwFiALD8uB+tcN4m&#10;8Ka14ZneS5QXVixwJ1XKEejD+E/5BNeu6T4qiuGFvqCi2uBxuPCMfx+6fr+ddDJGk0bRyIrowwys&#10;Mgj0IrLmaepSPmKIMsqz2EjxTIdwj3YYH/ZPf+f1rUfxB9vigS7i23MZKmYHAZevK9iD6evSu+8V&#10;fCuKcteeH9sMvVrRjhG/3D/D9Dx9K8vu4pYLh7XVIJIbiM7WZlw6/UfxD9fQmqTuM3V/fRAdx71u&#10;aRr82n6FqWlyMWt57eURjH3XZSOPx5/OuItrqWyf5XWWLuAePw9K3Vv/AO0LPyrcxhiRkEYKn3qm&#10;rk7GKimTajEKwDdemcmqSRSQqyyKVYyk8/jXZWujwC12ygyNz+8Pb6e3Nc7PCI76C3WbzU39R7mk&#10;Fz0T4VRZ1TWJv7p2/TLH/wCJr1GvN/hGmbDUrjH+sdB+W4/+zV6RWT3KCiiikAUUUUAFFFFABRRR&#10;QAUUUUAFFFFABRRRQAUUUUAFFFFABRRRQAUUUUAFFFFABRRRQAUUUUAFFFFABRRRQAUUUUAFFFFA&#10;BRRRQAUUUUAFFFFABRRRQAUUUUAFYfjKH7R4N1hCM4tXfH+6N39K3KrajB9q0y6t8Z82F0/MEUAf&#10;LsfEIHo1dh4fkt7iyEOAky98YBrjozmOT65qza3UlrclkfA6kHp1rZCaPTIJyoWO4yu37rjqtaKS&#10;htqTAbv4WHRq5jSdVjvbFTJz8xXPden+NacczQZVx5luen/1qu5FjUnhEikHhv71O0fSzdXwSTAj&#10;jG5hnqKihnAUFm3xHo/cexqY74pFljcqV5V16ihiO0ACgADAHAApaytN1hbrbDcYSfsR91/p7+1a&#10;tQUFFFFIAooooAKKKKACiiigAooooAKKKKACiiigAooooAKKKKACiiigAooooAKKKKACiiigAorN&#10;vddsLElZJt8g/wCWcfzH/AfjWBdeJr+6ytpGtvH/AHj8zfrwKdgOrubu3s499xMka9tx6/T1rAvP&#10;FiZKWEBkP/PSTgfl1P6Vzcg3uZLiV5ZD1LNk/nS7m2/IoRfU8VSiFya6u7y+Oby5Yr/zzHA/IVAp&#10;ReI0yR3ojjaaQJGjzOegAP8AKtq08NXc4DXTrAn90cn8ulPRCMRjk/O//AVq/Z6PfXmDFD5UZ/jf&#10;jP8AU/hWsbjQtF4jAuLgf3fnOfr0H86oXfiHUbzKwhbWL/Z5b8/8MUrtjL40jStKUSajciR+oVjj&#10;P0UcmobjxOQvk6ZaBEHAdxgD6KKwxCGcuxaVyeWY9fxqwtuzrjdtPbAot3Fcinkub2TdeXDyt2Xs&#10;PoOgpY4cD5VCj9aneHYQU+9jv0NIu6Q4b5T3HSmAgREPPJ/WnDc3CjFSxw7mCopdj2ArSg0iaQAy&#10;sI1/ujrTEZYiAPzHJ9Byau2+nXE2CqeWv95q2oLG3t8bEBb+83JqzSuMz7fSYIvmkzI3v0q+qhQA&#10;oAA7ClopAFIyq6lWAIPUGlooAybrTmiy9uNyHrGefyqguRymSO6nqK6Wqd3YJcHeh2S/3h3+tO4j&#10;IUhhlMc9VPQ0AEZKZ90PUUSxPHJtlGyT17NSbvm2uCGHQ0wJIZWibfC2D3Wta1vo7jCn5ZPT1+lY&#10;zLk5JAbsw6H60ZO7D/K/r6/40rAdHRWXbagyERz8js/X/wDXVifU7aEcP5jeic0gLlQz3UNuMyyB&#10;T2Hc/hWPNqdzPkJ+6X/Z6/nVQqASztknqT3p2Ai1WYXd75qKwXAHPXiqLH5iPpWizZHyjA9TVSSN&#10;C/3uSeTjimBoeHR/xMJCP+eR/mK6auYsEktJDJGwyfyI9K3ra9juPlPySd1P9KTAs0UUUhhRTGlV&#10;TjJJ9AMn9KcrBgCpBB7igBaKKKACiiigAooooAKKjlnigXMjhf51kXWvomVgXJ6ZNAGy7qi7nYKP&#10;Ums261uCHIj+dqwZru5umy7kD3/z/hUBEcf3jk07AXLjU7q7OMkL+lVCoHzSNk+9MecqpYlY0/vM&#10;cVlz6vChIhUzv/ebpTA1fO4/drwP4jwBWfc6pbxHBczv6L0H41lT3Fxcn9/KQO0a/wCFRKuDhFx+&#10;p/8ArUrjsWZ7+6uFwWEMR/hXjP8AjVBwocKoJY9z3/z710+leDtV1IiRovs8R/5aS8E/Tv8A0rqI&#10;Ph/Z20iSFluWA+ZZgQhP0B6exzUOaHY880/S7vU1P2e3kkYdWGAifVjwK2BoV1plsPtm2aHoZosl&#10;VPXrjI69ehr0QaXcKVAjtdiYCICwVeo4GMdDUpjvNuxrONwRggSDGPoRS5kDR5POjRRlo23ISByO&#10;n1FXo5Az5QiKU9VPKv8A5/Ouk1LwhcTzLJYWwt/myyNICg9x3FYN9AsM8lvcx+TdIMlMcN+A/mOK&#10;pNMmw9ZklxDOhD4wFJ5/4Ce49q1tM1280gBGJurIEDaeGT2Hp9Dx6d650SEIElUyR9s/eH+fzqxF&#10;M8YDqxli6bh95fYjuKGkwTPTrDUrXU4PNtZQwH3lPDKfcVS1/wAMaX4ktfKv4AZFH7udOJI/of6H&#10;iuHgkKSLc2U3kyjoyH5T7e30PH0rq9K8VxysLbU1FvOOPM6I31/u/wAves3FotM8m8TeBtU8Lu02&#10;03enk/8AHxGv3f8AfHb69P5VzROAJIm2sOhBr6euLeK8tZbeZA8MyFHU9CpGCK+evEegtpGpXVsT&#10;seFiMno69Vb8RjpTjK4yDT/EM8MUlvdEyQOOV7j6HtUJMP8AaMBgz5S4Zc9cdefyrMbOwhhhsd+9&#10;WrYEEgnOIXx/3y1UxWPZPhPFs8MTv3a5I/AIv+Nd5XI/DWLy/BsDf89JHb+n9K66snuMKKKKQBRR&#10;RQAUUUUAFFFFABRRRQAUUUUAFFFFABRRRQAUUUUAFFFFABRRRQAUUUUAFFFFABRRRQAUUUUAFFFF&#10;ABRRRQAUUUUAFFFFABRRRQAUUUUAFFFFABRRRQAUUUUAfLt9B9l1XULbp5Urp+RIpsBjWYOxzgfd&#10;x1rU8WQfZvHGrxYwGuXf/volv61jRf61Pcf41qhHX6FFA2nSnyyAr5YZ46VbttQcyMpUG3LbVHfP&#10;tWHpcsjwy20fCuQWPoAK7jwb4fGqXouJk/0K37MPvn0/HqfbiqbshWIYw9uxeMhoiOQe/tV6CcBd&#10;0eWj/iQ9Vqp4gjOiXt1IpJVZyHDHI2t8wP5ED61VhukmUXFm5JHUdMfhTTuS0bZVXTfH8yHnHpWv&#10;putFMQ3jZTosx7ezf4//AK6522ud5zH8sv8AFH2b6VcBScFk4b+JTTauI7YEEZHSiuW07VJLEiNw&#10;z2/93un09vb/ACemhmjniWWJw6MMgioasUPooopAFFFFABRRRQAUUUUAFFFFABRRRQAUUUUAFFFF&#10;ABRRRQAUUVTvNUs7Af6ROqt2QcsfwoAuUyWWOGMySyKiDqzHAFctd+K55spYW+wf89JOT+XQfrWL&#10;O81zJ5l5cPK3uen09KpIDp7zxXaw5S0Rrh/X7q/n1NYN3qmpX+RNP5UZ/wCWcfyj/E/jVNWwP3Sc&#10;ev8A9ek+82CS7HstNIAURRkBF3NSszH77BR6Dk1p2egX90AWQW0R7twfy61pGz0TRRm6lE04/hb5&#10;j/3yP60XAwrSwurxh9mt2I/56N0H49K2ovDttax+fql2uB1G7av5moLnxPczDy7CAQx9A7jJ/LoP&#10;1rHkElzL5lzK80nuc4o1YG9J4hsbJDDpdpvP97G1f8TWRd31/f5+1XBWM/8ALJOB+Xf8aakLY4AU&#10;e1PCoh9T7U7CuQRwAfdT8TU3lqOXOfrTwHbhRge1PWIA8nJ9v8aYDAT0Vce5qWNXX73Pt3q7b6Zc&#10;TAHaIl9T1q1JpTQpuiYycfMpH8qVxGdgEeo/lUckO5c5+hHUVYKc7k4YdqbkE8Da3cdqYFnTdTS3&#10;AguVVQeFlUcH6+9boIIyDkVyzxhwRjnuDT7S+n09tuDJB3QnlfpSsB01FQ21zDdxCSFwyn9PrU1I&#10;YUUUUAFFFFABRRRQBHNDHPGUkUEfyrHurKS2BODJD691rXmuIbdcyyBfbufwrNn1hmytvHgf3n/w&#10;piKIYoOu5PX/ABp2Rt4G5fTuKhw+S2Rz1GMChSOsZ5HVaYDzkL13J/L603aM7utOVgxyDtajHPA2&#10;t/d7GgCNnI9EFR5zyBn/AGmqbYGOCMH3qxbW9u+9JmZJDwrHoKAKBI6sd3ueBULyKXAX1644p95E&#10;1tdtDI2So659qrplZRgZOeAKANW3ORgnDeh6GpiMnByGH5in2+nzzqGZPKB/vdfyrTisYowN2ZCO&#10;7UXAhs7i4cbWjMi9pOn51aZZDyzZHdV4/WpaKkBqbNuEAA9AMU1o8EtGdrdx2P1pzLk5Bw3rQH52&#10;sMH9DQMRZNx2kbX9D/Sn01kVxhh/9amb2i/1hyn9/wBPr/jQBLRVG51W2tx94Ofbp+dYtzrVxcZW&#10;L5V9qLAdBcX0FsDvcZHYdaxrrX3bKwLj371klXf5pX/Wm+Yq/LGu4+1OwiR3mnYmRzz1qPdHH0+Z&#10;unHNVbq+igB8+YA/8805NZkuqzyArbRiJO7Hr+dMdjXnuREuZpFiX07msuXV8kraREn++/J/Ks0j&#10;cS7sZGPUk8fnVq0sbvUJRDawPKx52opx/wDq96TY7FeR5J33TytI3oD0/oKdDFJM4jgjZmPAWMZJ&#10;/wA+1dtpXw9kfbJqc/lr18qPBP59B+tdrp+kWGlx7bO2SPjBbqx+pPNZua6FWPPtK8BX92A94wtY&#10;j1UjLH8P8fyrt9L8NaZpIVoIA8o582T5mz7dh+Fa9FZuTYwooopAFFFFABXDfETSWe1h1i3GJbf9&#10;3MQOShPB/An/AMePpXc1HcW8V1bS28yB4pUKOp6EEYIpp2A8Xsr/AO0R7J8bs4yKumFoiJYXz7j+&#10;orH1LT5dF1m4sZcny32h/wC8vVW/EY+nSrEGptZY3Hgnit07kNGikgZ8qRDMeo6q/wDn86srMsmI&#10;Z0w3YE/+gt/Sqyyw6jukyqE4GAuFJpG8yH91OhdPQ8ke4PegRv6brV5o+FU/abIHmNuCn0/u/TpW&#10;H8TbnTtTtbC+tH/0l1aJ1PDBeCAw9iTg+5p8UzxgOjGWPpkffX296yPEZgljtmTYGZ+qnA6j8qlx&#10;6jTOO1MhY5yoAAf5RjpzT4V2CY5+7Hj88D+tQ3/+pVc5y4H61YiGROPUKv8A48v+FIo978DReT4N&#10;09fVXb83Y10NZXhmPyvC+lr/ANOsbY9MqD/WtWshhRRRQAUUUUAFFFFABRRRQAUUUUAFFFFABRRR&#10;QAUUUUAFFFFABRRRQAUUUUAFFFFABRRRQAUUUUAFFFFABRRRQAUUUUAFFFFABRRRQAUUUUAFFFFA&#10;BRRRQAUUUUAFFFFAHgPxJh8j4hXjD/lqsbj/AL4Uf0NctFuEo2R72BwBgnvXdfF6Ax+LrSYDiS1X&#10;8wzf/Wrhk3/aB5Rw+/g1rHYR0Ojafc3mpKhyoYf6rP58V7jbNpug6HG3nxxWcaA+axxuz39ya8Us&#10;tRFjcx3MTZmjOc44BxTL/VL7Wn/fTOYVYsAT8qk9cL0zRJXFcv8AifxCus6xLJZxkxk/I8i/Pj/2&#10;UfT8ayoLh9PfzfNJl9AeKiDBGENsheRjjgZJP9a77wt8OXlKX2uggHlbbPJ/3vT6UXsG5j2s32yB&#10;blUkjdumRgNjrj1rTt7sSkb22TDo/r9a9IutKsruxFnJAggUfIqjGz0K+lef61oNxpMuXO+FjhJw&#10;OD7N6H+f8iM7iaLCuJjtcbJR+tTWl5Pp85aPofvRn7rf4H3rFhusYinzgfdbutaKSggJMQQfuyDo&#10;a03JOws72G+i3xHkcMp6qferNcWjzWkyyxOUcdGHQj0PqK6TTtVjvR5bYjuAMlM9fceoqGrFJmhR&#10;RRSAKKKKACiiigAooooAKKKKACiiigAoqC5vLezj33EyRr23Hk/Qd6wLzxauSlhAZD/z0k4H5df5&#10;U7AdKSFBLEADqTWPe+JrC1ysbG4k9I+n59PyzXLXV1eXxzeXLFf7g4A/AcVApRTiNMn1pqIGld67&#10;qV9kIwtoj2Tg/n1/LFZm2JDuY72PJJ7mhiSfnfn0Xmr1npN7eYMEHlxn/lo/H69/wqtEIplnxzhF&#10;9+v5U6C2luZNlvC8zeuOBXQromm6agm1K5DN6E4B+g6mop/E8cSeRpdoNo6My4X8FFK/YYlt4YkZ&#10;fNv7gRoBkqp6D3PQfrUx1XRdIGyxhE8w43Jz/wCPH+lYVzcXd82by5dx2QdB+A4pI4cfdUL796LX&#10;AtXetalfAjzPs0R/hj4P59aopAoOQpYnuasCNV5Y5NPBJ4Vcfzp2EMEXHzHj8qepVfuqD9elOEXO&#10;XPP5mrVvZTTn91Ecf3mpgVSsknLn5fyFSxQF22xoZD7DitmDRo1Iady7eg6VoxxpEu1ECj0ApXEY&#10;8GjyPgzvsX+6tacFnBbgeXGM/wB48mp6KQBRRRQMq3Vkk+XX5ZPXsfrWTLCysUlUqwroKjmgjnTa&#10;4z6HuKdxHOkFThvwYUhAPDfgRV25tXt/vDdGejf41UZCvT5l9KYEKmW1m82B9j9/RvrW5YapHd/u&#10;3Hlzjqh7/SsfjHHK+ncVFJCGAI7cgjqPpSsB1lFYdlrDRERXhyvQTf41tb02b9w2YzuzxSGOorPn&#10;1eGPKxAyt7cD86zZry5uchn2r/dTgU7CNi41C3t8hn3MP4V5NZk2qXE3EYES+3J/OqeETqaC5xxh&#10;R6mnYBSvJZ2yT1JPJpN39xfxNR7s8gFvdulOSKSdtqq0h9AOKAGs2TyS/sOlRs565C49K2LfRnYA&#10;zvtH91amudDtZ4wEzG46MDn8xSuBiJOjvtY7X/vVZDAfK+COxFUrzTrmxP7xN0fZ15H/ANan2i3E&#10;yHZE8kY6nHT8e9MC4wBA3cjsw6ikJKgB+R2YU1NyjKncO47j/GnqQw+THPVT0NAEL2qSTrJIzbOh&#10;29cf0resbazijDWyL7t1asYAjJTJHdD1FSQytG2+FiD3WkB0FFVbW+S4wrfLJ6etWqQwooqOWeKA&#10;ZkcL7d6AJKbIyKhMhAXvmsa719EysC5PTJrImu7m6bLuQPf/AD/hTsBuXGtQ2+VjPmfXt/jWPcan&#10;c3ZwCQv6f5/OqhEcfLnJprzkKW4jT+8xxQA8oB80jZ+tJ5uRiNeB3PQVlXGrQRkiIGd/U8LWfcXV&#10;zc8TS7U7Iv8AhQFjVudTt4ThpDM/91On51mz6hdXCkAiCI9l4zVUAIcKuPc8n8q3dK8KapqpWRIT&#10;FEf+WspwCPb1/AUm7DsYQVRzjJPdv8K0tO0PUdWcC2t3dQeXYYVf6V6FpXgbTbHElzm7mH94YUH6&#10;d/x/KumREiQJGqoijAVRgCs3PsVY4zSvh9bwlZdSmMz/APPOM4Ufj1/LFdfbWlvZQiK2hSKMfwoM&#10;VNRUNtjCiiikAUUUUAFFFFABRRRQAUUUUAcJ8SNF+0WUWrRKTJBiObHUoTwfwY/+PH0rzpMSx5Iy&#10;y8DPrXvlxBFdW0tvMgeKVCjqe4IwRXhmpWEmi6zcWEzE+W2Ax/iXqrfiMfqK0g+gmdN4Ea01Ga70&#10;q7GVZPMhB6g5+bB7dc475PpVzW9KfRpY4STc282SgwdwxjP0PI56H0ribS7m0rVLe+t8+ZC4cDOM&#10;+q/iMj8a9vhktdY0+C6j+aKZA6N0IBH+cihtpi3PKtkiHzE+U9Mg5/OsbXWEzRZjCMerZ4avR9d8&#10;PtBDJc24A28tgfKw75Hb+VeY+IJka7RQBwOQDnnmrumhW1OcveXhX/poDVmHhGI/57qP/Qv8KrXP&#10;zXdsPUk/lV2yQymJB1lm4/Af/ZVLKPo3TYvI0u0hxjy4UX8lAq1SAAKAOAKWshhRRRQAUUUUAFFF&#10;FABRRRQAUUUUAFFFFABRRRQAUUUUAFFFFABRRRQAUUUUAFFFFABRRRQAUUUUAFFFFABRRRQAUUUU&#10;AFFFFABRRRQAUUUUAFFFFABRRRQAUUUUAFFFFAHknxogxPo1wB1WVCfTBUj+Z/KvNFIEwLdOD1r1&#10;34zQBvD1hPjlLrZn6qT/AOy15ASPlJ5G0Z/A1pHYRpQEzZdhthHQetamm6bqHiC7Fpp0BI/iboFH&#10;qT2FYC3gaSBHGIgQDjsO9fSmmaVZaPZra2MCxRjrjqx9Se5ok7BYxPC/gmx8PIszgXF9jmZhwvso&#10;7fXrXUUUVmMKZLFHPE0UqK8bjDKwyCKfRQBwOv8Ahh7HfcWoaS0HJHVov8V/UfrWDDcNB8jjdGec&#10;f1FeuVyWveFQ4e602MZPL244B919D7dD/PSM+5LiYcU4VOT5kB791+tSeX5f7yN2IzuVgeVPtWOj&#10;yWsmVzjO0gjHPoR2NaFtcAjfDyvVo/T3FakHS6ZrQkKwXZAkPCydA3sfQ1tVxO1JU3R4KnqtaWm6&#10;y1tiG5LPB0Dnlk+vqP8AP0loaZ0lFIrq6B0YMpGQQcg0tSMKKKKACiimSzRQRmSWRY0HVmOBQA+i&#10;ufvPFdrESlpG1w/r91f8T+VYV3qeo3+RPP5UZ/5Zx/KP8T+NOwHV3uu2FiSrzeZIP+WcfzH/AAH4&#10;1z914lv7vK2qLbxn+Lq359P0rHURRnCrualYsfvsEHoOTVcoA4DOZJ5WlkPUscn86Xc235FCr6ni&#10;prSyubtsWtuz8/fboPx6CtuDw1FCnn6ldKFHJAOAPqTTukI51EMjhUV5nPQAVs2nhu9uADcMtvH/&#10;AHep/KrUmvabpymLTbbzW6bgMD8SeTWRd6nqN/kTz+VEf+Wcfyj/ABP40tWM2S2g6JxkT3A7D52z&#10;/IVRu/El/d5W2RbaP+91b86y44FX7qfianEQ6uaLCuVzGZJDJK7zSHqzHP6mp1hOMfdHoKeCB91f&#10;xNP8tm5c4HvxVARgIvAGT7U8K79OB7f41PDbtK22KMufpwK0oNGdsG4fA/urQIyViGcD5j6LWhb6&#10;XcS4LARJ79a2YbWG3GI4wD696mpXApW+mW8HJXe3q3+FXelFFIYUUUUAFFFFABRRRQAUUUUAIQCC&#10;CAQexrOudPKZeAZHdP8ACtKq1xfW9tkO+W/uryaBGIyZOV4b0pnf0b07Gprm7NzKHSJUHc9z9aYQ&#10;JBzwaoCJkDg8c9waiCugCgsYx/ATwPpUxyOG/A0EAjB/AigBqvHj5fm9hSM5H3mC+w60x42ByG2n&#10;1Hf60+ziFxOIdyxv/td/pQA3J7Db7nrU0FnNcNlIyf8AabpWzb6Xbw8sPMb1bp+VXgABgDApXAzI&#10;NHjXDTsXPoOlaKRpEu1FCj0ApWdUGWIH9aZudvurtHq3+FICQkAZJwBUfmFv9Wu73PApREMgsS5H&#10;97/Cn0DIzFvGJG3A9VHAp4AUAAAAdAKWigCld6ekxMkR2S+vY/WsmSNkkKuvly/of8+tdHUU9vHc&#10;JskXPoe4p3EYAbLYfKsO9KwGQWIVj0bsafeWkluQrMGTqrdxVRrlIwVYq4/SmBM5bBBAEnYnvT47&#10;9YExINw7Edv15rPkuGlG1Qdnv2qEpnmQ5HqaAL02ry5Hkl8Z4+bNVHeackyOeev+f/11GZVBwg3n&#10;2qtc3kUAPnzBf9hOTQMslo4z/eb25qKe4EaZlkWFPc8n+tY8urTSZW1jEa/3zyf/AK1UWHmMXkdp&#10;W7nPH50rjsaMmrKoCWkbOR/y0k5NUJZJbh91xKzt/dHOKYXA+X16Ko6/1NSJbyyDnEa/r+VJsaRG&#10;WVBwQo9jz+dQTTvCVVYyCwJBbj/6/etOO3jjOQMt/ePJ/wDrVnanzdIPRP6//WqXItR7kVqGnv7Z&#10;HYtumRcduWA6V9DV8/aQu/XdMX1vYB/5EWvoGsmDCiiikIKKKKACiiigAooooAKKKKACiiigAooo&#10;oAK4T4kaL59lFq0I+e3/AHc2B1Qng/gT/wCPH0ru6juIIrq2lt50DxSoUdT3BGCKadgPAh++g6/M&#10;vp613/w11rck2jTPyuZoM+n8S/nz+J9K4rUtPl0XWbixmOfLbaGP8S9Vb8Rj+VR2t5NpWqQX1ucS&#10;RPvAPGfUfQjI/GtGrok91vH8uynf+7Gx/SvnfWwF1eaJfuq5A/SvfZLlNT8PSXFlmRbi2LRAdTle&#10;B9a8E1mLbrN15h/eK5yo7Enoc1MRsxpTnUIv9lSa2fD0Pnaxo8WPvXQH5lBWKx/08n+7DXUeDIvM&#10;8WaPH2Dh/wAQ5P8A7LVMD36iiishhRRRQAUUUUAFFFFABRRRQAUUUUAFFFFABRRRQAUUUUAFFFFA&#10;BRRRQAUUUUAFFFFABRRRQAUUUUAFFFFABRRRQAUUUUAFFFFABRRRQAUUUUAFFFFABRRRQAUUUUAF&#10;FFFAHE/FaDzfA08n/PGaN/zO3/2avC+sSe6kV9EePIPtHgfVkxnEO/8A75YN/SvnePmFP97FXEBh&#10;BbZgZ+bpX1FpdyLzSbS5Vg3mQo2c55IGa8K0nSrS7toZoQY5owDz3OO+e1djoms3WhyhVQmFjmS2&#10;zwf9pfQ/of5VKNybnp9FVbDULbU7Vbi1kDoeCOhU+hHY1arIoKKKKACiiigDC13w5FqYaeDbFd46&#10;n7sns3+P8+lcDNBPY3LI6PFLGfmRuq+/uPf/APXXrdZ2raNbatAFlGyZf9XMv3lP9R7VUZWE1c8/&#10;t7nzGyhCTd17NV1WWfJX5ZB1U1n6lpd1pl15U6BW6oy/dceq/wCH+SkF2HIWRtsg+7J/Q1sncg2r&#10;DUZtPfaAWiJ+aI9vdf8AD/8AXXUW1zFdwiWFwyn8wfQ+lcasgkIjlAWTsR0P0qWC4nsZ/Miba3cH&#10;7rj3/wAf8kaBM7Kqd7qllYD/AEidVb+4OW/IVyl7rWqXTGMsLVP7sZ5I/wB7r/KswJGhycux5JNJ&#10;RGb134quJspYweWv/PSTk/l0H61iztLcyeZeXDyv7nOPp6U0s5HZF96WGCS4kCQQvM59v6VVkhCK&#10;3GIk49f/AK9NOCfmYsfRf8a3rXwxPKA97MIk67F5I/oP1qw1/omjDbbIJ5x3T5j/AN9dB+FK4zMs&#10;9Cv7sA+WLeI934J/rWn/AGdo2jqHvZhLL12tzn6KP61m3Wvale5EbC1iPZD8359fyxWcsILFjmRi&#10;eWNGrA27nxRK6+Vp1sI0HAdx0+gHArGmae7k33c7zP2BOQPoO1SrCSPmOB6CnjYvCjNNIVyJIT0V&#10;Qo/WpvKjj+82W9BzShXf2HtT0iGQqguT2UUwIxubhRj9TThEAcsefzNacGlTyjL4iQ9u9advp1vb&#10;8hNzerc0riMW3sZ58GOPav8AeatODR4kO6ZjI3p0FaVFFwGoixrtRQo9AMU6iikMKKKKACiiigAo&#10;oooAKKKKACimSzRwrukdVHuazZ9YHK28ZY/3m4H5UAahIAJJwB3NUZ9Wgi4jzK3+z0/OsmWWe5OZ&#10;pCw9OgH4VHlF46n0FOwixNfXVzxv2J/dTj9ar7VTrSM5A5IUfrTN3dRj/aamBJvOPlAA9TUe/JyM&#10;sfU8AVJFbS3DfIjOfU9BWnBow4M75/2V6UXAzkk3jDc+46UpQqMjle4roo4Iok2JGoU8HjrVG508&#10;rl4Bkd0/wpXAyh045Hp3FRSQq65HI6jHUfSrLJk5XhvSo+/91v0NMCxZ6w9sBHd5ePoJR1H1/wAa&#10;2Q7yoHQgIf7pyT/SucZA2eMHuKW2up9Pf9180X8URP8AL0pWA6VFQfMvJPc8mn1VtbqG9TzIHww+&#10;8p6j6irCtk4Iw3pSGOooooAKKjlnigXMjhfbvWRda+iZWBcn1NAGy7rGu52Cj1JrNutbghyI/nas&#10;Ga7ubpssxA9/8/4VA3lxKWc5xzjGT+VOwFm5v5r2QMfu4xUGxUO4nH1qMzkpvUBE67n4rNuNWt4y&#10;QmZ5PXotMDUM2ciNc+56VQudRt4Th5DK/wDcTp+dZNxd3VyMSyeXH2ReP0qEKqdFwfVuT+X+NK47&#10;FqbUbqdSI8QRH04/WqgVRz94/wB5un/16Vd0rfu1Ln+8en59KmS0JOZXJPovH69TUtlKLIN25toB&#10;cjsB0/Dt+NTJau/MjbR6L1/+tVpUVFCqoUDsBS0my1FDI4kiB2KBnqe5/Gn0UVIwrI1L/j8H/XMf&#10;zNa9Y+pf8f8A/wBsl/m1DAbYTPb6nZzxhTJFcRuoYZBIcECvbNF8R2mrjy/9TdgfNC55Pup7ivE7&#10;BWbULZVVWYyLgMcA811rRiRgRvjlQ544dT6//XoUbozk7M9Yori9H8XSQFbbV8snRLpR/wChD+o/&#10;Hua7KORJY1kjdXRhlWU5BHqDUNWHcdRRRSAKKKKACiiigAooooAKKKKACiiigAooooA4T4kaL9os&#10;otWhTMkGI5sd4yeD+DH/AMePpXnXM0GOjCve7i3iu7aW3nQPFKhR1PcEYIrw3UtPk0XWbiwl3Hy3&#10;2hj/ABL1VvxGP5VpB9BM7L4da+kcUmj3UgX5t9tnvk/Mv58/ia851yXztd1eQHhrxm/NnNbFvH5b&#10;i4SZY2Q7lGcHPeucuHElzK4YkyNls9z/AJNPls7iuZ3W8uD6KB+ddv8ADyLf4z0/j/VxsT+KOf6i&#10;uIj5muW9WUV6H8MYt/i+R/7loG/8dQf1/Wk9hnslFFFZjCiiigAooooAKKKKACiiigAooooAKKKK&#10;ACiiigAooooAKKKKACiiigAooooAKKKKACiiigAooooAKKKKACiiigAooooAKKKKACiiigAooooA&#10;KKKKACiiigAooooAKKKKAM7X4PtXh3U7fGfNtZU/NSK+ZYz+7b2b+tfVTKHUqwyCMEV8rtEYJbiE&#10;9Y2Kn6irgB1OgXDeQiOxManggYKcn9K6/wAtbiBVcAMR8rjofp71xXh3UI4w1pOo2HkHPIz6V1kE&#10;pgXaf3kDVqjNk1pe3mj3vnQPtc8EH7ko9G/x6j869C0fW7bWIC0WUmT/AFkLfeT/ABHv/wDqrgz5&#10;c0WHO+M9H9PY/wCNVf8ASNOuUnhleN0PySr1X2PqPaplG40z1iisHQfEkWqgW8+2G9AzsB+WT3X/&#10;AA6j361vVi1YsKKKKACiiigCve2VvqFs1vcxh4zz7g+oPY+9ee63oE+lPvJMluThJsfkG9D7/wD6&#10;q9KpskaSxtHIiujDDKwyCKalYTVzyiG52fupwSnY91rSjm+ULKQyH7sg/rVzXvC7WYa5slaS2HLR&#10;jlovp6r+o/Uc9DO9ucHDxt27Ee1bKVyGjYlhUx7WGV7EdqgFo7KYYlUFhgO3THc0sE+1NyEvD3Hd&#10;atkiRMqcqR2qhFm10Kys7ZLjVJsEj7jNtH09TRN4ltrZPJ0u0DejFdq/XHU/pWPdWzSSmaSSSYn+&#10;+2SKRIjjAwo9qVu47hdXd7fn/S7hth/5Zrwv5CmRw4+6mPc9amConufanAO3CjH0p2AZ5Sjlz+dP&#10;z/dX8TThGq8s3PtyaQzKvCDH0piF8onlzge/+FBeOPtk+/8AhULSM3fFMpDOgs9LFxDHNLISrDIU&#10;Vqw28UAxGgX371BpRzpkB/2cfrVykAUUUUAFFFFABRRRQAUUUUAFFFHQZNABRVGfVbeHIQ+a3ovT&#10;86zZtQurjIDeWnonX86LCNie9gtuJJBu/ujk1mz6vNJxAgjX+8eTVDYq8saN/HyjA9TVWAVgztvl&#10;cse5Y0m5Rwo3GoywJ7uf0oAdzt5P+ytADmfszZ/2VpuW6D5R6Dk1ft9JnkwXxEv61qW+n29vyE3N&#10;6tzSuBi2+nzz4KptU/xvWpb6TDFhpCZG9+laFFK4CKoVQqgADoBS0UUDCikZgvU03Lt0G0ep60AV&#10;7uzjmBcEI/8Ae7H61kyxENskUhux9a3MqDnl2HfriiaOKeLEmCvr6U7iOdPHDdOxFDLjhsY7MOhq&#10;YwTpHvkiIT1P9aiIKjjlfSmBDiSGQSxOUkH8Q7/Wtiy1WO6xDcgRz9vRvcGshpkQdcj09KqvJ5gw&#10;qjGeppWA6qa+itciVwSPTr+NZN1rztlYBj3HWsko7nLuSBTfMRPlQbj7UWGSO807EyOeajLRxe7e&#10;1V7m7jhH+kTBP9heTWXLq8j5W0i2D++3J/8ArUwNia48tN0jrCnv1NZc2roDttYjI399/wDCsxsy&#10;OWlkaVu/PH50hcKMZwD2Xv8A1NK47Ek0s1y+biZmP90f4VHkIMjCAfifz7UOPLhaWZ0t4VGWeQ4A&#10;H+fWol1PSIYEuXvIirFtjueTjIJA9ODyBUuRag2Tokkn+rTA/vNx/wDXNTpaIOZDvPoeB+X+NU9G&#10;1yHWvPaCGVEiIAZ8YcEdsE/iO1alTe5fLYAMdKKKKQwooooAKKKKACsbUOb9j6Io/mf61s1iX3/H&#10;9L+H8hQxF/wtaRX3ivTbWdA8Ukjbl9cRsf6V3useHZ7EGWPfcWq8h1/1sI9/7wrjfAy7vG2mH+60&#10;h/8AIT17ZU8zTIkrnlLY2gyFWjbpIPun6+hq1puq3uhyf6O3mW5OXt3PH1U9j/kiur1bwzHcM9xY&#10;FYZ25eMj93J9R2PuK4+W2ltpmhaJ45E5a3fqPdT3FaJqRGqPQNJ1qz1iHfbPiRfvxPw6fUf1rRry&#10;hdySrc2srRTIeJF4K+xFdbo3i9JWW11XbDN0WYcI/wBfQ/p9OlRKNikzqqKKKgYUUUUAFFFFABRR&#10;RQAUUUUAFFFFABXCfEjRfPsotXiU77fEc2O6E8H8GP8A48fSu7qO4giureW3mQPFKpR1PcEYIpp2&#10;A8EVxJbsGOCByawv+Wrntmui1ewk0TVLqwmYnyyVDEfeUjKt+Ix/KueP8f41qSUoORMfWUivUvhX&#10;FnXtTlx/q4zH/wCPD/4mvLrUF4xj+OU1658J4wz6zPjhnTH4l8/0qZbDPS6KKKzGFFFFABRRRQAU&#10;UUUAFFFFABRRRQAUUUUAFFFFABRRRQAUUUUAFFFFABRRRQAUUUUAFFFFABRRRQAUUUUAFFFFABRR&#10;RQAUUUUAFFFFABRRRQAUUUUAFFFFABRRRQAUUUUAFfNHiGD7P4t1iE9rqUD6bjj9MV9L189eP4Db&#10;/ELUxjAZlce+5FP8z+lVHcDm0ZhKhXO4jjHWu18MXl1eW9xGIi7xsAU/vZzgD1PH+c1xcbiNl+QF&#10;h0J7V6L8HrjzNc1GOTDOYA6kgZGGAOP++qtuyFa5OsklrMxCsFzteNxyD3BHY1ejdJIsr80fdepT&#10;/EV13iXQl1C2e5tYh9uUDGOkgz0b14/z2rhUhkt5m2Ptkj4eMHO0/wBRVRlchqws1s0BWSIkoCGU&#10;qeVPqDXW+H/FYn8uz1J1Epwsdx0Eh9G9G/Q1zsMqyg7B838Ufr7iq9xaBlMkIDK3DIRwfw9aJRuC&#10;dj1aivMrXxDqUJggkuZWs0POw4lUfU9R/h+XVQz31xD51lqDzQlcqTsJLeh+Xj86y5WXc6OisAza&#10;xGXIlMm0LgGJPmz1A+YdP/1VR1TxYdIBWe6sZZgP9TErFz+AJx+NHKwudbTJZY4ImllkWONRlmc4&#10;AHua89vviRPOvlaVpxWTGGknOdp9gP5k/hXK3txf6rKJNUvpZz1EYPA+g6D8BQoNhc9A1X4h6VZM&#10;YrJXvpgcYj4TP+8ev4A1wsmp3N3fy3U9tBDFIcmFBgfUDnn1/wDr1BFBtGIowg9ep/Op1hRCDK31&#10;xya1jCwmy9GSmJ7ViV7j0+tXrecPl4uG/ii7H6VmpI4I+zx7B6tyWqwI/MO+PKSjkr/hVEmtG6yL&#10;lPxHpTJIC3Kkgf3aqQ3HmPhiI5x/F2b61ejl3naw2uOq0xEOI4xzz+gqNpz0Xp7cVYmhWVsDhwOu&#10;ODVJlKMVYYIpDAsW6mkoooAKKKCcdaAOr0U50qL2LD9TV+sLStQWHTwgUswY+wp8uoTucb9o9FFI&#10;DYZ0QZdlUepOKrvqFun8ZY/7IrCMjtISTnPqcmn7XPY/yoA021Vf4IifqcVC2qSnoIxVMRFu4/nT&#10;vJ9WP4UASNqdzuADED1CikN9P3lb+VRGIBxwSO9QTPtk2x8Y4pDSuW/tkx/5bP8A99UfbZ+nmv8A&#10;nVPfOB8yn8qQy85ZP0oEXG1O5jHyyE/UA1FLcT3IHmyMV/ujpVdpVKYC4NOEqkDOR9KYWFG1e3Po&#10;KUs3QYUfrTinOM7c+tAhbHAz9adxERPov/AmpY4ZJ2witI36VKUKjng+4q1BO8SjY2327UXGSQaM&#10;xwZ3wP7q1pw20NuMRoF9+9Vo789JEz7rVuOZJR8jA+3elcB9FFFABRTN+fuDd79vzo2lvvN+A4oA&#10;UuAcDk+gpMO3U7R6DrTgABgAAe1LQAxsRRu4HIBP1qC2uI7tM7st3Tpip5v9S/8AumuYMjRjdGxV&#10;x0I60AdLLPFbrmRwo7D/AOtWf/acT3abECqTgu1Yct18xYsWY9STk/nUJeVzx8o9adgOiu9agiBV&#10;BvPuOPyrBkunmY7BtU+n+f8AGoiqR8ucn3prTMVJUBVHVm6UCHlFHzO35mm+bniNM+/pWZcarbxE&#10;hSZ5PbhRWdcXt1cjDyCKP+6vFA7Gtc6hbwcSy+Y/9yOs2bU7qcEQgQR+o6/nVDfGvCLub1NRvOQS&#10;7HcVGdoGaTY7E+1c7jlz/ebp/wDXo35YJgs3UKP8P61QF3JcRpICUVgCADz+dWdLAF2wHdCf1FTz&#10;di1EtrbSP987F9Byf8B+tVbzWNL0iOZmlV5otoeKIh5fmIA4znqRVDVn1ibXodNiRxp8/luZ4gR5&#10;YUkupb/awB+P1qrpPgryVdtUuFnlLA7o8gnD78kn1IHAA+pqW2UlbYp3Ml9rF+InFxFGupxLLDuD&#10;mP8Ad7uCOABz68nOeK0tK8OTuFl1Qhi9nJbuhbLfNKzZ3f7pArpo4Yomdo40Qu25yoxuPqfU0+ly&#10;63LUmlYqafpttplv5NsrBe7MxZj25Jq3RRTEFFFFABRRRQAUUUUAFYl7/wAf031H/oIrbrCu+b+4&#10;/wB4f+gihiOh8ALu8ZWZ/urIf/HCP617PXjvw5Xd4wT/AGbeRv8A0Ef1r2KoZLCqeo6Xa6pD5dzH&#10;kj7jrwyH1Bq5RSEeeatotzpr75iXi6Ldov6OP61lugb93KoBb7uD8rfQ16syq6lWAZSMEEcEVyur&#10;eFiqvLpqK0Z5e0Y8H/cPY+1aRn3Jcexi6Tr95opEThrmyHHlk/NGP9k/06fSu7sNRtdTthPaTLIn&#10;Q9ip9COxrzVkZCw2uwThkYYkj9iO9Jbyz2U4u7CbypPUH5WHoRTlC+wkz1Wiuf0XxTb6iy210BbX&#10;nTYT8rn/AGT/AEPP1roKyasWFFFFABRRRQAUUUUAFFFFABRRRQBwPxN0jzNOj1iFR5kGI5vdCeD+&#10;DH/x4+leQcrGSSDkbvpnNe5fEeXy/BN4Om9o1/8AHwf6V4ZcHEBP/TFD/wCOitIsTItMGDZ5/v5/&#10;8eFew/COIr4fu5T1aYLn6KD/AFryCxG0Qn+7GX/IE/0r234XxeX4RDY4knZh/wB8qP6UpbAjtKKK&#10;KgYUUUUAFFFFABRRRQAUUUUAFFFFABRRRQAUUUUAFFFFABRRRQAUUUUAFFFFABRRRQAUUUUAFFFF&#10;ABRRRQAUUUUAFFFFABRRRQAUUUUAFFFFABRRRQAUUUUAFFFFABRRRQAV4X8V4fJ8cpJjHnW0bn35&#10;K/8Aste6V478ZodmsaVcY+/Cyf8AfLZ/9mqo7gecFWMgCgk7jwPrXY/DS6/srxpGsv8Ay9RmAKDy&#10;MkEE9v4RXHkDeQX2gnBYdhiuo0G1httasZjI5KSLiTdjaPUfnWjV0I+gK8y8YxLp+qzyQECZisyh&#10;euG4P/jwJ59a6W78b6ZplmftUvmXSDHlwjO89iD0AP14ryzXfEN3r9/JOyiGNjkRITtHAGT6nA61&#10;EU7g2a1tfJfYMQ8q4XqpIyfpitOC681irlUmHBz0f6+9cFG5hkVoyxk7EdfwFdkLHUVsIbq/spLd&#10;pOEduM+x9D9a0TIsXXgDuZIxtkH3lP8An9aLa+udKZ5rJAzcl4GOA/09DUVvdhiI5iVdeFfuPr6i&#10;rTosnDKBIBxjv9KrcRjX3iXWNWLJJK0MfeGDKD6M3U1lx2oAIJJz1Ccfma27yx81d4wkoxz2b2NV&#10;YyMlFiIkX7wbtSsVchjt2KBR8qDt2qVUjQ4A3N6CrC2zsMyNx+QqzBbmRxHbwtK57AUwKixSycfd&#10;HoKlEUMIyxyfb/GuitPDFzOA13IIk/uLyf8AAUvibSLSy8NTPBEN6OhLtyeWA/r2pcwHKy6iicRj&#10;/vn/ABqmbyYuHVtpHTFV6KVx2NmC6jvRtbCTj8mq5HcEERXGQR91+4rmgSCCDgjoa1LW/WZRDcnD&#10;dFf/ABppiaOgjmIISTGT0YdGqSWJZVw3Xse4rKSVrf8AdyjfEf09xV6KfYoJbfEej9x9aZJBJE0T&#10;YYfQ+tMJx1rTZVdMEAqazri1dGyuWU9PagaIXlA6Uio8hz29TVqK228vyfSrkdqx5OFBpDGWMTLC&#10;VH97qauCFe/NEEJQkLkg9c1PtA69fSgRAExJkYx6VKUYg4U04ypH2A+gphvUx8oJpAEcZYHBA/Wl&#10;bYnWQk+1VWuCTtGFB7CkzjknmmBKz56Z/OmQxI06lgOuTk1XlmGCnTNV44vMY9h60mhpm0I0EhJ2&#10;7frT9kR6L+tZimOEYHy/Tk0jTL/cJ/3jQI0zBGf4P1qpPaEuWWM7fY1W89Qf9Uo+hqVbgA8PIh+u&#10;RQGw9SnmqpyGJxg81b8px2B+hquJnIBJDgdCByKmS6PcAj1FAA6ErjGKQRrjpz6ip1mRuvH1pxCH&#10;nj8KAK4XBwDmlD7TknaR3pdv70gHB96cUx1FAEsOoN90/MB3PX/69XU2Sru3bx+n5VjKMOcCpo5W&#10;RtyHB70AbFFQQXKyrzhWHUVBc6rbW4+8HPsePzpgXqrXF9BbA73GR2FYF1rU85Kx5UegqgVeQ5ka&#10;nYDVu9ddwUhXAP5msn97J947R6CkMiJwg3E+lQXF0kK5nlEY/ujqaYE5MUXfJH4mmSzlE3Oywp6s&#10;eax5dYdiVs4tv+23J/8ArVnSyF233EpdvTNILGrPq8SnbbRmVv779PyrPnmnuWzcTE+iD/Cq5m2p&#10;lcIO46GtnRtKttRgkubnUbaztozhzI2G/AdTSckirGUoxwi4+nJ/+tW5pHhTUtXAkSIRwHrLIev0&#10;9fwFTSeI9C0UbNFsPttwOl1dj5QfVV6/yP1q54X8bpA2qXeuXjNI5jMUSJ1+9naBx6cn25rNzfQr&#10;lF1j4dT29ks2nzm4kQfvISNu7/d/wrhp0aNJY2UoyggqRgg112sfEjUbzdFpsa2cR43nDSH+g/X6&#10;1xPny3El/LNI8kjNlndiSTtHUmod+oWI4OLeP/dH8q0NM/4+z/uH+YrPg5t4/wDdH8q0dM/4+G/3&#10;P6iqRZq0UUx5Y43RHkVWc4UE4LH29aYx9FFFABRRRQAUUUUAFFFFABRT4IJrqcQW0Mk0x52Rrk49&#10;T6D3PFdVpngS5m2yalOLdP8AnlCQz/i3Qfhn60N2Fc5NQzyLGis8jHCoilmb6AcmtXTfhzqOo3D3&#10;GoyiygdshBhpSPp0X8c/SvSNO0iw0qMpZWyRZHzN1Zvqx5P40+yvTeGfNrc2/lSGP9+m3fjuvPI9&#10;6lslsytI8O2Hhos9pa+ZuGGnI3TAenuvsMduDW6jrIgdGDKRkEHINOrC1fW7DRvNlWfM6gs9vH82&#10;7vz/AHT78fjUiN2iiigAooooAzNV0O21QBzmG5UfJOnUex9R7VxGoabc6dcbLhFidj8sq/6qX/A1&#10;6VUc9vDdQtDPGskbDBVhkGqjJoTVzyuSNZcxum2Qfwnr+B7itzSPFVzpxWDUS1xa9BMOXT6+o/X6&#10;8VPq/hmW0UyWqvc2o58vOZIv909x+v1rnjwm4t5kXTzAOnswrTSSJ1R6jbXMF3As9vKssTdGU5FS&#10;15fY3l5pE/nWMmFblom5ST/P513OjeIrPWF2KfJugPmgc8/UHuP88Vm4tFJ3NeiiipGFFFFABRRR&#10;QAUUUUAcP8VZfL8JIv8AfuVX/wAdY/0rxjUDshnH90bPyGP6V618XpD/AGFZQjq8xbH0GP8A2avI&#10;9UIMdxt6M/H/AH1Vx2Ex1sMZHYQMD+Kkf1r3j4fReX4KsfVjIT/32w/pXhKfduP9xQP++lr6D8Ix&#10;+V4T0xcYzAG/Pn+tEgRtUUUVAwooooAKKKKACiiigAooooAKKKKACiiigAooooAKKKKACiiigAoo&#10;ooAKKKKACiiigAooooAKKKKACiiigAooooAKKKKACiiigAooooAKKKKACiiigAooooAKKKKACiii&#10;gAry/wCNEGdN0q5x/q5nT/voA/8AsteoVwPxet/O8GpJj/U3SP8AmrL/AFprcDxbAaRQRkHbx61t&#10;JdvDEsakIoHCjr+NYYYgIw67eK0IikMfmysC5B4z0FaiLLFnJaQ++BWho+iahr1yLewg3AfekbhE&#10;+prqvDXw5uL4Jd6yWggOGWBT87fX0/n9K9Ps7K20+2S3tIUhhQYCoMCochJHO+G/A2n6EEnlAub4&#10;cmVxwp/2R/XrXSzwRXMLwzRrJG4wysMgipKKi5R57r/huTTczw7pLP8AvdWi9m9R7/n75EF0Y/3M&#10;4JXsR1HuK9YIBBBGQeoNcXr/AIV8pXutPjLRdXt1HKe6e3t+XYVpGfclxMlgrgByDn7r9m/+vVS4&#10;gHBJKuv3XA5FQw3DW/yt88Tfkf8A69aAZHjBJ3Rno3dfY1qQO0KGxvLow6g7Cf8AgTOFcexrt4Le&#10;G2TZDEsa+ijFed3FrtGMHaOQVPK+4Nbui+JGjZLTUnyDxHcdj7NUspHWVkeKE8zw1ej0QN+TA/0r&#10;XBBGQcg1Q1tPM0HUF9beTH12mpA8koooplBRRRQBftNQ8sCKfLRdj3WtJHa3xJGweJvyNc6xx9av&#10;aZJOjkL80P8AEG6GncTR0MEw27ofmT+JO6/SrsbI67gcg1jouQJrVsEdR6VZgn8w5TCS/wASHo1U&#10;QaibV4AwO4AqwoAXJ/KqMUyuPQjqD1FSsW2/Kee2elFguSPLHCS2SSe2arPeSudqjaPQCmpC0jZf&#10;P071bS2bHyqBSGUC0vcsP0pCx28NuNS3MJSQ7/0PFQ4IQ7B070ARAneCT3q1k9uPc1Hb2+9t7OFR&#10;T8zt0WrzzpZuWgZCm3/WOuWJ9R7e/wDOgCsdOubjLRox9S3A/WiG2UxkfbLZCCQwZ8HP5VUlvd7O&#10;UjMhY5YkZBP8vyFRm4vDwPlHoWNAF+K2ikGftduuCRhm2k/nUiWpeLzIIfOTONymswT3qnhl/BiK&#10;cl5KjfvIiM9WB5P4jmgC08iI22SDYfQ8GlUQyfdJRu2aliulltRAqRSKOFWQcj6Hj9fzqO6s0iJk&#10;tpRJHjLKfvJ9RQA0o8J3ZOPUU9Jdx9G9OxpkcrRnY/K9x6USJtYbT8p5FIC3G27jNTL8vQ4qjE/z&#10;j64NXhQBKsmDkjPvUoIbofwqqXVRycVVl1BEOE5I9KANFkUAnIX61QnvI4yQOT7VRkuZpz8zED0F&#10;QnYnLED2qrATS3U0pwDgVCU53SPn6mmGZiCUACjqzdKzrnVLaEkbjPJ6L0/OgDS80fdiTJH5Cqdz&#10;fwQf66bc39xOayJ7+6uVwzCGL+6vA/8Ar1V+VF3Bd2e7f4UDsXptUuZgVgUQx9yOv51nSSRocuzS&#10;Oewyc1ctLG61CVEhiaQu2xeMDdjO30zgE49q29R8C3UWjLeR3SM0gG7yx93PQ5I/Dpxn2qXJIaRx&#10;t3qK28RaeVLeP0JGT+H/AOuubuvF0cUmLOEyc8ySHqPb/P4Vga1b3ljqk1tfM7TIxGX6kVmF6zc2&#10;x2PVbO4hvbaO5iO4MMgnqP8AD/61R3I/4mEB/wCmT/zWuS8H6qYbxrGRv3cvzJ7N3/T+XvXXXP8A&#10;x+wH/pm/81qeo0OoooqiwqGI/Lf/AF/9kFTVDD93UP8Ae/8AZFpMTHW//HtF/uD+VaGl/wDH0/8A&#10;uf1rPt/+PaL/AHB/KtHSx/pMp/2B/M00Mparq2pJqYsrWJYoi6IbhkZicgkleMZXjjnOccHiq+i6&#10;JelkvdQZ2uwxZWmcsF4wDtz16nqAM9OBXTiGNZWlCDzG4Ld8elPp2AailECl2cj+JsZP5U6iigYU&#10;UUUAFFXdO0jUNWI+xWzOneZvljH/AALv+GT7V2OmeBbWHbJqMpupOvlr8sY/q38j6UmxXOIsrG71&#10;GYxWVvJOwOG2Dhfqx4H4muu0zwEOJNVuN3/TCAkD8W6n8MfWuzhhit4VhgiSKJRhURQoH0Ap9S5E&#10;3K9nY2unwCG0t44Y+u1Fxk+p9T71YpGZUUsxCqBkkngVz+o+L7G0DLaj7VIO6nCD/gXf8M0rXEdD&#10;WLqPijT7HciP9pmHGyLkA+7dB/P2rB8rxB4k/wBYTBaN2IMaEfTq348fStTSvB9vYzvNeTC9Jx5a&#10;NEFRP+A5OT9fwqrJbjMs3uv+Izi1QwWzd0JRce79W/4D+VXdM8LWdtKF1HMsxJ2p0ib6ep9Qfy71&#10;qah4j07Tcx+Z50y8eVDyQfc9B/OufbUta8Rv5dpD5VruGSvTg93PXHovNGoHb0UUVIgooooAKKKK&#10;ACsPVvDkN8zXFqRb3Z6nHyyf7w/r/OtyimnYDzC5s5rO4aCSHyZuphY/K49UNVmQSNvQukyHOQcO&#10;h/z3r0++0+21G3MN1EHXqD3U+oPY1xOsaDcacfMYvNbL924QfPGP9odx7/yrRST0ZDVi5o/i94WW&#10;21flei3Sjg/7w/qP/r12KOkiK6MGRhkMpyCK8rcYAEoUq3Rx9xv8DVvTNWvtDfEBMttnL27np7qe&#10;3+cilKHYakel0VQ0vWbPV4PMtpPnX78TcMn1H9elX6zKCiiigAooooA8y+LT5n0SH1d8/iUA/rXk&#10;94S0UYPVpAP1r0z4rS7tf0yI/wDLOLzP/Hj/APE15ndctbr6uDWkdhMsw/8ALQnoXVP1z/7LX0bo&#10;cXk6Bp0X9y1jX8lFfOcI3IRjOZgQPXhv8RX0xDH5UKRg52qFz9KmQIfRRRUjCiiigAooooAKKKKA&#10;CiiigAooooAKKKKACiiigAooooAKKKKACiiigAooooAKKKKACiiigAooooAKKKKACiiigAooooAK&#10;KKKACiiigAooooAKKKKACiiigAooooAKKKKACuU+JEAuPAWpDGSgRx+Drn9M11dY/iuH7R4R1eMd&#10;TZykfUKSP1FCA+bVOYkx7imMzEISScNnrTouIgPRqY3+qOOoNbCPqDRZ/tOhafcf89baN/zUGr1Y&#10;HgicXHgrSHHRbcJ/3z8v9K36xGFFFFABRRRQBzOv+GFuw91YoqznmSLOFl9/Zv59/WuJVpbOVuGG&#10;CVdGGCD6EV65WLrnh6HVVM0e2K8AwHxw49G9R79v0q4ytuS0cZFIkkeU5Tundfp7VBPbAqSoDI3U&#10;djUM9vcaddMjo0Usf3kPb3HqPercE6zAlAA/8UfZvce9a3uQWdH16XTCILktLZ5wGP3ovr7V2Epj&#10;vNPl8pg6SxsAR3yK4SWAON8f0II/Q07TNUuNHlPlgyWxPzwenutJoaZyqnKg+opaakkcgJjOVBx9&#10;KdSLCg8Cimt2FAD4IWnl2jp3PoK3ba2yoRBhR1PtVaxtHUBd2C3J46VtLEYowScKOBSC5EUWIARA&#10;KR/nmoj5dySY/llXsO/0pss8bFkRwcdT3NQtjCMhIzyD6U0xWLsVxuYLKdko4V/X61dimJbY4w/p&#10;2NZe9Jz5cuBIOjdjT0maIiK4BKj7rd1q0ybG0j7W3CtCKRZF+Xg9xWJHMVIDnIP3XHQ1aVyDlSQf&#10;ahq4i5OkBOZGHPYms+UImdjAr2oIYt3Ynv61OLGZo2ZgEABPPWpGSTRfZYtgKbAu6QDIJPoeeRk/&#10;kKymQzuZJsnnIU/1rakCzAypbhUkUHdx8x6n+v41FLZiSPIOH7elMDKlwIzgcD0qtv5JA6VdkGwl&#10;HGD0INUAyxz+Wx5I496AHeYfSpInVmwwqM7IpFZzhPepPtMDcKFY+/FICdoExvQlWFaVhJK4wqpu&#10;YhJA/QjBx/Ij8qxzO3GMAVqWIEkIEsW9ZGBKjA4Gefpk/pTAqXUXk3UkX9045796YG+Uqe3Ip11K&#10;slzLICFjLYX6DgfyquZhnEa5PqaLAToQGUngDqafLf8AaMZ96p7WY5ds00yopwvzH2p2AkZ5JT87&#10;HHoKYzxx9Tz6Cq9xcrEuZ5ViX+6OprLl1gk7bOHn++/J/KmBryTMqbmZYk/vMazJ9XhjJECGZ/7z&#10;dPyrMcyzyZmkaRz/AAjmniIrwSI/9leWpXHYSe4uLpv9IlIHZB/hQsBQZ2iMer8n8q0NLszc3BgX&#10;EJHJZh8x9cVqGxt7S7eA4aULkM4zzjg+mKhzRVjzvxDrNto0Ye7MzseiKMbvT8OD3p/wz8aaXqvi&#10;xdM1mzjjgnG22+bADejdOo/D68Vf8d6E2qeHpnWMtOilosDkkc7fx/oK8Lhmkt545onKSxsHRh1B&#10;ByDWbkwsfWUunw+GNYksZJmj06+ceW5IzG2co6/7SN19uT0ArejvXNu8VwgHmM8U8f8ACso++B7M&#10;DvHsTXP6LqsHj/4ZWupOqteWq5kXuGXhx9CM/XiptPvf7S0yKVXLyXCGAseCbiIb4yc93jyGPtin&#10;Nc8bjjozgfi34eWfSINdt1zLA/2e5I6txlWP1XGe3BrxctX0jcyRatpep6fJ80d3ZsyjuWjBcY9P&#10;lDj8a+bJ0aCaSJvvIxU/UHFZrYbVmSQXDW1zFOn3o2DD8K9U80TvaSqch4mOf++a8hL16bpEpGka&#10;UzAkm3bp9VpoSNemvIqfePPoOTVWW5OOWCj0Xr+dUpLwDIXv+tWWX5Lkj0Qfmf8AD+dOsDvtLuXn&#10;53bkn0UD+lZi2t9dsAkZRT/G/AA9fetxYEtdPMKfdRCOe/HWpZLIoBi3jH+yP5VpaV/r5x/sr/M1&#10;mwcwR/7o/lWjpX/HxP8A7ifzaqRRq0UUhIGMnqcD3NMYtISFBJIAHUmt7TPCOq6jh5I/scB/jnB3&#10;H6J1/PFdlpfhPS9MKyeUbm4XkSz4Yg+w6D6gZ96TZNzhdM8Oapqu1obfyoT/AMtp8qpHsOp/AY96&#10;7HTPBWm2eHu83sw/56DEY+idPzzXS1US2uV1OS5a9drZowq2xRcK397d1/CpbuK5aACgBQABwAKW&#10;oLq8trKLzbmZIk9WOM+w9TXM33jEu/kaXbs7twryKST/ALqDk/jj6UJXFY6qaaK3iaWaRI416s7A&#10;Afia5rUPGVvFmOwiM75x5j5VM+w6n9PrVKHw9q2sSrPqly0a9QHIZvwUcL/nIro7LR9N0hDLHGqs&#10;o+aeU5YDvyen4YFPRD0OaXStd8QMJL+VoIM5CyDAH0jH825+tdBp3hzT9OKyCPzphz5svJB9h0H8&#10;6paj4ws7YFLNftLj+PO2Mfj3/Dj3rL+x6/4jObljBat2cFEx7J1b8ePejUDb1DxXp9nuSE/apR2j&#10;Pyj6t0/LNYnm+IPEnEYMFo3cEohH16t+HH0rd07wvp9iVd0+0zDnfLyAfZeg/U+9bdK6WwHPad4Q&#10;sbQK1z/pUg7MMIP+A9/xzXQKqooVQAoGAAOBS0Um7iCiiigAooooAKKKKACiiigAoIyMGiigDmdW&#10;8Lq++fTQiM3L27f6t/p/dP6fSuSaGSGRo/LcMh+aB+HT6eor1Os/U9HtdVjAmUrKv3Jk4Zfx9Par&#10;jO25LiecIXjlW6tJmimTpInBHsRXXaN4ujnZbXVAsFx0WXoj/wCB/T+VYWp6Tc6bNm5woJwt0g+R&#10;/Zh2NZzoGPlTIFY9Bng/7pq2lIV2j1eivO9J8Q3mjYil3XVkONp+/H9P8Dx6Yru7HULXUrYT2kyy&#10;RnrjqD6EdjWTTRSdyzRRRSGeNfE+Xf4yiTP3LPb+jn+tefzc3dsPdq7T4iSb/G+oc/6qJB+aJ/8A&#10;FVxcnOoR/wCyhNaLYTNTR4vPvtOi6+bc4I/75H9a+ka+e/CcXmeItGj/AOnlX/Dev/xJr6EqZDCi&#10;iipAKKKKACiiigAooooAKKKKACiiigAooooAKKKKACiiigAooooAKKKKACiiigAooooAKKKKACii&#10;igAooooAKKKKACiiigAooooAKKKKACiiigAooooAKKKKACiiigAooooAKhuoRcWk0B6SRsh/EYqa&#10;igD5UjBCSBhgg5we3NI33ZBV3VIPs2u6pbYx5VxKgGMdGI/pVM8s30z/ACrUR718L5/O8CWa5yYn&#10;kT/x4t/7NXY1538HZ9/hW6hJ5juyR9Cq/wBQa9ErN7jCiiikAUUUUAFFFFAGfq2j22rQBJRslXmO&#10;VfvIf6j2rzvUdMutLu/KmXa/VGX7sg9V9/b/AOtn1Sq19YW+o2rW9zHvQ8jsVPqD2NVGVhNXPNbe&#10;6ExwxCzdMno3sallhEuSAVdeo7j/AOtTta0O40mbLkvCxxHP2Ps3of5/yqw3XKx3G5GX7r45H/1q&#10;2TuQ0Y9/pbGVp7YBLj+JD92T/wCvVCKYSZUgpIvDI3UGuvliWX5WAD9sdG9x/hWTe6Stw4cnZOv3&#10;ZF7+xoaGmZqRvI21FLH0Aq3Bp0n2tFkwMDcVHJxVu0jkUGIjynA+ZQcD6g+n0xWnZxouduDzyQKV&#10;h3HwWuwZ5BIpLpzEgAO5umatoRIMq24e1VLmFpd2AMg8ZpAZQO8iUEgjjGeKR2YOu45OalKBAUYB&#10;SOoqS3s/tIdnJC4IVs96QyFcMwz/AHqnNwgYQzcqfut3FQNG8LGN+COR70yYF1z3UdaaYmi0sr2b&#10;7G/eQt2rQhmAQOrb4fXuv1rChuxH8k3zJ0Oe1XUL27ebbtujPUVZJuo4IBU/j61oW92CNkv5n+tY&#10;EE4YboR/vRnt9KuRyrIoIOf6UCJRItpObeVna33bhsbBH5fqKtEyygmBiIgf9aFDZHsM/wCfaqcm&#10;Xh8vauOvA5/A1UV5YGLROwz3Xv8AUUhklwFFwSrSsMD5pO/09qrTwLOoBOGHKsOoNWU1HZCYmgiI&#10;xgFRtb86Vbq1aLb5Egkx94bTz69KQGVMWcJFNtjYH75+61KdPG3/AFuT9KvzXVqIQnl7mxglgOv0&#10;6VVMk0ihVGxB6/5/wp2C42CIW7Znfcg6L/ntU0l5LOCqZ2H16fh/9aovLSPmRsn3/wAKQzFgTGvA&#10;6s3SnYB+wAbnb8TTTMM7Y1LGs+51K2hOC5nk/up0/OqU1zeXERLMtvEeirxmgLGlc3sMH+vmy39x&#10;OTWbNqlzKCtughQ/xd/zqoqLGc4Bb+8/A/8Ar1NDBJLJtEbTP3HRRQ2OxXEZkfJLSuepzx+dTpbM&#10;52cuT0SIf171qR6TII98zD5efKTuPSursbCCOJTbxqEYAhh3H1rNz7FqJzemaDJdxI7OsMRbbtT7&#10;xyMg/pW1PoUFhAtxbxcpw5bk4Pf2wf0zVq0ha1ne36BjtXPTI+ZPw7fga28R3NsQVykikMp9+CDU&#10;OV1YDgdRheGSO9gO1lYbv6H+layXMd5axS5wrxsr+y5wfyP8jVaYYWW2l5Kkox9SDgn86o6PMIhc&#10;wyHhDjn9f6VAyzqtp5OjzbmJZAxY9OVGT+a8185+NdJXSPE9zHGu2CbE8Qxj5W64HYZyB7Yr6NuL&#10;oy6LdM5DAQH5s91/xWvH/itYqotLhB/qZ5Lcn1Gcr+QH61rGN4N9hGp8B/EL2mo6horv+7uE85F7&#10;bhw36Yru47o2UuoRKrKtsBcIxHDeS+Tj6qzA/SvCfAl49h4wsJVJAZijY9CD/UCvYbi8lZDM23yJ&#10;DKoPfOxwc+1dFBJwEyxqF7HpmpTjPEcx4HZG7f8AfLV4Lrjj+3dQ29PtEn/oRr0vUbibUNVW1ikU&#10;TXAijVnyQGZFAJxzj6V3GkfAPQ4rA3N7qEmpX8n7wS8LDk88KM5+pJHt2rlmkpNIts8FbQZJDbtD&#10;INkm3cXONue/0ruZUMdxa6fZo0zQxCNVjGSSccAD6D86zJovImkhxjy2KY+hxXU+BPGY8IXziWyi&#10;ns5z+8ZUAmT3Vu4/2Tx9O8km3oXwr1vVds2puNOtzztYbpSP93t+J/CvS9J+H3hvSbZoksEuHddr&#10;zXPzufp/d/DFbml6rY61YR32n3CT279GU9D6EdQfY1cp3Hc8p8TeCLjSd93YB7ixHLL1eIe/qPfq&#10;O/rXG3B/0WUj+4f5V9EVwvi3wCmoQz3WjqkV0yktB0SQ+390/ofbk0hHlFv/AMe0X+4P5Vp6OrPd&#10;SpGrPI4UKiKWZvvdAOTXXaD8MLhoYn1m5EICjMEBDN+LdB+GfrXoOmaLpujQ+Xp9pHCD95gMs31Y&#10;8n8TVXKucRpngnULzEl4wsoT/Dw0hH06D8c/Suy0vw9pukYa2twZsYM0nzOfx7fQYFalFJu4rhRW&#10;fqGt2GmZFxOPNxxEnzOfw7fU4Fc1N4j1XV5Wt9KtmjHQlQGf8WPyr/nBoSuFjqr7U7PTk3XU6R56&#10;L1ZvoBya5m68WXl7L9m0m1ZWPRiu9/qFHA+pz+FPsfBzyP5+qXLO7csiMSW/3nPJ/D863/8AiW6H&#10;a/8ALG1i/Isf5sfzNPRBoc5a+FL2+l+06tdMrHqobe+PTPQfQZ/Cuigs9M0S3Z0WK3QD5pXbk/Vj&#10;zWDe+MJJZPI0u2ZnbhXdSSf91Bz+f5VDB4b1TVpVuNWuWjHYMQz/AID7q/54o16h6lvUPGUSHytO&#10;hMzk4EkgIXPsvU/pVJNG1vXXEuozNDDnIWQdPog6fU4P1rp9P0ax0wZt4AJMYMrcufx/oOKv0Xts&#10;F+xl6d4f0/TcPHF5kw/5ay/M34dh+AFalFFSIKKKKACiiigAooooAKKKKACiiigAooooAKKKKACi&#10;q19qFnptuZ724jgj9XOM+wHc+wrhtY+JGd0WkW/t584/kv8Aj+VNRb2A7m/uLO3s3e/khS3Iw3mk&#10;bT7c9fpXmN5qWly6g8OmLNJZYJIlGAD/ALGecfWucvb+71Kfz725knk7Fz0+g6AewqXS5o4rhxKM&#10;gqB/n8q2jDl1E1ob4Pyb1YyxdN38SexHcU62muLCcXVhN5ch645Rx6Ed6hWJ1bzbZjgDt1/GnRyL&#10;Kx2bYpj1Q/cf/A02rkHc6J4ot9TYW9wBbXnTy2Pyuf8AZP8ATr9a368neJJso6lXXqp+8Pp6it3S&#10;PFdxp+231LdPbdFnHLp9f738/rWUoW2KUjz3xlIJfGervkcNs/EFR/7Ka5Zub1z6Q4rb124W617V&#10;riNtyPdllbnlSzkVh/8AL3cn0CiqQzsfAUXm+MtJHojH6Y3n+le7V4t8Not/jGLj/VW+780/+yr2&#10;moluMKKKKkAooooAKKKKACiiigAooooAKKKKACiiigAooooAKKKKACiiigAooooAKKKKACiiigAo&#10;oooAKKKKACiiigAooooAKKKKACiiigAooooAKKKKACiiigAooooAKKKKACiiigAooooA+c/GUH2f&#10;x5q8WMbpi/8A31839a58feHuP8a7H4nQ+T8QJ3x/ro43/wDHQv8A7LXHnhx9SP1rVbCPVfgtPmHW&#10;Lf8AutE4/HcD/IV6tXjHwbn2eINQt8/ftt+Poyj/ANmr2es5bjCiiikAUUUUAFFY+reJ9J0bK3V0&#10;pmH/ACxj+Z/y7fjiuK1Lx/qd8CmmQLZwn/lq/wAzn+g/I/Wmk2B6HfalZaZD5t7cxwJ23nk/QdT+&#10;FcXqfxHUlotHtDKw/wCW03Cj6L/iR9K417ea7ma4vJpJpD955WP/AOulEkCYSJDM3YKPlFaKHcVy&#10;W8utU1qQPqF3JMAchAcKv0HTP0FTxXUMYWC5kDHoCOStUZZX/wCW8wjH/POPrUXmmMfukWEHozcs&#10;fwq9idzfSdrf93KN0J6EHp7irmQ6jJDK33ZOx+vvWPpNvqF1G/lWdxcWygln29Pp/h1qeKY2znHz&#10;wt2PQ/8A16LiaLFxbgjEmfl6MOq1LpThpJbedgDtyjDo9PVkaMEHdF6909j7UwQbCe6nn/64oYJm&#10;tpqoLaUIBlTkVTjbegb15qazvhDGYpQNh6OBjn3qkz7MoMYY5WoKQy4CSt9xWx/eGalhk+VVYAZ6&#10;Y/wpsSMWPpjr3p7xhMPnp60DHTQpMmGH0PpWMkjBgcEMOhArWWQyq2MgjsarKpAwRg+lAGRcR7ZG&#10;Vl2g1HDqbWUiwsMg9j6VsXdo81uXCn5eRnqfWsR0w4kCgsODxVJkmxD/AKR/pFuxBHY9RV2GfzG4&#10;wk46g9GrL0nYLxI2kKK/Ct6E9M1qXduVlaNxtnT+70P0p3FYuxzeYCv3XHVT2qOS5W3UyE7uccDg&#10;/wCFZr3RMMkc+VlCnY469Ohrn7bV2lQwyvhwxAJPB/8Ar07hY6t7xZ1DonUen+f0qHbJIPmO0egr&#10;KtZ3TLb+B2zVxrxCm6WZY19B1NAFn91CeuW/M015mCbiREn95jisqTVuq2cP/bR6z5fNuJMzTNI5&#10;6KOaAsaE+qW0chMMfny4xvbpVGe4ubrJuJiq9kFN8ox9cRD25amsDG6bY2+Y9T1NJtFWLdpCHcpG&#10;qoVGTn71TzRrbx+c43A8Ddzn/CneQgAaMBBGNzSA8N6g1Surg3txnG2FBwPQUXERxI8soc5aVzhA&#10;f5101lbLawLGvJ6sfU1naZCqZmkwHPCqf4RWutYylcpEorU0O5VGNlJ7tCT3Hdfw6/T6VliggnBV&#10;irA5Vh1B9akZ0WowBk84ZG0YcjqF65/A8/TPrRaXHJD4BJw47K/r9G/n9aTTNSW8TypMLcoPmXsw&#10;/vD2/l+WYbm2a0bzIwDDjGD0A/un29D2+nQAwfEDC01idj0dFkx+GP5g1hxKV81j95vmb8TVrxFd&#10;fatYgCsSqRAfN97gnr64z1qvG6okjuRjAxn2oGS277LJoZHRkLrlSOzbkwfzrzfx4RJ4bh3sSTft&#10;tPrhcH+Rrvntrx7SW6EP7gbJGO9V2qDknkjooJrmPFfgnxDrB0+E266VpNvGJJb28OFDuRn5Vy2e&#10;ehA5PatYSSixM4HwNYW974y0yC4kaO2Em6aRf4E5yc9gOOa9M8XWj6CV0tiwuMkBhyJAQVDjvzuJ&#10;x/ssOua1NI+Gmn+E7Oa+0/Wor2dUBuJbgCJHTnhGyQM4ODgjI5PFbGnajNrF1a2Ol2kOqfZOYL4u&#10;q+REyg7XJ+b5SVGAo3bfQMKqM+VaCMrwB8P76/1Z9d1u3ltLdQfssL/LIxxhWI7ADpnqcduve/6f&#10;4cn/AOeto7fRWz/6C36H+XSWNr9jthD5hc7mYkgDknJwB0HNTSRpLG0ciK6MMMrDIIrFu7uNnydf&#10;MHv7lgCAZWOD9TUFWtTQR6reIowqzuAP+BGqtIDY8O+JtT8L3/2rTpsBsebC/Mco9CP69RXvvhPx&#10;rpniy1zbt5N4gzLaufmX3H95fcfjivmqpbW6uLG6jurWZ4Z4juSSM4ZT9aAPrWmCaIzGESIZQNxT&#10;cNwHrivOPBHxSt9W8rTtcZLe/OFSfpHMff8Aut+h7elehCytEvXvhbwi6ZNjTBBvK+hPXFAFiisL&#10;UPFen2eUgP2qUdoz8o+rdPyzWH5+v+JOIgYbVu6kpGR/vdW/Dj2p2HY6PUfEen6cWRpPOmHBii5I&#10;Pueg/GuefVtc19zHYRNDDnBMRxj6yH+QwfrWpp3g+ytQrXR+1OP4SNsY/wCA9/xyPatG+1jTtJQR&#10;ySKGUfLDEMtjtwOn44FPToBkaf4NgjIkv5TM+cmOMlVz7nqf0rauL3TdEt1R3it0A+SJF5P0UVzM&#10;3iLVtYla30q3aNehKAM4+rH5V/zg1YsfBxd/P1S4aR2OWSNiS3+855P4Y+tD8w9SK68V31/MbbSb&#10;VlY/xFd7/XHRfqc/hS2nhO7vJftOrXTBj1UNvf6FjwPoM/hXVWtnb2UPlW0KRJ1woxk+p9T71PSv&#10;2C/Yq2Wm2enR7LWBIwepHLN9SeTVqiikIKKKKACiiigAooooAKKKKACiiigAooooAKKKKACiqGp6&#10;1p2jxb766SLIyqdWb6KOTXBax8Rrq43RaVD9mj6edIAzn6DoP1qlFvYD0DUNVsdKg82+uY4V7Bjy&#10;30HU/hXCax8R5pN0WkQeUvTz5gC34L0H45+lcPPcTXU7TXEryyt1eRixP4mo61jTS3GTXV3c305n&#10;u55J5T/HI2T9PYe1Q0UVoAURPsucdmAH480VeGjPL4el1mPcRFc/Z5R2C7QVb82x+I9KUnZCewke&#10;oz28hC5KAce/tWyY8xx74/L3rlG6q4z1B9K53e0kG5eGXr/Wu88G6hpupeGZtM1UwqtmdwdyF+Ru&#10;hz2IOR+XrWbdiLXMcTEYjuAWA+64+8v0PcVK3CguQ8bcCVRwfZh2qpNJEbieOCfzLZZCIn/iYA49&#10;P8Kapm6R/Kh/EmqWorHJ6gF+1z44O/GOnT/9ZrGjOZbhvVgK6y/sbVS5d2EzHrnJ/KuYFvLCHMkb&#10;KHmO0kYyKlopHo/wsiz4lvJP7lrtP1+Qf0NeuV5h8KIs6hrU3owX82b/AAr0+snuUFFFFIAooooA&#10;KKKKACiiigAooooAKKKKACiiigAooooAKKKKACiiigAooooAKKKKACiiigAooooAKKKKACiiigAo&#10;oooAKKKKACiiigAooooAKKKKACiiigAooooAKKKKACiiigAooooA8W+MMHl+J7C4x/rLUL+Idv8A&#10;EV59J97P+1/9evUvjTBxo1xjoZUJ/wC+CP615bLyT74P6YrSOwHZfCubyfHSR5x50Mifpu/9lr3i&#10;vnXwFP5Hj7S3z96Qr/30pX+tfQV5fWmnwGa7uI4Y/wC87Yz7D1NTLcCxSMyopZ2CqBkknAArhtU+&#10;I0ClotItWuHH/LWUFU+uOpH1xXI31/q2tvm/u5HTOREhwo/AcfzNCg2K53+rePdJ08mO2Y3s/ZYT&#10;8mfdun5ZrjNR8Va7rBKed9jgP/LODIYj3PU/oPas1IIIOCRu9E5P/wCqpCzhTwsCerdTWigkK5XS&#10;yigXfKQD6scmpfNP/LCEk/334FVmliWT90jTuf4n6UqpcXcyxhXndukcQ/w61WwhZHRmxLI07/3E&#10;+6KY0zkbAwjX+5EMn8TXVaX4B1G7Aa+dbOE9Y1GWP4f4n8K7XS/DGlaQFaC2Dyj/AJay/M2fUdh+&#10;FQ5odjzrSfCOralh0txawn/lrNwSPbv+QxXa6V4F0uwxJcA3k3UmQfLn/d/xzXUUVDk2VYaiLGgR&#10;FCqBgADAFc5r/hhbzfd2KqtweXi6LL/g3v37+tdLRSTsB5GDLZzNgMpU7XRhgg+hFX4JVkXdEMr1&#10;aPuPcV2Ov6Ha6hEbjelvcqMCVuFYejeo/l+h4CWGeyuCpjeKVOSjAggeo9RWsZXIasaRUFcrgg/r&#10;VFkZQFU5iB79U/8ArVYtrlZ+Vwsp6r0Df/XqXYGyy5BzyD1FU1cSdiazgmnUhUyQfmI6fUVbk0y4&#10;TDkowxwFPNZa3FxY5ltRlgOYj0P0rV0HUZbu382eRC3QIFIK/wCcdKh3RVyG3hDSMdmW+7jHOf8A&#10;JqzFpkxfzJW2qDwAMsa1MjeXjXcT97GOf/r0yW4gtYhLJJHDH1bcMZ/+vSuA5LeOE7gAQBySMmuH&#10;1uxFjqLqoxDINy+wP+BrXv8AxVFErizjyW/5aSZA/Ada5m+u7jUf3krMwXOM8fXApq4EAl2fL1YH&#10;j+tXv7Wubo/vDuIABwMdsZJ6msk9j1P9adySP3vloep9qsRtNLHcREOw3AcH/GuFmPEy56Ma3pLy&#10;K0iYWwLPj77c1zRLM8pY5JJyaTGkPg1m8it0hVxj+8RzWhpDvczylgZGKAncf8awFGNn4j9a1dMT&#10;dcsrZwQMgHtSuOxttKiNguZW6eXD0/Fv8K1tL0O/1OdI2xaQHllQfMR79/zqHR54Y5RFFCPMY4Ix&#10;kn6V3ljbyWCfubd2kkTc7MMBfQev4VLn2Hawlp4e02G0VYrZZVf7zTZDY9RxwfyrlNVgtLe7aK1d&#10;32nAYnPPf8uldPrurRWsO2GUmZlwdrHCg98evpXFSS+Uhlbl24Uf59KUVfUTK84MUX2aMlnY7nJq&#10;zp2kXN2m+KMNEh+Y7vvN/WjT7Ka5uBAikyycueu0d/8AP/1q7q1gjtrZIYQAijj396cpAkcs1tcR&#10;HEkEin3WlQlfukj6V2QAZcEA/Wqs+m20+SyAH1FZjOeWcjG7B/Q1Msit0PPpUep2D2ckW1t6tnHr&#10;2/xpkhESkycAdzQBY5DK6sUdTlWU4KmrieIyYzHcxuUX788K5BH06j8MisQSSzjusPv1alNwPLKq&#10;BGg6+tAGdqVyt7rRlt4hFbbAkanqAOc46DJJNMMS3JEYcgZCrj+Mk/41FdZuLpWiwIx94+tdHpWn&#10;p9kspHizI8oKDHIPJH54x+NMZfexDtpungfJNdorkdCFBkYfQrGVP+8KpfFiZrmHTdIDSLHIXuJW&#10;jbBG0BVB+u5j/wABrp4bby/E1hAcMYLOaaT/AH3aNVP5K4rgvH10kvjKYGYDyYYrfYW43cv+ZEg/&#10;IUkC3O68H6fbf8I3pt5Jbg3klsnmPId7BtuCAT0H0roo4o4l2xoqL6KMCsHwRs/4QzTPLOU8o7T6&#10;jccV0FDYgooooA+UdW/5DN9/18Sf+hGqdXNW/wCQ1ff9fEn/AKEap0AFFFFAB1rrNH8bagkcGm6p&#10;ezS6cuEDMSxiXPUgcuB6HnjiuTooA+l9D0LRntIb6CVNQWQbkmJDIfoOn55Iq7qPiPT9OLIZPOmH&#10;HlRckH3PQfjXzjo/iTU9EV4rS5kFrIcy2+8hX/Lof8nNez+CYfD2v2C3cU/2mdAPNtpBt8k+hTuP&#10;fJBp+o/UmfVtd19zHYRNDBnBMRxj6yH+QwfrV/T/AAbBFiS/lMz5yY0yq59z1P6fSunRFjQIihVA&#10;wABgAUtF+wXI4YYreJYoY0jjXoqKAB+AqSiikIKKKKACiiigAooooAKKKKACiiigAooooAKKKKAC&#10;isnV/Eul6IpF3cAzYyIY/mc/h2+pwK4DWPiBqV9uisVFlAeNwOZD+Pb8OfeqUW9gPQ9V1/TdFTN7&#10;cqrkZWJfmdvoB/PpXA6x8Q7673RabGLSI8eY2GkP9F/X61xru0js7szuxyzMckn1J70lbRppbjHy&#10;yyTytLNI8kjHLO7FifqTTKKKsAooopgFFFNeRIxlmx6eppAOr0jwbHZf8IPepqMkcdrPNIsjOwUY&#10;KqOvrxXmirNMMqvlr6t1/Lt+P5VpW1nM8SxF5HRclQ7EgE9cD/Con7yshNkMVssUsn79ZIgxVWAw&#10;ZADgMB2zVlbDzAAkKoAcgsMk1MDaWJwzh5T2UZNK73Eq5Yi1hPr940JEABb2XzF8v6CnPJcyjJxb&#10;Q+p+8wqok8MBIto8v1Mj8mmTS/KJZ3JBOMtkL+f9KYD28lSfs8ReT/no/JrDv1ke7gWWQOWk7dBz&#10;TrrViFZYB9Cw4/L/ABrPgmllu4JJWZmBDEn65qWxpHq/wkTdp2o3H/PSVR+W4/8As1ejVwvwpi8v&#10;wpK2PvXJx9Ni/wD167qsXuUFFFFIAooooAKKKKACiiigAooooAKKKKACiiigAooooAKKKKACiiig&#10;AooooAKKKKACiiigAooooAKKKKACiiigAooooAKKKKACiiigAooooAKKKKACiiigAooooAKKKKAC&#10;iiigAooooA86+MkG/wAL2c3eO7AP0KN/UCvGn5AP+yP517x8UYDN4DvGAyYnjf8A8fC/+zV4P1hU&#10;/wCyRWkdgLmltLb6naXMMhSaN1dGABwQcg8+4rrpYri+mNxfXEk8h6tIxx9PXH5Vx9nIUliYdQ3H&#10;511zlSf30jSt2jQcVaSJY/fbxYRAZW7Kg4pJZJMfv5FhT+4vJNNd5cYBSAHsv3jVrTdBvtSje4gi&#10;WK3TJe5nOFUDryf6A027AVFmbJ+zwhO+96ZK8ar5jlpmPALdM0iKouWO4yx5xl8jcB3Ppx/Shd95&#10;dAopySFjQD+n+f0ouBe0TR7jW9US1BKp1kKj7q98/wAvrXrun6VY6XCIrO2SIYwSB8zfU9TVDwxo&#10;SaJpiqyj7TKA0p9PRfw/xrbrGUrjQUUUVIwoqB7qNXKIGlkHVIxkj6noPxxUbmUrunmWCP8AuoeT&#10;/wACP9Bn3oAnluIoSA74Y9FAyx+gHJqPdczfdUQJ6vy35DgfmfpVUahp9pL5RbypHOBvGC5x3J79&#10;evNctqE/iGW5llE8to4VnSJSdrx5xxkdVyMnAPORxzQB1V1c6dpeJry4HmdVMh3OfXaB/QVxviXX&#10;4dVgWOC1EexhsuJPvryM4A6fiT9Kxld5yZGLNIx+ZmO4k+571HdqscOXPrkAZPQ0xjLWZLhQpAjn&#10;wD7NkZ4/OtGC68xtkp2TDgMe/sazoYlhAnuji1mxtKckbQB16Dr71GmoW0109q0nIP7qU/xDsD71&#10;pGRDibzAPkEbXHJH9arFXgn82E7Ze46B/r7+9RxXRRhDcZGPuuOq1cK7yofGexHRv8+lXuSV5vFF&#10;1Huiij8pv4twy2fUDp+NZEs1xdSGWSQ7j/E5y3+ArVubUTZzkMPusO1Z6IkLhbpiDj+Ho30NJRQ7&#10;kSxDf8oJf1PJqCdF3Zmn2IP4FPJq81x84FtGVCjj/wDVWNDGtzPNLcSbAW4A5JHam9BocskZZliB&#10;CdMt6UoUtkN+tacejzXFs81ralY41Llmblh3x/8AWqjtxhurDg59aSYD4bLzrVxBbl3GAZHPA54x&#10;2rlmjIml74PSu40u4SG68qUn7PONrf0P4H+tcndLsvp0HQE/SpvqMxl/h+prZ0qAS6ginOw/ex2F&#10;Yw4x/vn+tdX4Ow3ia0UhWySMN06Ghgd1o8FrYO1wwUszYiG0DJ+vf9TTZfGAa+EUSvhScgrgH255&#10;/l0qaS4D3b2Nzptsso+YKUChwCcFTu5rB1W5jub3fHbqkjYUlSSSPUms7NvQd0RXd019dyTytgZ3&#10;MR/n8B/9aqSt58vnEcKdsa/5/wA/lRJtZhbRnCLy7Ct7RNLeVft7Rx+UjBYhI21c+p9h/npWrdkS&#10;ja0HTo9OjzLEXvnAZiFB2A/w57e9XyG81Y5DGtywzhPuv+HY1Wn1KOMiNXEabtmyMbSG68+g9OlR&#10;pfQRvEcEDewbb64I6/Wsty7F1WIJHII6g9RTzIqrlmAHvUUiXMuAqLFGicTO5LDHrnqPrUK2oVsz&#10;vvbGQc/KR6ikIJmWdgIoRIVP3mHAqrewQxxCe7+dy20N0xx+vSrU1/BbrtUjPYDpWDq13NdwbYuC&#10;Gzk9aAC72xIHPCsMjHf6jtXOXc8rTKrEKnXFa5uNsCIeX2gN37VgarazySwvGSYgfmUDpTGTxzC5&#10;lS3TjcwX616fp9kYL+yMvyqsUjRoR0xtXJ/BjXBeErOM+I4JLgAxRqZBn+8Oldtq+qKNWi8tv9XA&#10;f/Hm/wDsKmTsO1y/ZETeK9VlHKx21tB+IMjn9HWvF/GEov8AxpeSxDOy8JkI9UZYh+iEV614Uulm&#10;k1mdm5e+AB9hDEP5g15vb2kepr4h1kHhJAfqXmJ/rQnoC3PQfh3Jv8NR8Mu7bIFP8IYA49q66snw&#10;1bpb+G9N2xCN2tYi/qTsHU1rUyQoriPiJ4xuvDFva21hHGbq7SRlldh+62bedpHOS2Kg0f4l/wBq&#10;STJJpJt1itpbhpftSsiqndsgYBNAHiGsjGuagP8Ap5k/9CNUqt6wZW1i/kDW8m64lYNHISpAY9Dj&#10;mq7wTxRrLJGBE7FFcMDkgAkY68bh+ddVTBV6UPaTjZafiZxqwk+VPUZRRRXKaBRSMyqOTimb3b7o&#10;2j1NAD2YKMkgCp9O1a+0m/jvdNne3uIz8sg9PQjuPY1UCAHJyT6mnU7DsfWWmXT32k2d3IoV54Ek&#10;ZR0BZQf61bqhoYx4f00D/n1i/wDQRV+kIKKKKACiiigAooooAKKKKACiiigAooooAKKwNY8YaTo5&#10;aN5vPuRx5MPzEH3PQfjz7VwGseN9W1XdHE/2O3P8ELfMR7t1/LFVGDYHomseKtK0Xck8/mTj/lhD&#10;8z/j2H44rz/WPHmqalujtT9hgPGIjlz9W7fhj8a5aito00hgSWYsSSScknuaKKK0AKKKKACiimvI&#10;qY3Hk9AOSfwpAOpryJHjceT0A5J+g70iJPMc48pPwLH+g/X8Kv2ulfMSq8nq7Zyf6/4UubsJsoBJ&#10;5j8o8pPU4J/wFX7XS84IXLd2bk1baS0tCFyZpuypzSSfaZ0zcSLaw/3F+8aXqTcVmtLPAZvNl6hE&#10;5oc3U6ZmcWsB/hH3mqsbqO1XbZwZJ58xup981nXN6glzJI0snUIvQ/4/hQI2YQiKRaxAessnWopk&#10;UHdK5cnjJ4GayLPxIr3SpcqBGOAxzlf/AK1dTr8NvqGlxanpwQW8W1JVB5OScN9AcD/gQ6YqWx2M&#10;e1vI7bVbaW7i8y0jcNJGONy9+ncdfwrvfiHYWh8Ji8hWLyYQoijQAKQxHIxXnWPPhDZwy9a0r7W7&#10;qbwU+kSl5BHInlMV+6gBOMj04HtxUyTvcEcfKdkOW5Ty1bHpwDSQgB8gggwsy/8AfJovVY2Urqvy&#10;qoX6cY/pRCNquf7kWPz4/rQM9y+G8Xl+C7Vv77u364/pXW1geCYvJ8HaavrGW/Nif61v1kxhRRRQ&#10;AUUUUAFFFFABRRRQAUUUUAFFFFABRRRQAUUUUAFFFFABRRRQAUUUUAFFFFABRRRQAUUUUAFFFFAB&#10;RRRQAUUUUAFFFFABRRRQAUUUUAFFFFABRRRQAUUUUAFFFFABRRRQAUUUUAYHjeD7R4K1dMZxbs/T&#10;+7839K+c4+YVz64r6e1e3+16Lf2xGfNt5Ex9VIr5hiP7tvZquAHXaRpMEtvDcW7FmXDMrHqcdK2L&#10;+1VVDwv5R/5aKiZP1FZXh64b7PGrsQo4DY6ex9RXVS24nQHASUD861RDZQ02wjuZYhDG8hbhZCMZ&#10;OcdTz2zkAAj1rR8S30en2a+HrFgAD5l269C393+Wfw+lQ6fdXOkzyvZxxtMUYbX6KxHDD39u9c7I&#10;zrukfc00jZ+bklj/AJ/Ops76juRydPKXgAZc+g9P89zXeeBPD3I1a5TAHECn/wBC/wA9653wzoT6&#10;zqKxHPkRnfNIO/0/kPxNet5gs4EXKRRIAqjoB6AVM5dBolpCQASSAB1JqDzppf8AUxbF/vyjH5L1&#10;/PFAtFYhp2MzDkb/ALo+i9Px6+9ZjE+1eZxbRmX/AG84T8+/4Zrn/F2q3mk6Os8DRzXEswiRCdsa&#10;9ck8gseMYyAc9O1UviteX9h4FuJ9PlkiImjE0kbFWWMnHUep2j6E1474e1mzSKNdWkkltvMDyoX2&#10;qwB4YerjPFAHrEE19rET3Om3c9rf2agtaLJuSVf7yLgKPpj2OMhq6HQbmPWrP7RLKTKvDqpI69Dn&#10;rg+2B7d683uC2na7MbW/dobKUOs453wsAxHGMso9eMqCevF7VfEv9heI7tLEFluQZRGnOM9Tx1O4&#10;H6CnYdj0fUTYpYSW7skS4yuwAbG6hh7g81xGo+Ita1ewtZbDRbmcwvl5EjJVjgq4HqCCwrG0aS78&#10;T61HBqtw9rau23YrjexxkDPIGcY7165aWsVlaQ2sC7YYUCIM5wAMCjYNjivCnhi4udP+1a0k0Mjy&#10;MwgPykj1buM+nBq34lsVKQafZWbyW7RSmSO3Q8SjYULEc8gMOf7xqD4ha/c6fBBp1lM0M9wC7yLn&#10;IUcAAjGMnPOR09687tLi/sJVls7yW3ffuPlttyPQ9jzzgg5xUthY77SvDrJfzGK/EAknMgspI3Uv&#10;AAwCfNg4G45IB6D0rM8c2Vwupm5ksdqTYHmABlyAO/r164rV8O+L4NexpetxKlzuxFN91ZG7EEfc&#10;f0wfpg8V0zDYf7N1MC4t5/limcD5/wDYf/a9D3x2I5aA8zslmeyBuBuj/hfuv/1qtRytb/u5Rvhb&#10;p/iK6ObQzp18sK82xGYmY/8Ajp9x+o+hqlqOlGNGkgHmJ1eIDGPdf8K0jPuQ0VtwZQS25D92T+hq&#10;rLbqV8uVcp2I7VBHObZsqd8Ldj0P/wBetCORHj3J80Xp3T/61akGbJHLGRAg2hgcS9h9e+aksotK&#10;sISjOWlkYbpmA+U9Rgdun61eZPmGQGRhz71i39kpkLhi0YbdgnvjGPb6+9RPYpM6y0uYLotbTJlc&#10;A4BJz/uqe3t9cZA44y5gaC6eNxsVuQMg4B6HjpzVXzfIPlJK6qoDxNnkKe3tjg0y61KRmAnnMj9c&#10;nuD1z6H3796zTsy2TqzDjjIOR/WsO9Zvt8xbknkn161uQTqrB2jD/jXPX0udQfbkgjHNatEozD94&#10;8f8ALSt3w/O8Ws20iLlg2RzisNvvv/vitLSnIv4CuetS1fQZ6TqGovqNqn2i13bPuYPJ9xxWDcv9&#10;m3AHdM/Qdxn+taElyqWnms7bFACjA5Nc3JdKfMuZcnB4JPU1SXKhbmla2lxMpSKJn2/PKUGSB/n/&#10;AD1q1f3OsKQtukrWYUeXJbbiNucfeHT3GBVDSfFk2nWkrQrbFWbcfNzu6dOCKoy+L9UkupHsGFt5&#10;33liT7x9cHOD9Kwc1LZl2aOw0SyEFsft8nluZBJleApwOH4B/wA5rQk1Cx07aGmiSQM5xGd3UNg8&#10;fWvN4729ubhIriaWaTsrSEnufp7/AJ1aMqwL5cjhsk5TOCPoOoNTBvZlSOvg8Xu0Uv2eMzbm4Mjc&#10;DscDNU7rVL26bfLO5C9EQYwfb3rAtp40XMO4rnncMD8e4qTfLKud3l7jllC4z+R61ZJfXUsXflSM&#10;M/qeKmed5OPur6ViJaGS7MsK5YcbSDjpj8veui07SLy6l8oRlmGDsz8wB6Z9v85oArqpkOFGTVqK&#10;2VOW+Zv0rdTw+LVxHd3KxjAJWKPcRk4GTnkk8YANVJm0LfLFbajM0sLeXJ5xjjCt6HfsyfYUmwMP&#10;7Uun6o+043RA/mT/AIVBcav5mouxb/lig/V6yPFMj2+pLLHLHJE0YXdE4YAgnrgkDr6mufTUj9pk&#10;LNztX+tTIaPRfDOreXp07bsb7qZj+DFf6VkaXPN/wrfU7pEO+6mghjRuCWVPNx+uK57StV8vSH+b&#10;/lpOf/IjVv6NcXF7ZaNpAjCBr6OWQE54bYpH1AD8+9OIHtsESwW8cK/djUKPoBipKKKZJwHxG+G8&#10;3jq4sZ4dXFi1qjptMBkD7iDn7wx0965HSvhhrng9dZvpdRtb22axaERqpV5QWDMOThfugZyevavb&#10;aKAPju68I+I/tMsqaZc7WdmXy5A3Gf8AZJq3YaNfQWjLc6ZOl2C7tJPGyts+TG0/xdDnrj2r23x/&#10;J4Whnd9XjtpbpJ1ZIwMylfLHYc4+vFed+IvGqaokMGl6XBp0UJbbMoHmspPQ4+UDGOOenBradaU4&#10;8rJjBJ3RybOq9Tz6d6ZudunyD8zTurFiSWY5JPJNFZ2NLCBQDnv6nrS0UUxhRRRQB9XaIMaDpw/6&#10;dY//AEEVfqnpI26PYr6W8Y/8dFXKggKKKKACiiigAooooAKKKCQBknAoAKK5fWPHelabujt2+23A&#10;/hiPyA+7dPyzXn+seLNW1nck0/k25/5YQ/KpHv3P48e1XGDYHomseNtJ0rdGkn2u4HHlwnIB926D&#10;9T7VwGseMtW1fdH5v2a3P/LKAkZHu3U/oPauforWNNIYAYGBRRRWgBRRRQAUUUxpVVtuctjIUcmk&#10;A+mPKkeATlj0UDJP4UqwTzHn90ntyx/HtWja6ZjJCBc8lj1/z9aXN2E2ZyxTz/8ATJe/Qt/gP1q/&#10;aaXjlUxnqzHk/U9atNLa2rBEBnmHZOcfjSSieZd13MLeL/nknU1JLYrSWlowVR58391OaST7ROmb&#10;mUW0PaNfvGoxOsClbWIRj++3JNW9N0LUtakBtoGdc8zSHCD8f6DJobsIprPHAu21iCZ/5aPyTVvT&#10;dE1HWZv9HheQZw0sgwg+uf5cmu70nwJY2hWW+Y3c3908ID9O/wCP5V1SIkaKiKqoowFUYAFZufYq&#10;xyWleAbG3XfqL/a5D1Tog/qf88VzniX4SxzF7nQZ/Lc8m2nYlT/ut1H45+or1Kio5mM+YNRsb3S7&#10;o2uq2csMw/vjDY9Q3Rh+dNtru8s0lFncv5ciFJEXupHIK9/1r6V1LSrDWLU22oWsVxEf4XHT3B6g&#10;+4ry3xH8JJ4C1z4fnMqjn7NK2HH+63Q/jj6mrUl1A4/T9TjZ13/KT1z0zWlqH2m/jSGJVGRwwGAB&#10;XMzQ3NrdvbX0DwzrwyyJtbPv/jU8N/cWWAr7k/uk9PpVisb9zopS0Z4JCZSPm3nhqwR88lyMBc7R&#10;gf7y/wCFbB12PU9PW1um8mQYAdB972NY0Z4dh1Myj/0I/wBKTEj6H8Nx+V4Z0tcY/wBFjJHuVBrU&#10;qCxi8jT7aLGNkSr+QFT1iUFFFFABRRRQAUUUUAFFFFABRRRQAUUUUAFFFFABRRRQAUUUUAFFFFAB&#10;RRRQAUUUUAFFFFABRRRQAUUUUAFFFFABRRRQAUUUUAFFFFABRRRQAUUUUAFFFFABRRRQAUUUUAFF&#10;FFABRRRQAV8szwfZby7tv+eUjJ+R/wDrV9TV81+KIPs3jLWYcYzcysB7MxI/mKqIF/w5qUaK1ncA&#10;bDyp7jPpXW28xgVUclouquP4fpXmEO43EezG49MnFdvoV1cf2eVmXcN5Vvm6D1rZENHTFVlAyRk8&#10;hh0YVm31kLgmT7kqjAb1Hp/9enRzCHBQ+bbMc8dquuiXMIBbIb7rjv8A/XpknVeG47WHwu39mSBp&#10;9jGRsfMJcdCPbj+feovCviKz1mMLIAmohfm3HJceqk9vbt+tcna3d5pF6JoH2yYwQ2dki+jD+vUf&#10;nXNQySW8w274Z4SMYJBUjoQf61nyF3PeaK5Lwv4wTUwllfssd70V+izf4N7fl6DrazasUU9W0y21&#10;rSbrTbtd0FzGY3x1Ge49x1H0r5qvvAnizRtdOl2+k3F4fMP2e4SLMTr2bd0XgjOehr6hopAeYN8P&#10;tXttDtILCS1a4eFBcrOxXD7cNyAcjP8ALvWJqXgu90m9F1PI1xcCMRqzDbER1yGPGecfMQeOBjmv&#10;aqKAPHNH069NyZXRVjVQxfcDEpB4LP8AdA555yQOAa9E/wCEu0sXBgR5ZdgG+UKAq56FiSMA9icA&#10;9ia4fx5e3knieSETyJFbxqItjldrEBt3B689faqmm6gtxEsVxIIriJS6TRqORj5iq9C2OSvSRcgj&#10;dg0ubWw7F3x+/wBq8T2rxYeM2ijBHIbe/GOoNc28ckT7JY3jb+66lT+RrvPD17BFeLPJbxK6AxFt&#10;uSgA3FVY8lNpDoe6Ej+EVt+L9Fi1TSJJ1QC5t1Lo46kDqD7UNAmeRyx+bGU3FeQcg46HNeleEdfj&#10;8Q2E2j6ixku4V5Ykgypxhgf7y5GSO+D3483ByAR3qS3vJtMu4tQtR/pEDBl9/UH2IJB9ialMpo9j&#10;iBvIJtNvXzcw4IlAwWX+CQe/ByPUHtjPJ3J1Wa5ltiI7cRNsZ85z7gehHPPrXQ3F9HqGjWuu2G4t&#10;GnmbcfMYz/rEI9RjOP7ygVk3t0rzxXCsGWQBGIPB/un+n4inza2Elpcx7jSvs0LTQu0r53SBz976&#10;elUYiYz59qxx/Eh7exrfknReCcn0HNYLIwvJYYx5blS8R67v9k/57GtYysQ1cuwTrKC0YwRy0X9R&#10;SSQq6l4+QeCKy7eT7QRNAxWX+NCeQa0oLjzm7JN3U9H/APr1ruZnNajo2JftFoXCj70IPT3FYcpl&#10;s5I0aXMZIDllyASeCMV6DLbib54yUdeo7isHWNClu0Z7SRUnI5Vh8r/4VEolpmXZzNuaFyu5Tjjg&#10;e1Z1+MagcDFOlWXT7kNJl2UDfxgnLYxjPbIpt9KHu0fHUdfWhPQDNk/1kn+8P51e09v9MhAGCXFU&#10;p+JZB6gH9altpVjlWTB4YHHrTGdRfXbXEghUnYo5Pp6msqV1vj5At5JIhwArhT9at2sJu5TbRnLg&#10;b5cnH4VUtoWFyE+VcHg56cUpO4Io3FpcWjCeOA7YwCwZske/FUZNQumLAOsa9D5aAfma6ubcVe3m&#10;VWDJ82D1ByP6VkJoafaWaSQtD/CgOD+Jxz+lYuKZpGRnaW8j6rCjeYyc5I6dD6V1IihEioUXceFC&#10;j73tgUkHl2wWKC3hjVjgnaSeh55JFXLWKWSVJIo9wBB3scDGfX/CqSsJ6j102aXBCiIjox9PpVi1&#10;0/8A0lIpULzE4RRwrfQ/0NVrjW1tryNY50uc/K8UYxj3Ddz7V2+kW0T26NlXedcluvlp/j/X6UPR&#10;XEWNI8Ohkj8zaJEILtHwqH0A7n69O/pV651WO3T7Ppgwpcxm4C72kcdVjX+Nhjkn5V7k4IEV9fiR&#10;BYWiP5Ct5TCNsPPJjPlK3bjl37D3yV5e81CW4vF0/T8zSygQvNbrgMoz+7iH8EQxjPVup45JCLmJ&#10;jtTvYvtaBmE1xvKyjiUEYIKSS9T1PyR4VTkc1hafDbapFbwJdRaVeR26zJeyQlFJycRo6kKqhcZJ&#10;yxp/i250XwRpYS6m+0a3IVaO2hPyxgHofbqMn8B6+Majr+o6kqxS3DpAgCpEhwAB0z6n6/hit/cS&#10;stwPWvEWo2eh3RtNbuGt96btjlj5q+oI6j3zXFT/ANk3Ub3Wj6hFKRkval/nVRnlQeSAOT6VseEN&#10;bm8S6G3hzxJpyX+nFs299OSphbgYD9gccsOmTnOazdT+GdkYkvdNu/svnz/uf3hIjXO0hd2C6qf+&#10;WmQMEZPPClNy0aQGdYzgWLpn+OTv6sf8a9L+HsIv/EWjkyNJ5MLXLMowHATbk/8AAnU4rirb4fa7&#10;bIyxz21+mch7Z95z6EJuA/OvU/hPop0mO6N/cKNRZFjW1ZhuijXrx6EkfQAVhsVfQ9Moorz/AOL+&#10;pXuneEbc2VzLbme8WKRomKsU2OcZHI5UUEm14i8e6B4a3R3V2Jrof8u1vh5M+/ZfxIrybxF8Wdd1&#10;ffDp+NMtTx+6OZWHu/b8APrXA0VVirCu7SSNI7M7scszHJJ9SaSiimMKKKKACiiigAooooA+stL/&#10;AOQTZ/8AXBP/AEEVbqtp426bar6QoP0FWaggKKKKACiimySRwxtJK6oijLMxwAPc0AOpGZUUszBV&#10;AySTgAVx2sfEKws90WnIbyYcb87Yx+PU/hx71wOreINT1pj9tuWMeciFPljH4d/qcmrjTbA9D1jx&#10;/plhuisv9OnHHyHEY/4F3/DNcBq/ibVdaLLdXBWA/wDLCL5U/Ed/xzWRRW0YJDCiiirAKKKKACii&#10;o2mVXCDLOf4V5P8A9b8aQElMeVUO3lm/uqMmnLbzTEBm8tSei9T+P+HNaVtpmF4UIg5JP+f1NLm7&#10;CbMxIZ5hl/3an+FeW/E+vsPwNaNppe1flXYDyzH+ef6mrBuLa3fy4UNxN0wvQe2abKssnzX0/kx9&#10;oo+tSTccZrW1by4lM83TC9B+NJKs0o3Xs3kR/wDPKPrUYuBEuy1jES/3jyxq9pfh7U9ZkDW8DGPP&#10;M8vC/n/hkihtIRRW4WFdlpGIx/fPLGrml6BqWtPut4SyZ5mlyEH4/wCGTXeaR4G0+xIluybubr8w&#10;wg/Dv+P5V1CqqKFUBVAwABwKzc+xVjldI8C2FltkvT9rmHOGGEB+nf8AH8q6pEWNAiKFUDAAGAKW&#10;iobuMKKKKQBRRRQAUUUUAZmteHtL1+28nUbRJcD5Xxh0+jdRXz9rujTaLqdxYuxd4HKkEdR1DD2I&#10;wa+lK8b+KDKfGMIUAEWeGx1Jw/P8qqLA87x86AEgg9D1FaNhEZpYYupmnwPy/wDsqozc3Vuvb5s1&#10;t+GovO1vRo+zXig/iyc1bEfRXaiiishhRRRQAUUUUAFFFFABRRRQAUUUUAFFFFABRRRQAUUUUAFF&#10;FFABRRRQAUUUUAFFFFABRRRQAUUUUAFFFFABRRRQAUUUUAFFFFABRRRQAUUUUAFFFFABRRRQAUUU&#10;UAFFFFABRRRQAUUUUAFfP3xEg+z/ABD1DAwsmxx+KLn9c19A14f8W4BF41glHSW0Rj9dzD+QFVHc&#10;DiIXZXVQcA8H9a6LSrox2c0Kf6x2GD6DHNc6oUSgswUAnPGe9dBoFs93qa2luMrLhfMJ45/l71qJ&#10;nSaFpeo3cM8tnGHhjAEm44DfT3/yatQEwBmRvMiJwynt/wDXr0zStNh0nTorSAcKPmbH3j3Neaa6&#10;F0rVpVtxhVlYMQPkKnkDPTI6Y68dKmMrsTRcIiuYeTuQ9G7j2NY2oafk4k+Vhny5QPu+x9qmtroS&#10;D7RaY2n/AFkbHn8a0UkiuYT/ABJ3B6p/9atCTkzvil8qUbJRyMHqPUV6D4W8Z+bs0/VZMSfdiuGP&#10;3vZvf379+evL3+nrs2yZMfVJF6ofasaRHgk8qYDJ+6w6OP8AH2qWr7jTPeqK858LeMms9lhqkha2&#10;+7HOeTH7N6r79vp09FVldQykMpGQQeCKxaaLuLXL6/4wXSbx7K3s3nnjVGkdiFjTd0B7np9BnrXU&#10;VwnjTTzBqUeoBf3F0iwynOArqSVz/vAkenAHekB0GkR6ZqjnVhbg3udkplALxMB09BxjBHUEHJBr&#10;mvH2hJC0Gu2X7m4jkG9kGMNn5X+ucD34rJ0fxM+kavLZJFJNKYfLZUBYkg5jPqTtZgT/ALI9Kpa/&#10;4i1PUZnsrlGt1DDfHJw3BB6flSew0ixZap599CbdQjzKBGg6I4LPGv0WRZov92RRW9eeM1t7ZNOt&#10;ITPK8YESAbi6MoZAAOvykZ/GvKhOw1CO1t3YKpMq7GKsOY2GCMEEMufxrotNvhal7a6CNZvgbim8&#10;r/vD/lovqp5A5UgiknYbRVFrc2kEK3Q+dkzvUhlYjrgjg4P4jvijB27tp29N2OPzrqleD7Qba6VZ&#10;1J3lWPnE7Vycn+JlUhlY8yRkg5Irv44LPVdI+zSQReSV2NGgG1Tj+H2wcg+hHrRYOY888F6zJby3&#10;emS8Rn99Ac/QOPbscfU1HcyiBrnT9xVYz+6I7IeVx9OVH+7WTqlvN4f8RCMN8ltLkk9dh4z/AN8l&#10;v0qxrUqxXtvOTgSK0TH1I+Zf03/nSsWtUakd7F9kSZ2VMjLDPQ9x+dY95qjXFzBJYxs5jkwZOi8+&#10;9V7Mae8M91dy5jjkICyN8o4B6d8kmr011BcQwC1ZXjLBgV+7t9q0IehXurK40+6+0SSAtKS52DAB&#10;7j+tXoJI7xeoWYfhmoL+6NzGVY5xyoHABrNilKlWU4IrSDM5I6WGcswSY7JRwsnr7GpmUSEqRtkH&#10;UevuKyIdShvE8tyFkHAb3q5Hc7MRXGdo+646rWhJDeafBdMGliQyqMB2UHj0PtXB63bTWNz5LoVU&#10;NmMj+76V6aQGwrkZP3XHRv8A69cn4rtw00AdeMEZ/Opa6jTORnOZXP8As1AXMc+4AkgAj86sXS7J&#10;mH+yaqyjMgyDgjH61JR3MmjCOOKSxkcXSpvLYIDn69Afb0pmj/ZTekT+Yl0Mjy3PynjHpnPsa2Le&#10;TNjGZmVUkRQpUkE5A/I59Krajpkd2M8RNGgKzFuuOzf41ncY+XSEeYuspVSANuM469PzoGjw95pj&#10;+X+FVbLVZbaX7HqXyuPuynoR2yf6/nW3QM403qxaq3kKlyikgJIRhcfxdOuf510H9mzXXOoXBkX/&#10;AJ4RZWP8e5/Gs+6i0bT7p5GLO/a3Q5Vfw7fQnHtUTajquq5W0j8mHu4OMfVv8KYG39m0hLuH7SqI&#10;tuN+yPgnjAGB9TXQ2904jSG1CwT3LYQsBiFcElj2+Vck+p+tcXZadDZxPJLMJ5JTGQUPy4O4k+/3&#10;f1ro9NlilFxNcE+S2YnxyRbxqJJiPUMfLjNQ1d2GtNSTVbzyLNLezVleaLCKSd0VsTnBPXzJTlmP&#10;XGAecGq/iHX4Phr4aWZ1jl8QXqbYo+0Q+noOM+/fpVnRCJdUvde1WRRFbKbqbJ4DfwjnsuOPoM54&#10;rwPxb4jufFfiO61W4LbXbbCh/wCWcY6DH6/jXRJcq5F8yTLvr+61K9lvL2ZprmZizu5yWNd14U8B&#10;vcGO51KFndsGO1x+W/8Aw/A5PAh8A+FzdypqdxGD83+jIemR1c+gH9M+le2W1nHpkRijLifIWaWM&#10;fvAzDiOMf89GHfoi88daWkVdgZK+H0hg2GULNEygheIoTkfKcAl3I4CKCeeTyKt6V4Sv9PsHuLrV&#10;304SWwtjGR5g29Tgfwk8n5Tk5zgHNdNBbLpUKSyQpJfBD5NvGcpAvcKT1J7ueWPoOAIr3KGS6GZX&#10;BBOTwM8Y6EDocdfXmlzyluxqNyukVtFp8XlWi3exFVZ70md26DOOSB34PrxTLi0VoYHFpCswYECG&#10;MR+WcdQyjcPTg1oqoRQqjCgYApaOVF8qH2eqPHMLa8dXP8MyqQO3DDoDyOh7jgd+Q+NX/InWf/YQ&#10;T/0XJXS3EbeXIYY4zJIMEsvX6+v+fpXIfFeRpfh/Y7ySyagqEnqcJIMn68H8ahqxLVjxOiiimMKK&#10;KKACiiigAooooAKDwKKt2Ol3WpTrBAoDP03HGc8cdzSEfVlp/wAecH/XNf5VNTIk8uJEznaoFMub&#10;q3soGnupo4Yl6vIwAFSSTVHPPDbQtNPKkUSjLO7BQPqTXEax8R4It0Wkwee/TzpQQg+i9T+lcJqW&#10;rX+rTebfXLzEHKqThV+ijgVpGm2B6BrHxFtLbdFpcX2qTp5r5WMf1P6fWuC1TW9R1mTdfXLyKDlY&#10;xwi/RRx+PWs+itYwSGFFFFWAUUUUAFFFRtMASqK0j/3U/wA4FICSmNKAxVQXYfwr1H19Pxp62s0w&#10;Bkbap/hQn+fU/hWla6YEi+4saD1xx/SlzdiWzMjt55jmQhF7Kh5P1PX8q0rXTNoyFVEHUkD9am+0&#10;wQsY7aJriY8ZHTPuaZLHI53X9xtXtDGakVx/2i3gfy7eM3Ex4+Xp+dNlSV/mv5/LTtDGaZ9o2Lst&#10;oxCnTj7xrQ0nw1qWsMHhhKxE8zynC/h6/hQ2kIz/ALQIl2WsYhT1/iNX9K8OanrDB7eEiMnmeU4X&#10;8D3/AA5rvNI8E6bp4WS5H2ycd5Fwg+i/45rpQAAAAAB0ArNz7FWOY0nwPp1jtlux9snHPzjCD/gP&#10;f8a6dVCqFUAADAA7UtFQ3cYUUUUgCiiigAooooAKKKKACiiigArxD4jSeZ41vBn/AFUKKPxVf/iq&#10;9vrwTxtJ5vjbV2/3U49tg/oaqO4HKyf8f6/7MZNdT4Ii8zxbo8fXB3n8Cx/9lrlW5vZPaLFdt8Oo&#10;t/jKwPXy4nP5q/8A8UKp7CPcKKKKzGFFFFABRRRQAUUUUAFFFFABRRRQAUUUUAFFFFABRRRQAUUU&#10;UAFFFFABRRRQAUUUUAFFFFABRRRQAUUUUAFFFFABRRRQAUUUUAFFFFABRRRQAUUUUAFFFFABRRRQ&#10;AUUUUAFFFFABRRRQAV5B8aINt/o9x/fSRP8Avkqf/Zq9frzL4zwbtF025x/q7gp/30uf/ZacdwPJ&#10;VO2YHZ5nzD5cZzxXZaRcxaffQXMm3ZyPK7sCCMVxyECZCSQODWrbOJX+T5EPV8ZNaks9DufiTcW9&#10;qYLaBHlHyrJLklR2yP4j+X41xt1Ld39w11qE7B3Jb5vvHPPC9h+QpLZHluFt9Ot5Jrhum1dzn6Y4&#10;X8PzrtdE+G085WfW5zGp5+zxNlj/ALzf4Z+tTog1ZyOmC6mvEg0m0kll7qvzE/7x6AfkK37mK406&#10;+MUkRgukUM8ZOcqe49RwfyNeo2Gm2Wl2wt7G2jgiHZB19yepPuaz/EHhy312BWLeTeRf6m4Ucr7H&#10;1X2oUw5TioJ47mI4HH8SenuKo3tgvlMCvmQNzweV9xTJobuwv2tbqPyL6MZKr92Qf3kPcVoW10tw&#10;pGAH/iT19xWi1JOWlie1cLId0bfckA4PsfQ103hjxbLo7La3ZaWwJwO7Q+49R7fl6GG8sVMbMqCS&#10;F/vIRWBPA1p82S9uf4z1T2P+NDV9GCZ7pBPFcwJNBIskTjcrqcgikuLeG7t5Le4iSWGQbXRxkEV5&#10;P4d8TXOgz7TulsnOZIc9PdfQ/of1r1WyvrbUbRLq0lWSJxww/kfQ+1YyjYtO5BpuiabpCsLG0jhL&#10;nLPyzN9WOSeg71heNdO0R7WO91FZkuC4iiktlBkckE7cHgjAJ59DyK6ysLxbp8l/ohaFC89rItxG&#10;gGS23IIHuVLY98VIzjPCXhrwzf3Jee1uPtpLOhnk/wBYo+UgbcAY4yuARxnNdjrnhWw1PSHtoLaG&#10;CZFPkOiBcH0OOx7/AJ1542rJpDQ3yuWVnSWJ+OZFwOMf31LLj09+a3NZ8ezGPFlC4RshZCMKcdee&#10;nGaLIaOcsL2S3sRaL+7ubZlELNxg7iY8/wC7ISh/2ZiO1dHF440vw3YLLMzeVNGHtoFGXKEBkGB6&#10;BmTn/nmK851S7e3Et48n75xJvAPALBnB/Bgp/Co5L1dVls7IxrKTFMg3MEVR50jICx6dWGfpUxG0&#10;N1zxs/ibXpbn7K0VoyqjoGAcgdRn+EkEdjXceGdJ0nxZIou9QkkWI744kwjPgYO7kkEbuQPUEEiu&#10;K0fw9ZtdTz/ZJLyZG2BpZfLgVcAjcF+Zjz0yo4rbbULm0e3OnTvc3kUi+Rb2qiK3TJwwAGF5UkE8&#10;n3qrAkz1mWw0HTdKlsDa28drIuJIwPve5PUn36147pe251/UNN05vOjhbPmBgRyzDOfcAE/7Raug&#10;/sDUNWbzde1BnU8/ZbclU+hPU/55rdtLK2sLcQ2sCRRj+FR/P1oE7GVDoKoN07eY391eB/iay9Ws&#10;xa3AZF2xuOABwPUf1rodQvpLd0htoDPcPztBwFX1J7ew7/gayr5b+8tJYmaN2HzIEgG4EZ6kyADO&#10;CMgGmnZiZhKir8qgA+3c1p2dwZISk3zKn8XdR/hWPFKZI1bJBHBz29P1q1bTCKZTJwjZDgenf8ut&#10;ask2opmtj5bjzIG5x6fSsnxUN0dq6uHQE4Pf8a3TF5IC7d0Z7D+lc94iTZbxMpyhfI9qad0K2pyV&#10;6P349Spqq0ZYBx2q5e8zofY1BEcAfh/Skykeg6RLu0uyCZYeSu9i3KnAq30X+KZZG/2cKD+XH5mq&#10;1lZO2mWs9ucP5S5X14/z/wDWqWCUZCgLGqKcxBefw/wxWIxl/ZxXUL+fkoo+TYmWU+2OvbisE6Pr&#10;SP5S3n+jZI/1pAC/T+ldC00UEayIVRXbewYEEg9cDrmrIsLry2uZZIbGJ8DN1J83t8vITPvjNMDB&#10;ttFs7WKKaQrcbiOXO1QPZe59jWgsztIy2qMcgAA9F+g7fjVhNOKyM8yTyr2kRG2n/gX+BxVqJ4PL&#10;/wBHKFBx8hBH6UDOb12KSygt7uWTLebsIz0BU/54qaxvBNpSQKx/eoqqynkb5ZZGH4+Wgq7runtq&#10;ukT2yHEhG6M5/iHI/wAPxrjdBu2W6js7pCskbYZWBzlRJ2/4Gv41rQtz6iZoeNdaXT/ActjbSAtq&#10;V1hmXAymATwOMHngcc8V5fpGnNquq29muf3jfMR2XqT+X64rpPiPJJHdWKsu2J1ZwOgHCj0+v50n&#10;w9hzc397g7oYdqcdS3pn6CtZJSqWEex+GLFbW0We3jQPuFvZqR8qkDO4/wCyoBY+wUV1GkxRQ2qa&#10;oVZ0IKWKOfmcNyZW/wBuQ5YnsuOB82cm008u1ppA27dv2WTHP7tQHuWHszlIvbmt+5kmuNSDIVFt&#10;DmMD1PRj+eB+B9a52+aVykrkdutxulkuWVpHcnI9O34Utzcx20RkcgAAnk4HHUk9h71NXN310bq9&#10;CK4UbhtJ7HAYEfQMhH+1IOvl1TdkaN2QlxeXl9IyRs0ajrxgr9QQQP8AdIJ9fLzis6K6OmyTXDak&#10;lqY2IaOViY5FGOdjNkHJxke3UGn2aWVxBJcLKVhkXMYRziQDJAZhznJPGR1xk9BDGs9/4fjs9btr&#10;LcuTOgjxEhDemeoyoPIAPHzE7K5lW5pWjqVKm4K8zr7W5Goacs8LbPMUgEHdtPTj15rkPiZEU+Hk&#10;RLFs6iDk+yuv9KjlsyyGOFbiBk+UNA7RlOwBRdq56cDY3P3KoeNLzUbr4fxWtzAJ1injmW7h/iTD&#10;cup5DZYcjjntWzdzNu55TRRRTAKKKKACio55Hjj3RxGVs4Cg4rRs9IvriFJJYxEp6sxwPXvj9aQi&#10;l0q/ZaNeXvzKnlx95H4Fdr4c+Hl5qOyWK2LRHn7TOTHH9V43N7EBR2JNeiWvhTw94atY7jWbpbp0&#10;ACtc/cyP7sfOT9dx96VxXPNPDvgG71RhJb2zTR5/18p2Q49Q3Vv+AjIPevS9P8H6L4bijvtWu0ke&#10;Jg6bv3cSuOhVAfmbgckk5Gaz9X+I7ENDo9vsXp58w5/Bf8fyriLy9utQnM95cSTyn+J2zj2HoPYV&#10;apt7iO81j4jqN0WkQbu3nzjA/Bev54+lcNf6le6nP517cyTv23nhfoOg/CqtFbRilsMKKKKoAooo&#10;oAKKKjMuTtjUyN0+XoPqf8mkBJUfmhnMcYLuOoXt9T2qSK0kmwJj97oiZxj69T/KtSDTQiAsFjjH&#10;4VN+xLZlJaTTEGRiF7InGfx6n8K1YNNCpkgRoOucAf4fzp/2uJWMdpCZ5f73b/69MmiJO6/uN3pD&#10;GeKQrj/tUEbeVaQmeXpnt+femTRsx3ahccdoYzTWuWC+XBGIE9FHzGtPSfC2p6uVliiMUJ58+XgH&#10;6dz+FDaQGYbkqvlwRrAnsOTWlpPhjU9XYPFDshP/AC3lOB+Hc/hXeaT4M0zTdskq/apxzvlHyg+y&#10;/wCOa6MDAwKzc+w7HNaT4K03TsSTr9rn/vSD5R9F/wAc10oAAwBgUUVm3cYUUUUAFFFFABRRRQAU&#10;UUUAFFFFABRRRQAUUUUAFfPHiSXzvEusuDnF4wz7bnx/IV9D18238nnajezZ/wBdcM38z/7NVRBm&#10;UObq5PptFei/C6Lf4tmfH3LMH9EGP1rzmPl529XA/SvU/hTFnWdUk/55oI8+2f8A7GqlsI9Vooor&#10;MYUUUUAFFFFABRRRQAUUUUAFFFFABRRRQAUUUUAFFFFABRRRQAUUUUAFFFFABRRRQAUUUUAFFFFA&#10;BRRRQAUUUUAFFFFABRRRQAUUUUAFFFFABRRRQAUUUUAFFFFABRRRQAUUUUAFFFFABXC/FqATeCGk&#10;xnybiNx7dV/9mruq5j4hwfaPAeqp6Rq//fLq39Ka3A+fcjapPTFX7S8WS8s7YrsgeRVfb1xnB/Gs&#10;5eYV/EU0sRsZeCD1rUR9PaXo2n6Nb+TYWqQr/ERyzfUnk1fqO3mFxbRTL0kQOPxGakrEYUUUUAZm&#10;t6Haa7Z+Rcgq6ndFMnDxt6g/zHevNb+yvNK1AWl8AlxyYZl4ScDuPQ+or12qWqaVaaxYvaXke+Nu&#10;QRwyHsynsaqMrCauec2t35x2PhZuhB4Df/XptzZhg0kK9eHQjrUeraVdaHdrb3rbonOLe7HAk/2W&#10;9G/n/KS1vCzCKY7ZRwGPRvY1sncixz1xam2zJEC0H8S9Wj/+tWhoevXWh3XnWzb4Xx5kJPyuP6H3&#10;/nWpc2vmEyRDbIOq+tc9c2TRM0luhwOZIR1B9V/woaBM9l0rVrTWbJbm0fK9GQ8Mh9CKvV4jpOrX&#10;OlXa3dlLhujKeVcehH+cV6zoWv2mu2vmQnZMv+thY/Mh/qPQ/wD6qxlGxadyBvB+iPqJvXswzklv&#10;LZyYwx6tszjJ+lXdT0ex1bTzZXUIMOPl28FD2KntUeo63b6fIYSGkn27tg4wO2T/APrrnrzWry8y&#10;pk8qM/wR8fmep/zxUjMS88AaDFcgalqM11DGfltIVCMeMYdgemPTbWde+GdKuPKjgtBaLH8uYeWY&#10;Y4Jz1PHt9eAa6CKCSVSY0+QdXPCj8avR6VFJC0i3IadfuqBgfjnkj3osM4mw8AanNO0FvPBFpZAK&#10;yly4Y5OSI85z0zuIxjvXT2/gyx0ordWzPd3EeQ0srAlT3wBwv4fj7S2t9Np074Q4ziSFjjn1+uPz&#10;/KpfCt2sr3SmYvgKAGPK4zwR+NAXGg5orXvNNWb95AQr9x2NZLq8TlJVKMPWgRzWoXU0N6I/JlQT&#10;XSxNOGGACOMc5BxgdCOa6nRvCWn3+lJcXSYmkJPyKvyjJxyQTnGOaxtX02O9gcPuCsBlk+8hBBV1&#10;9wQPyH0Mmh+Lm0grZasVib7qTdIZsAdD2OCOOSAQMEYNAGD4m8Oy+G9UBLmSzuiTG+TkH+IH35zW&#10;UAc4PPP6/wD1xXf+NNasNS8OvAFxKCJI5JPlVWHpnkkjIAx3rzuCQyRqwyMDn1Hp+Vawd0SzqNHu&#10;Rc2fkyHLxcf8B7f4fhXL+K75Rd/Y48HYcsw9cA4/WtCyufsl2k3RDw49u/5Vz2uBN6lVkUyu8rF1&#10;IG5uTg9+uB9KVrMe5nXHWM+9VJM7EI6jvn6ValyYoWIIOarSDMY6fe7/AFqgPTvDV6k+jWqE/Oql&#10;ceuDj/D35GQMjN29sRcKXjOyYdG9/euS0u9jTQbR43xdxShQuc+YDIQO3HDd89+ma7msWMx/ssdr&#10;LGWZpbjcCAPUcjPOT9Mj8ACyvkmlNzkEyzDhiGI256jcBn6qAF77R3pXFxPDqepn7PPJJHGpiZMA&#10;BSh5JJHQg+vf1xXb+E7TR5bDbIkMtwrceaMkggEEZ6g8n65pjOZg0W9vo3nh063eJfvEW45+hDZY&#10;j6H6VUng8xxNaq0V1DtZo1OUkTnge2AcY6EivU7vU7Sxt2KvGSvAVTwD6HHT6dT2BNeTDZf6hcXK&#10;pI1rEDEhWVkEshYlhweQDgemc+lAGqjB0DKcqRkGs7VfDw1FBfwIYbmJwqXCrncwG7awHLDHPtWj&#10;BbmKCOMA4RQo/AU4m9tCbuxSN7iMFkjk+6zY4P1H+cHBDTs7oDh/iX4Snk8M28zFn1yJvPa0i+YR&#10;Qkcg+rE4P0HT1wPg5NDPqcttNj/XwOwPcbwDXp1nbjWBNPHc4khcfaluVZJ52ZRkqDwMMQgx1xx/&#10;DVRPh6P7Rj8QaEkdpcR8ug4S5UHJGB0bIGD+dauaT5r69RHZ+HJt8NxqQwzLZRsmenmSlpn/ADLx&#10;j8K0LRJY4As2MjAGPTA6/jmuM8G6uBpl1p/AmDW6oG6ZQJH+WYzXbxBxGBIQW5z/AJ4rOBcAmDtD&#10;IIzhypCn0OOK4jSbq31FJ7iQGNkuXiVSTwfNZlyPqwHP90V3VY1x4ft/t8l/apHHPIQZVZcq5HRv&#10;9lvcfiD2pq5TVzgPBlvcIjymWXA2xhUPVwASwH94cAf7UieldQ7ZiLROsaooKMnRcZClfc8he4X5&#10;vvSZGfeSDSNYk09kW3e5BeLyz8oLqAWHA6OkbfUCqOv37afHYz+aFt7ti6IowE+UbVJzzgHA6cDv&#10;gYxhDlVgqTc5XZ0Esllpujq+qTApjaIo+ByfugDr1x+Xfry2sa80drLLd6TfrpzxPGskmGVSylQc&#10;9cckYP8AQVR0HVU1XXpL68IeKA7II25A9T/Mf/rNemRzW2o25jdUdHGGRhkEVVzO587UV6N4p+HT&#10;R77zRV3L1a2z0/3f8P8A9VcXb6LcyAvMhijBwS2Ac9MDOOc8Y5PrincdzN6nA6mr9ppFzcqZGAih&#10;U/NI5wB68+vt19jXpHh34d3c4WSO1FnEetxeKd5/3Y+D+e38a7WLSvC/g5I57uRZbtB+7ef55Bjp&#10;sQcKO2QB7mlfsK55/wCGvh5qF0yyx2yRxEf8fN2hH/fC9WHfooPqK9Ai0Dw34WjS71Sdbi4HKvcc&#10;8j+5GPT1wT71hax8Rby53RaXELWI8ea+GkP4dB+tcbNNLczNNPK8srfed2LE/ia0VNvcR2+sfEa4&#10;m3RaTB5CdPOlAL/gvQfjn8K4q5up7ydp7maSaVuryMWNRUVqopbDCiiiqAKKKKACiioxL5mRCPMI&#10;6kHgfj/hSuBJURm3NtiUyNnB29B9T/k1PFYyysDMd3/TMDA/+v8AjxWpBYLHHul2xqPw/wA/55qb&#10;9iWzKSxec4kckf3F4H+J/lWpb6eI0BfbHGowB2FOF2gPl2MBmfuxGBUcsSk77+4Mrf8APJOgpCuS&#10;C7iVvLsoTNITyx6f/XpksWTvv7kue0SHgU17p9hSMLBGOyjmtbSPCWp6oVkEX2eA9Zpcgkew7/yo&#10;bSCxktcvt2QoIU6YUc1q6R4U1PViJEiMMB586U4z9O5/AYrvNJ8H6Xpe2Ro/tM4/5aSjIH0XoP1P&#10;vXQVm59h2Oe0jwdpmlhXdPtU4/jlHA+i9PzzXQ0UVm3cYUUUUAFFFFABRRRQAUUUUAFFFFABRRRQ&#10;AUUUUAFFFFABRRRQAyaQRQSSHoilj+Ar5nBJiyT/AMtW/ktfRmuSGHQNRlBwUtZW/JTXzmf9WuP4&#10;gzfqR/SriJlO2BYOB1aY4/lXr3wnQEaxMOjyJg/i+f6V5LpuC1sT0aXJ/wC+q9j+EkRHhy6lPV7j&#10;B/BQf60S2A9AoooqBhRRRQAUUUUAFFFFABRRRQAUUUUAFFFFABRRRQAUUUUAFFFFABRRRQAUUUUA&#10;FFFFABRRRQAUUUUAFFFFABRRRQAUUUUAFFFFABRRRQAUUUUAFFFFABRRRQAUUUUAFFFFABRRRQAU&#10;UUUAFZfiSD7T4X1WEAkvZygY9dhx+talMljWaF4m5V1Kn6GgD5Xj/wBWPZqYeIx7GpFRo/Njb7yt&#10;z9c80xx8r/WthH0x4Zm+0eFtJlPVrOIn67Rn9a1a5j4eT/aPAmlvnOEdP++XYf0rp6xGFFFFABRR&#10;RQBXvbK21G0ktbuJZYZBhlb/ADwfevM9c0K48PygTM02nMcRXR+9GT0WT+h716pUc0MVzC8M0ayR&#10;ONrIwyCPQimpWE1c8rtrwqRFOcEfck/z1FWLi2E/zL8so546Gn+IPDcugFp4d82kk5yTl7b2Pqnv&#10;27+tUba78rakrbojyjqc49xW6dyGrGXd2LCRpIU2yj78XQP7j3qKwv57K5S6s5WimjOMj9QR6e1d&#10;NNAlyo6B+qsOhrCvbB2kLLhLgDGT92Qe/wDjQFzoxqv/AAkt6joiw3SQqJAWwpIJ5XuRyPp+p2rT&#10;T4VI8795IOx4U/Qf415pDM8codC8U0bfQqa7fRPEEeohba5IS6HQ9BJ7j0Pt/kZSjbVFpm5qjMmn&#10;llO3YVxgdOcf1rP0W4knvGWRycISAwxxkVoySIYjHOCQ3Ax/F/gaqRRpAzGFShPG5jlsfyH+eagZ&#10;NqVpDON5cLMBhW9fYjuP5VzcUz2F2wSLyJu5POR7dsV0Cgs+1QzO3YAlj/Wrg8PNepi8xGvYLy4/&#10;HoP1oAVLgrw/H+0On/1qkkWO4TbKocetPuLCaDLJmWP1A+YfUd/wqkvHMbY+nINAFaTTw+42sokx&#10;1Umsi6sFDMJIdhYYYMmVYe49Pyq14fu/KubmORHxgYIGRgf/AK+1dKrQ3CkAq47qefzFAHn0Gh2V&#10;rcCe2sbGKTHEiQgY9wAP61l6nZfYrsyA7lmJY4GOe4/rXpU2i2spJCtG3qprG1bwxPc2UiwSpI4G&#10;5A42/MO349Pxpp2YM4HHJQ/Uf59xVLV0b+yfNRVd0kAO4ZKqQeR+NXtjgYZSrocH2/yar38bNaSE&#10;KenatWrko5jzHlhRnOSGqKX/AFfb73f8atTrtgXjBBFRqoLMCBjPcUDO18JR79FhTbtUSmSRufmO&#10;QQOTjsOgHfPOK6rzF9a5zwxltGXAJw5H8q2dr/3GP0UmsnuMWeMNIJUwWxtZScbh/iOcfU/UZn2a&#10;4tGxpt7NbR/88pIDIqcjgFWUgdTjJHHStVYJn+7G5PpirMWmXz9ISP8AfOKQGHNY3uoYF9qV1cqA&#10;R5aIYkxjoSxLY9gce1akFssSoNqKqDCIgwqD0ArTXR50UNNNHEpOOeT+HrWnBoFrtDSyPNn3wpH0&#10;FMDADAnauS2cYHNX7fSby4IJTyUPd+v5V0CQ2tjHlVjhXpuOB+tZ994is7NxGFkllIyoA2j8z/TN&#10;ICpfWmn6ZHGLmNppJCcOSQVIxyMDg80suox6bPFaPdxxmTdLJcufm2Yzll6bhx9QCegYjndb1K91&#10;XyslY0RuI4+MfVu/6VIdLN9aPE8AkhK/vBzt/Fv8mmBjawyjXItR0q2Fuk/CRE4knAOfNwTw2ecc&#10;ZGT1zXcaTqdtdWcc0crSPM53IT80bDAKkHpjI498gY6ZFtoV6tsbY6l5jSzpJJLNAhkVUTaqow9A&#10;B1Azz6nOtLbyWsu9GZc8CRe/sR0quZdBp2NYMpYqGBYdRnkU3zUKsysHC5B288jt9ao6e2bh1mnW&#10;PzD9/Zkn684B59MVuW+jWkChW3zAdpWyPy6HoOvpT50Xzo52+0K38W2KxTQFME7LkcGLtlT3Pt09&#10;elZF94Lkk086fqUD3qogSGaMHHAwrcfMrcDOcjrjqa9JAwMCiobIbPA7X4R+K7GaW4sJ7XyACyxT&#10;yFZH9BwMZ9zj6CnaXr9zY3j2V9FJbXcR2yQyjDKf89696rh/H9r4W1C18vVJdmoxr+4ktgDOn9Me&#10;zYHpzS3ERadrEV0gDMM+tW4bSC21Ialb20DXIGMugJI9j1B9x+teP2WsXekXCw3hOwnCTD7rf4H2&#10;rtE8ZwWGmNcSnfgfKo5LH2ptWA0vEfjXWFne0gg+wJ/f+87j1B6D8OfeuKkkeWRpJXZ5GOWdzksf&#10;Uk9a073SPE/iLS/7RW8iSQ/PFZjGAPTd64+g/nWUFkT5ZkMcq8OhGCp9K2ptDCiiitQCiiigAooJ&#10;wMmollMrYhUt/tnhR+Pf8KVwJaiMpbiFN59c4X8/8M1OmnmZ8TFpMH7uMAfh/j+FaqWKxqJJnEaj&#10;1P8An9Km/YlsyksXlAE2XbugHH5f41qRWCRxhpSsaD3/AM/pSi73fu9PgL/9NGGFFRyRRht97O08&#10;v/PNTx9KQrki3an91YQGQ/3yMCo5Yk3B764M0n/PJeg9qSS5kdfLQCKPsqVs6R4O1PUyJGj+y25/&#10;5aS9T9B1P6ChtILGM91Iy+XGBDH/AHVHNbGj+EdT1TbJ5ZtoD/y1lHJHsOp/QGu80nwnpmk4dYvP&#10;nH/LWXnH0HQfz963azc+w7GDpHhHTNKCv5f2icY/eSjOD7DoP5+9b1FFZ3GFFFFABRRRQAUUUUAF&#10;FFFABRRRQAUUUUAFFFFABRRRQAUUUUAFFFFABRRRQBi+LpPK8I6q3rbsv58f1r58Y7bZPVUJ/NmP&#10;9a92+IUvleB9RPc+WB/32teD3J22zH/pipH/AHyDVxEyPT/lWA/3UZ/yGf6V7j8MIvL8HI3/AD0m&#10;Zv0A/pXiFqMIoPTyCP8Ax0ivfPAMXleCtPB6kOf/AB9sfpiiQI6WiiioGFFFFABRRRQAUUUUAFFF&#10;FABRRRQAUUUUAFFFFABRRRQAUUUUAFFFFABRRRQAUUUUAFFFFABRRRQAUUUUAFFFFABRRRQAUUUU&#10;AFFFFABRRRQAUUUUAFFFFABRRRQAUUUUAFFFFABRRRQAUUUUAfMetwC28SaxbgYEd1KoHHQMQKz2&#10;/jHqP8K6Tx1D9n+IGrR/3pA3/fShv61zff6r/n+VarYR7n8Jp/N8EImf9TcOn06N/wCzV3NeZ/Bi&#10;bOh6jb5GUuQ5H+8uP/Za9MrN7jCiiikAUUUUAFFFFACMqupVgCpGCCODXnniLwq+lGS902JpdPJz&#10;LbLy0Hqyf7PqO306eiUU07A1c8gtbsRIvzCW2flWB6e4rSkjjuoxuIYH7rj/AD1rU8SeEngaXUdH&#10;h3K3zT2S9G9WT0b27/Xry9rdiJd8Z8yBuGU9j6H0NbRlczasQ3+nlmG47JhwkuOo9D7VmAskhSRT&#10;HKpzjPPsQf611v7q5hGTujPRu49jWRf6eCAkmRj/AFcq9VpgamkeIHuWt7K75mL4jl4AfggA+h9+&#10;/wDPtrfRWbDXMm0f3Iz/ADP+H514+weKTyZ1AfGRjow9RXb+FvGZt9lhqshMXSO5Y8p7N7e/bv6j&#10;OUeqKTO+ht4bdNsMaoO+Op+vrUtAIIBByD3orMoKrXFhBcEsy7XP8acH/wCv+NWaKAMKTR5YGZoU&#10;jfcckqArH6+v51SlTa4WRSj9twwfwrqqa8aSoUkRXU9QwyKAOYWeeP7szY9G+b+fP60XF9MbSYFU&#10;J2N8ynGOPTmtqTSLR+VVoz/sNx+R4/SqkuhMQQkqupGNrrj9R/hQB5ZdhRcPOqERSOc8DG7v0/Oq&#10;mo3AGnPEEAPqvevQtT8JTPpc0EECtJ/rIysn8Q6dcfT8a80uJC9pIjIQyjBB7VrB6WJZz8rFrZc9&#10;iKSLHmPn1/wpZB/op9qgaTZvYHnj+lNjPUPAd3Eun/ZpFiO6ZjlgOBtHfPqK7ZZLVPuvCv0IFeYf&#10;DyNpzJceYAsUnIJ65UjivRwrt92OR/8AcQt/KsnuMsG5hH8R/BSf6Un22MdI5G+gA/majFtO3SCb&#10;8UI/nUq6ZeN/ywCn/bcY/TNIDG8RXsj2EQSPYRMDlWJP3W7CrFpd3Emn2375lUxLwox2H41q/wBg&#10;yzrtuHhC/wB0LvB/PFW4tCtEADmSTHYttA/LFAGBwZASS0h6EnLH+pqhq2iX13PDIIjHDtxvk4wc&#10;+nWu8htobcEQxImeu0dfr61Iyq6lWUMpGCCMg0AcTp+h2tu6/bWa4bsT8qD6j/E4rav02aRdJGoA&#10;EDhVA6fKafeWDW+XTLw9x1K/4iq63Rt48Opkj6AdxnjH0oAw9MlmbUIVlEhOSOWzj5T71uyyxqCj&#10;/MSOVxmqWAHZookhz12Dn8+34YqSC3kmbZChYjrjoPqaAKF3FKoLJkRdwOWH4+ldZpDFtItCxJPl&#10;LyTntVe30YDDXL7v9hDgfn1P6VR1Xxfo2hp9njcTzINogt8Hb7E9B9OvtTSvsB0dYWseLdJ0bdHL&#10;P51wP+WEPzMD79h+Ned6x411bVt0ayfZLc/8s4CQSPdup/DA9q52tI0u4HT6x461XU90du32K3P8&#10;MR+c/Vuv5YrmDySTyTyTRRWqSWwxksUc0bRyoHRuCCOtc7qej3saoLJ2lhVtwQnLIe3XqK6WiiUU&#10;9wJ/D/i2808xQalEYS3Aycq34/0rtLi007xJbiRWEdyB8si9R7H1FcDLFHPGY5UDIeoNRWl7faFK&#10;Hid5rUdR1dB/UfrWUoOOqEamo6ZdaXP5VymAfuSD7r/Q/wBKp1j6x4q1HxFOqpNshziJF6cfxH/P&#10;atMPJIQIYywP8bcD8PX+XvVwndajJSQASTgCow7SjMChh/fJwv8A9erEeneaQZMyMD0PQfh2/Hmt&#10;RLOO3j33Dqi079iWzKt7BpG/enzG/uleB+H+P4VqR2SQL5k0gRRz1pVunk+TT7fIH/LRxgConihR&#10;993K1zN/dB4BpCJRdl/3en2+4D/lowwBUTxRK2+8ma4mz9xTxTXuJZR5a4jTsiVu6P4M1LUf3kqf&#10;ZLc/xSD5mHsvX88D0obSAwnuZZF2LiOMfwJW5pHg3U9SVXdPssDdXlX5iPZep/QV3mk+F9M0gK0c&#10;XmzjnzpeWz7dhW1Wbn2HYxNJ8K6ZpO10h86cf8tZeSPp2H8626KKzGFFFFABRRRQAUUUUAFFFFAB&#10;RRRQAUUUUAFFFFABRRRQAUUUUAFFFFABRRRQAUUUUAFFFFAHG/E52Hg940BLSzooA/E/0rxm+sZh&#10;ZSAqFdVC7O/TH9K+k7m2gvLd4LiJZInGCrCuB8Q+EpbRWntQZoDMssjn5nQA5wR3Ge/5+tXFoTPJ&#10;I1KrMMEFY1H/AI8v+NfQ3hSLyvCmlr626N+Yz/WvGbbQbrUZ50giZ5yy7UVTlhkc+w4HORXuel27&#10;Wmk2Vs4w8MCRsM5wQoFEwRboooqBhRRRQAUUUUAFFFFABRRRQAUUUUAFFFFABRRRQAUUUUAFFFFA&#10;BRRRQAUUUUAFFFFABRRRQAUUUUAFFFFABRRRQAUUUUAFFFFABRRRQAUUUUAFFFFABRRRQAUUUUAF&#10;FFFABRRRQAUUUUAFFFFAHhHxTg8jx6z4I86CN/rxt/8AZa4sjDj8RXovxkg2eINMucf6y38vP+6x&#10;P/s1edvw/wDwL/69ax2Eem/Baci61iAk4ZY2A+hYf+zV67XiHwgnEfi+5iOAJLRgPqGU/wAga9vr&#10;OW4wooopAFFFFABRRRQAUUUUAFch4l8Jm4kk1LSVVLs8zQdFuP8ABvfv39a6+imnYDxy3uGiZnjD&#10;LtO2WFxhkPcMK1o5IriDj5o+4PVP/rV1HiXwqmqE31iVg1JRgsR8swH8L/0Pb6VwMbzW9xIDG0Fz&#10;EcTQP1U/1HvW0ZXIasPvrBdmyQFoScqwPKn1BrGkSS3kEcvIP3JAOG/wNdVBPHcRHA4/ij/u+49q&#10;pXtgvlkbRJbt1X096oRd8L+L5NJKWd8Wkseit1aH6eq+3bt6V6ZFLHPEksTq8bjcrKcgj1BrwqaJ&#10;7RhvYvC33ZfT2PvW94b8UXGhSiKTdNYsfmizynuv+Hes5Qvqikz1qioLS8t7+1jubWVZYXGVZf8A&#10;PB9qnrIoKKKKACiiigAryPx9o50vWXuoVIt70F/YP/EP5H8favXK5/xppkep+Fb1XO14I2uI29GU&#10;E/qMj8acXZgfP7nNtKM9M1VzgHnHAPFOjcu0/GM9RTc8E5I+QHI+hrUR6v8ABZ82OqR56GI4+u//&#10;AA/SvU68l+Cz4k1eP1SEj8C/+Ir1qspbjCiiikAUUUUAFFFFABWVf6WzjdagAlgShOB16itQkKCW&#10;IAHJJrltY8e6Xp26O1P26cdojhAfdv8ADNNJvYDXg0hF+a4fef7q8L/iay9W8a6Po6GG3Iupl4EU&#10;GNq/Vug/DJ9q881jxTqutbkuLjy7c/8ALCH5Ux79z+NY1axpdwN7WPF+raxuR5vs9uf+WMPygj3P&#10;U/y9qwQMDAoorVJLYYUUUUwCiiigAopGZUUszAAdyaaPOl4hTg8bnH8h1P6Um7AOZgqlmIAHUmmI&#10;7znEKnHTewIH4etWrfTy5DODK47kcD6dh/OtIWkFsnmXDhFx0/z/APqqbt7EuRj2ujRpOZRErSty&#10;zBQvP4f/AKxWwLSKBPMuXVAPfr/n8qFupphssINqj/lq/FQmO3ifdO7XU/XHYUrCJlupJcpYQYUf&#10;8tXGAKiaOBH33MgBCSf22NdTn+EHgU155pwEHC9kjroNJ8EajqCiS4H2OA8nePnI/wB3/Gk5JBY5&#10;+S5llwnCIeiJW/pHgnUr8rJMv2S3PUyD52H+71/PHtXe6V4b03SApgh3zD/ltJ8zf/W/Ctas3PsO&#10;xj6T4Z0zSMPDCJJ/+e0nLfh6fhWxRRUDCiiigAooooAKKKKACiiigAooooAKKKKACiiigAooooAK&#10;KKKACiiigAooooAKKKKACiiigAooooAKKKKACiiigCGC1t7Xf9ngii3tuby0C7j6nHU1NRRQAUUU&#10;UAFFFFABRRRQAUUUUAFFFFABRRRQAUUUUAFFFFABRRRQAUUUUAFFFFABRRRQAUUUUAFFFFABRRRQ&#10;AUUUUAFFFFABRRRQAUUUUAFFFFABRRRQAUUUUAFFFFABRRRQAUUUUAFFFFABRRRQAUUUUAeV/GmD&#10;Nto9x/ceVPz2n/2WvKZO5+h/SvoTxx4abxPoiW0b7ZYJRMo/v4BG39f0rxjU9L+xsY2Ur8o4I5GC&#10;QfxzmtI7CL3w0n8jx/ZrniVZEP8A3wx/mBXv9fOvhWN7HxlolwR+7kuEQN/vHb/WvoqpluMKKKKk&#10;AooooAKKKKACiiigAooooAKwvEXhqDW4hNGwt9QiGIbgD/x1vVf5dq3aKAPHnS5s757eeI297Efm&#10;j7MP7ynuDWjbXS3CnAAf+JPX3Fd1rugWmvWoSbMdxHkw3CD5oz/Ueo715td2l5pt+bO9TyrtRlHX&#10;7kw/vKf6f5O0ZXIaJ7qyGxnjUPGwwyEcVgXFubQb1Je39TyUPv7e9dLa3YmO1sLN0IPAf/69NubT&#10;dmWEc9GQ1YihoPiC60K63wnzLdz+9hJ4b3HofevV9M1S11ezW6tJNyHgg/eQ+hHY14tcWht8yQKT&#10;CPvR9SnuPb2q1pGsXWj3a3VnIMHG9CflkHof8e1RKN9ikz2uiszRNctNcs/Ot22yLgSxMfmQ/wBR&#10;6GtOsSgooooAKqaonm6Tex/3oHH5qat0113xsucZBFAHyvb/AOslHqCcflQOV/4D2pLcbZipGMJj&#10;HpSr0X6f1rUR6R8GXxqmppz80QP1w2P617FXivwcfHiW8j5GbR2wfZ0/x/WvaqzluMKKKKQBRTJZ&#10;Y4ImlmkSONRlndgAB7k1x2sfESxtd0Wmxm7lHHmH5Yx/Vvw496aTewHZO6RozuwVFGSzHAArktY+&#10;IOm2O6KwU3sw43KcRj/gXf8ADj3rz3Vde1LWnze3LOmciJflRfov9Tk1m1rGl3A1dX8R6prZIu7k&#10;+SekEfyoPw7/AI5rKoorVJLYYUUUUwCiiigAoprusa7nYKPUmkTzZ8CNdoP8TKc/gKTdgHM6ou5m&#10;AHqTTAZZTiOMqv8AecfyHX+VW7bTstuDNI/95j0+nYfh+NaRt4LRN1zIqj+76/h/jU3bJcjNg04O&#10;wZg0jjox5x9Ow/D8a0RawWke65kCDHT1/D/IoFzcXAK2cQijHBleodltA+5y11P1yegpCJlup7gF&#10;bKHy0HBleodlvC+6Vmup/wBBSPLNcMqc4PCxxj9K6TSfA1/e7ZLs/Y4DyVYfOfw7fjyKTkkFjm2m&#10;muGEecDOBHH3rotH8D6jfYe7AtID/eHzt+H+Nd5pfh/TdIANtADLjmV+XP49vwxWpWbn2HYydJ8O&#10;abo6g28AaXvNJ8zH8e34VrUUVAwooooAKKKKACiiigAooooAKKKKACiiigAooooAKKKKACiiigAo&#10;oooAKKKKACiiigAooooAKKKKACiiigAooooAKKKKACiiigAooooAKKKKACiiigAooooAKKKKACii&#10;igAooooAKKKKACiiigAooooAKKKKACiiigAooooAKKKKACiiigAooooAKKKKACiiigAooooAKKKK&#10;ACiiigAooooAKKKKACiiigAooooAKKKKACiiigAooooAKKKKACuX8T+D7fWw1zBtivCuCeiyD34O&#10;D7//AFsdRRQnYDktH8C2lkts94yzS253IIxtAO7dyep5+ldbRRTbuAUUUUgCiiigAooooAKKKKAC&#10;iiigAooooAKoavo9nrdibW8jyM7kdeGjbsynsav0UAeSanpt3o16tpf8ls/Z7pRhJR6H0b2/pU1r&#10;eF2Ecp2yjgMeh9jXpeoada6rZSWd5CJYZByD29wex968z1rRbnQbhYrlmls3bbb3eOn+w/offv8A&#10;pWsZ33IaJLm183MkfyyjqKwLqyZGaS3TB/jh6Z9SPetm2vCrCKc4Yfdk/wAfUVZuLYT8jCSjuO9a&#10;EnOadqM9hcpeWUxSVe/YjuCO49q9W8O+JbbXrfHEV2gzJCT+q+o/lXl15YsZGeJQk/8AEh4Dj/Gq&#10;trdSwTpcW8jwzxNkEcMp/wA/nUSjcpM93ormfDHiyLWUFtdbYr8D7vRZfdff2rpqyasWFFFFID5b&#10;lTytXuYv7rsuB7ZqJeq/j/Or2rp5XivUY/7t3Mv0w7Dj24qiPvf8CNaoR23whfZ4vdeRutXXHfqp&#10;/Lj+Ve518/8Aw1vbfTvGCzXUyQw+W6l3bA+6T/T+Veh6x8R4k3RaRB5rdPPmBC/gvU/jipcW3oNH&#10;cXFxBaQtNcTRxRLyzyMFA/E1xmsfEa1g3RaVD9pk6edICqD6Dqf0rz/UNUvtVn86+uZJ2HQMflX6&#10;AcD8KqVpGl3AvanrOoaxL5l9dPLg5VOiL9FHH49ao0UVolYYUUUUwCiiigAopryLGMswGenvSIs8&#10;5wiGNfVhyR647fj+VJuwCs6oMsQBSKs8xHlrsX+8w5P0H+P5VcttNBcOELueNzHJx9f6DitAw21m&#10;u64cA/3ByT+H+NTdslsz7bTsvu272/vk5/I/4VoGC3tE3XLqP9nHP5f40guLq6BFtGLeHvI/WoVF&#10;tbvkZuZ+pZugpEkwuLm5BFpEIIh1lfrUIW2t3LMTdT9dx6CkMk93IsfzMx4WOMf0rp9I8CX11tkv&#10;mFrCedgGXb8O348+1JySHY5hpJ7tggySThY4xXS6R4Fvr1VkvT9jh67SMufw7fjyK7vS9B07SExa&#10;W6h8YMrcufx/oOK0qzc30HYzNL0DTtHQC1gHmY5lflz+Pb8MVp0UVAw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iubaC8tpLe5iWWG&#10;QbXRxkEVLRQB5fr3h6bw828b5tKJwkvV7cns3qvofz96ttdmHbFMcp1Rx2+lesSRpLG0ciK6MCGV&#10;hkEehFec+IvC8mib7uyRpdLOWkiGS9v7r6r/AC+nTSM+jJaIZoEuVAOA/wDCw7/T/CsS+sS8meI7&#10;gcBj0ceh/wAat2135KqGPmW78qR29xWjIkdzEAxDA/dcd/8A69akHJRyOkn8UU0ZBxnDKexB/rXp&#10;Hhbxit9ssNScJdfdjmPAl9j6N/P9K4u+sNxCyHZIPuSgdvQ+1ZXzJIYpl2ygZI7Eeo9qlq5SZ73R&#10;XnvhzxyttCLXWZW8tB+7ucFj9GxyfY/n61FrHxHlk3RaRB5S9PPmALfgvQfjn6VlyO9i1qeZeKE8&#10;rxxqg/6fJW593P8AjWUeCf8AeP8AKpNQnmuNdnnnkaSWSXczN1JJzUbcO3+9/StNhDtNONUj93b/&#10;ANBNdJXNWXGpx/79dLVw2GgoooqxhRRRQAUU15FTGTyegAyT+FCRzzHgCNOuSQW/wH15pN2AR5Ej&#10;xvYDPAHc/ShUmm+7+7X1Iyf8BV6103kFVyx6sRyfxPP+eDV5ltbMfv5MtnhByc/T1/Wpu2S2UbXT&#10;ecqGZyMb26n/AD6DirzR2tmoNxICf7o5Ofp6/Xmk867ugfKQWsHd26/5/wA4qFfstsxMam4m/vv0&#10;FIkmE91dD9wgtoe8j9ahUWts25Qbif8Avt0FH+k30yxAPK7cCNAevpjvXU6R4Cu7nbJqLi2i7Rry&#10;5/oPr19RSckh2OWLXF3KseHkJOFjjGc+3FdPpPgO9ugsl+/2SI8+WMFz/Qfjz6iu70zRdP0iPZZ2&#10;6ocYLnlm+pq/Wbm+g7GfpmiafpKBbS3VWxgyNyx/GtCiioG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1oooA4&#10;HxH4SexaS/0iHfbsd09mo+76tGP/AGX8vSuctLvy41liYS20nb/PQ17DXl/jCwbQte+1wKBZ32WZ&#10;McCQfe/Pg/ia0hLoS0P/AHVzByd0Z4Ddx7Gsq/sBjy5c7QcpIOqmp4JCF+0Wxyh++h/rV5Hjnh9Y&#10;+hB6p/8AWrUg428WSBDFOBuGGDD7rAHt/hUddJf6ehiaORPMgbn3X3Fc9cW8lm4WQ7o2+5L2PsfQ&#10;00XFnL3426tL/vr/ACFJJ/rH/wB4U/VBjVHPrg/+O02T/WP9R/Ooe4xtscajGf8AbX+ddPXLRHF9&#10;Gf8Apon8xXU1UBoKKY8qIQpOWPIUck/hSrDPP38pB1xgt+fQVTdhiPKqEAn5j0UDJP4UqxTzdvKX&#10;v03f4D9fwrQtNN7onJ6k55/qatt9ksh+9ffJnhF5Oam7ZLZStdMG47E69WOST+fJq6wtbPBmfc/Z&#10;V5OfoP8A9dNMl5cqcAWlv3J6kVGhtreQrbxmab++/NIkl828ulPlqLWDuzdTUK/ZbYsYkM8o6yP0&#10;FIDcXlwIsNLKx2rGvOT7YrrdI8AXE6rJqUn2ePr5SYLn69h+tJySHY5Mfab6VYwHlkY4VEUn9BXV&#10;6T4BurjZJqMgt4hz5SYL/wCA/X6V3OnaTY6VF5dnbrHxgt1ZvqTyau1m5tjsUdO0ew0mPZZ26Rkj&#10;Bfqx+p61eooqBh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VkeJtHGt6HPaDHnD54WPZx0/P&#10;kfjWvRQB4XY3cts/oQcOpFbiOpH2i2bDAfMtO8c6R/ZmvfbI1At73LcdnH3h+PB/E1z1vJLBK0iy&#10;ck8DtW8XdENHUwzJPESq8fxR9x7j2qleWKhGwokgf7y9apW96lxKzwNtnTlo/wCo9q2La6W4U4GH&#10;/ij9fcVQjzfxDpbWtys0bmSNl4z1HsaoS/6xvoDXZ+KIY45rd0xtcnj0rkLpQLh8cfLUspMqhWN0&#10;u1Sx4OB1rqEhnlGX/dL6A5P4noP881kWSFp48HblhyOtdnm2tiNx3v2Uf54oQ7lS10zAwiYz1buf&#10;6n9Pxq0zWlmB5jeZL2ReT/8AW/Cmuby4Uh2W1t/1IqMPb22fs0XmP0Mj8/zpkkjPeXKclbS3Pc9S&#10;KSJIYSfs0JlfvI/NJDHcX1yFWOW5kYcIoNKm+FgsvECHbgdFPpRcBWiec4mdnkI+6p6fjVOVvLP2&#10;eE4J7r2+prQv5ls7YH/lu/IA/hFXPCHh1tX1AvOCbaIhpyf4vRPx7+34UN2BHS+BPDwggXVLhPmZ&#10;cW6kcgHq/wBT29vrXb0iqFUKoAAGAB2pawbuWFFFFI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DI8TaONb0Oe1AHnAeZCT2cdPz5H414yCxXnKupwQex7f4V77XlHjnSBpmvfa41&#10;xbX2WOOz/wAX58H86uD6CZzdvDE+oRsWaJpFKJIpxsf+HPqN2AfYmukk0u5tWQXOEufWM/KT7e9c&#10;yy7lZG7/AM//AK4r0vw9NF4o8NqsxBvLf91KT1YgfK31I7+uatuxNrnn3iWUzRwF1AdWwW9a5G8G&#10;Lggd0Ndp43gGnyR27kebnI9SOOvoa4q7O6ZDjqpobuNEltuynzFV3DpXZo0cK4tot7jrLIO/9K4e&#10;CXywuT7128MMV3HG7y5jIGI15yM4zgc4z1PApp2BjJFM74kZ5XPPBwo+prpPDPhAarC1zfSvHCjl&#10;BEowW4BznsOfT8qZo+mSXd4kSQhFxznkryeeOBxjp716Jm20nTmZ2WK3gQszHsB1NRKXYaRiazda&#10;f4R0NltLaJZpvkijxne3q3cgDrn6d680tLgOrzTjesQIDHo5PqP8/rUut6rceItYaU5RWG2ND/yy&#10;i/xPU/l6VRuGV2W1iJWKMZZqqKsJk1ja3OtapHHEC0kjbUDdvUn2GM/h7V7NpOmQ6Rp0VnAOEHzN&#10;jl27k1ieDfD39lWP2q4TF1Oo+Uj/AFadl+vc/h6V1FZylcaQUUUVIw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x/E+jjW9DntQB5wHmQk9nHT8+R+NbFFAHgQ3Ecgq6naw&#10;PUEdP8K3PCWsf2N4gid222t1iKUHop7H8D+hNWvHGjjTNdN1GmLW9yxx0D/xfnwfxNcyy7laNu/8&#10;/wD64rb4kTsa/wAV02awkmPvf/ErXBTEFoj2Oa67xRdtqvhy01C4fdLBILaTHUtsOCfqF/nXHvIJ&#10;I4mVQozjFJbDGqp8oHJxj8q9G8OLv0i32rlmGBjv/nmvNvMaJUIPHQjsele5+AdCEWkWmoSHKyRi&#10;SND1Xj/61KTA6PRNMGn2gLj98/LH09q4bx74j+13B0u2bdbwP+9I/wCWkg/h+i9/f6V03jPxF/Y9&#10;h9mtnAvbgEKc/wCqTu/+Hv8AQ15dbKqKbuQEInESnufX/P8ASlFX1Bivmyg2cm5mPzeo9q6rwN4c&#10;F3cC/uV3W8DfKCP9ZJ/gP5/jWDoOk3Gu6qkakgv8zPjPlp3P64H1969ltLWGytYra3QJFEoVVHpV&#10;Tl0EkTUUUVkU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Y/ifRl1vQ57YKDOo8yA+jjp+fI/GvGhuIGQVdTtIPUEdP8K99ryjxxpH9l699riQi2vcvx0En8Q/&#10;Hg/iauD6CZx2rRO9hIFYhGYOUHTIBA/LcR+Nc+FZbeLcMHd0NddqE0S6Y6qhVz1PXNcvO5eJGPqK&#10;0aEisU8xQoPOa9u0LxDFp3gKwjQt9r8sooKHg7jzkjGenHvXiiZ3DHXcf613uhzzNp8SyDewAVEz&#10;05J/rU8txt2G6gbnVdRkubiYybzmWTGNuOigdulVG3X1ysUSkxqQqoo+8TwAP8/0qxqdx8ws4GB5&#10;5I7nuc12fgPw6ERdVuFyORbqw/Av/Qf/AKqbdkJanR+GdDXRNNCPtN1L80zD17KPYf4nvW1RRWJQ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Y/ijRx&#10;rehT2wH75f3kJ9HHT8+R+NbFFAHz5cndZSKykMvBBHINYE2fsoPuK9G+IGjnTNXkuYlIt70F+nAf&#10;+If1/E15zIQ1owH8J5rZO6JI48eZk5wGJrr7C8+y6QrgjzGGAfbmuPQbpMH+93rp9CtZtTe3ggTe&#10;xby417MeufoOv4fWmgZ0HhTw++taifNz5CYedunHZR7nH4Ae1evIixoqIoVVGAoGABVHRtKh0bTY&#10;7SL5iOZHxy7dz/ntitCspO7GgoooqRh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c745sIr7wfqJfhraFrlG9CgJ/UAj8a+eEYslxnj2r6Y8QJ5&#10;nhvVE/vWko6Z/gNfMsPSce1XETB+Ufj0P8q9g+D9rDJpN1esuZ0m8lSeybVbI+pP6V5AeVP0HWvX&#10;vgw+dD1BPSdW9+V/+tTlsB6ZRRRWYw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CC+jMthcxjOXiZeBzyK+W7fkyD1XPXPpX1WeRivlWFP&#10;KuXixjapXA7Yq4gxP4SePujrXq/wWfNpqyf3TCffnf8A4V5QPudvu9/xr0/4LPifWE4+ZIT9cF/8&#10;f1py2EeuUUUVmM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+XbpPK1y9jGMJK68dOCa+oq+ZtcTyvGGqRntezjnj+NqqIMzh0H0P869G&#10;+DD41bUk4+aHd9cMP8a86X7w+pH613vwbfHia7XI+azc57n50/xqpbCPbKKKKzG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N3ixPK8&#10;d6oOn+lSNz7kn+tfSNfO3jxPK+IepjgfvVPr1VW/rVR3BnPjhv8AgRrtfhG+3xnIMj5rV1ye/KnH&#10;6fpXFNw5/wB4/wAq674WPs8dwjI+dJF56/cJx+lVLYR73RRRWYw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r5++JSBPiHesMfMYjwP8A&#10;pmg/pX0DXg3xWTZ46Zufmhjb9Mf0qo7gcg/Erf739K6X4bvs+IOn84DNKDn/AK5vjH6VzUn+tb6i&#10;t3wG/l+PdMbOP3uMn3BH9at7CPouiiishh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XlPxN8NzXmuw6o3/HsYBETn+JSxwfTOfxr1ao5&#10;7eK6geCeNZInGGVhwRTTsB8331gY3kUqFKkEVJ4T3W/jfSiw25uYgCe+WA4/PFd74y8IPa+ZeRO0&#10;kD7QWY8x4yAD+nPtRoHgq6uptJvmR7cWjLIXmGNxWTcNo64Ix1/CtG1YR6nRRRWQw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//2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BYYLMbtAAAACIBAAAZAAAAZHJzL19yZWxz&#10;L2Uyb0RvYy54bWwucmVsc4WPywrCMBBF94L/EGZv07oQkaZuRHAr9QOGZJpGmwdJFPv3BtwoCC7n&#10;Xu45TLt/2ok9KCbjnYCmqoGRk14ZpwVc+uNqCyxldAon70jATAn23XLRnmnCXEZpNCGxQnFJwJhz&#10;2HGe5EgWU+UDudIMPlrM5YyaB5Q31MTXdb3h8ZMB3ReTnZSAeFINsH4Oxfyf7YfBSDp4ebfk8g8F&#10;N7a4CxCjpizAkjL4DpvqGkgD71r+9Vn3AlBLAwQUAAAACACHTuJA2Tk3hxMBAABIAgAAEwAAAFtD&#10;b250ZW50X1R5cGVzXS54bWyVkk1OwzAQhfdI3MHyFsUOXSCEmnRBChILqFA5gGVPEpf4Rx4T2tvj&#10;pK0EVVqJpT3zvXlv7PliazrSQ0DtbEFvWU4JWOmUtk1BP9ZP2T0lGIVVonMWCroDpIvy+mq+3nlA&#10;kmiLBW1j9A+co2zBCGTOg02V2gUjYjqGhnshP0UDfJbnd1w6G8HGLA4atJxXUIuvLpLlNl3vnWw8&#10;NJQ87huHWQXVZhAYC3ySeVk9TyJs4xs6jQTo8IQR3ndaipgWwnurTsJkhyAskWMPttrjTUp7ZsJQ&#10;+Zvj94AD95ZeIGgFZCVCfBUmpeUqIFfu2wbo2WWRwaXBzNW1lsCqgFXC3qE/ujqnDjNXOflf8eVI&#10;HbX5+A/KH1BLAQIUABQAAAAIAIdO4kDZOTeHEwEAAEgCAAATAAAAAAAAAAEAIAAAAJc1AQBbQ29u&#10;dGVudF9UeXBlc10ueG1sUEsBAhQACgAAAAAAh07iQAAAAAAAAAAAAAAAAAYAAAAAAAAAAAAQAAAA&#10;ZjMBAF9yZWxzL1BLAQIUABQAAAAIAIdO4kCKFGY80QAAAJQBAAALAAAAAAAAAAEAIAAAAIozAQBf&#10;cmVscy8ucmVsc1BLAQIUAAoAAAAAAIdO4kAAAAAAAAAAAAAAAAAEAAAAAAAAAAAAEAAAAAAAAABk&#10;cnMvUEsBAhQACgAAAAAAh07iQAAAAAAAAAAAAAAAAAoAAAAAAAAAAAAQAAAAhDQBAGRycy9fcmVs&#10;cy9QSwECFAAUAAAACACHTuJAWGCzG7QAAAAiAQAAGQAAAAAAAAABACAAAACsNAEAZHJzL19yZWxz&#10;L2Uyb0RvYy54bWwucmVsc1BLAQIUABQAAAAIAIdO4kCaOQ911gAAAAUBAAAPAAAAAAAAAAEAIAAA&#10;ACIAAABkcnMvZG93bnJldi54bWxQSwECFAAUAAAACACHTuJAFdjCx6gKAACYYwAADgAAAAAAAAAB&#10;ACAAAAAlAQAAZHJzL2Uyb0RvYy54bWxQSwECFAAKAAAAAACHTuJAAAAAAAAAAAAAAAAACgAAAAAA&#10;AAAAABAAAAD5CwAAZHJzL21lZGlhL1BLAQIUABQAAAAIAIdO4kD6HFgxEicBAAgnAQAVAAAAAAAA&#10;AAEAIAAAACEMAABkcnMvbWVkaWEvaW1hZ2UxLmpwZWdQSwUGAAAAAAoACgBTAgAA2zYBAAAA&#10;">
                      <o:lock v:ext="edit" aspectratio="f"/>
                      <v:group id="组合 148" o:spid="_x0000_s1026" o:spt="203" style="position:absolute;left:2496;top:8088;height:5517;width:8762;" coordorigin="3091,8743" coordsize="9835,6442" o:gfxdata="UEsDBAoAAAAAAIdO4kAAAAAAAAAAAAAAAAAEAAAAZHJzL1BLAwQUAAAACACHTuJAC8lPeLsAAADa&#10;AAAADwAAAGRycy9kb3ducmV2LnhtbEVPTWvCQBC9F/wPywje6iaVFomuQcQWD6FQFcTbkB2TkOxs&#10;yG4T8+9dodDT8Hifs07vphE9da6yrCCeRyCIc6srLhScT5+vSxDOI2tsLJOCkRykm8nLGhNtB/6h&#10;/ugLEULYJaig9L5NpHR5SQbd3LbEgbvZzqAPsCuk7nAI4aaRb1H0IQ1WHBpKbGlXUl4ff42CrwGH&#10;7SLe91l9243X0/v3JYtJqdk0jlYgPN39v/jPfdBhPjxfeV65eQB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vJT3i7AAAA2gAAAA8AAAAAAAAAAQAgAAAAIgAAAGRycy9kb3ducmV2LnhtbFBL&#10;AQIUABQAAAAIAIdO4kAzLwWeOwAAADkAAAAVAAAAAAAAAAEAIAAAAAoBAABkcnMvZ3JvdXBzaGFw&#10;ZXhtbC54bWxQSwUGAAAAAAYABgBgAQAAxwMAAAAA&#10;">
                        <o:lock v:ext="edit" aspectratio="f"/>
                        <v:shape id="_x0000_s1026" o:spid="_x0000_s1026" o:spt="75" alt="1" type="#_x0000_t75" style="position:absolute;left:4218;top:8743;height:6442;width:7237;" filled="f" o:preferrelative="t" stroked="f" coordsize="21600,21600" o:gfxdata="UEsDBAoAAAAAAIdO4kAAAAAAAAAAAAAAAAAEAAAAZHJzL1BLAwQUAAAACACHTuJAkuT/0L8AAADc&#10;AAAADwAAAGRycy9kb3ducmV2LnhtbEWPT2sCMRDF7wW/Qxiht5qs0CJbo4eqWPBQ/IO9DpvpZtvN&#10;ZNlEV79951DobYb35r3fzJe30Kor9amJbKGYGFDEVXQN1xZOx83TDFTKyA7byGThTgmWi9HDHEsX&#10;B97T9ZBrJSGcSrTgc+5KrVPlKWCaxI5YtK/YB8yy9rV2PQ4SHlo9NeZFB2xYGjx29Oap+jlcgoXZ&#10;zu/Xn9/VZjt87M7Tc3F3z6vG2sdxYV5BZbrlf/Pf9bsTfCP48oxMoB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Lk/9C/&#10;AAAA3AAAAA8AAAAAAAAAAQAgAAAAIgAAAGRycy9kb3ducmV2LnhtbFBLAQIUABQAAAAIAIdO4kAz&#10;LwWeOwAAADkAAAAQAAAAAAAAAAEAIAAAAA4BAABkcnMvc2hhcGV4bWwueG1sUEsFBgAAAAAGAAYA&#10;WwEAALgDAAAAAA==&#10;">
                          <v:fill on="f" focussize="0,0"/>
                          <v:stroke on="f"/>
                          <v:imagedata r:id="rId4" croptop="2982f" cropright="11220f" o:title=""/>
                          <o:lock v:ext="edit" aspectratio="t"/>
                        </v:shape>
                        <v:shape id="_x0000_s1026" o:spid="_x0000_s1026" o:spt="202" type="#_x0000_t202" style="position:absolute;left:5547;top:8958;height:609;width:1625;" fillcolor="#FFFFFF [3201]" filled="t" stroked="f" coordsize="21600,21600" o:gfxdata="UEsDBAoAAAAAAIdO4kAAAAAAAAAAAAAAAAAEAAAAZHJzL1BLAwQUAAAACACHTuJA2Nb/3roAAADc&#10;AAAADwAAAGRycy9kb3ducmV2LnhtbEVPPWvDMBDdC/0P4grdGsmhlOBE9hAIdAo0cTwf1tUytU5G&#10;UpPYv74qFLrd433err67UVwpxMGzhmKlQBB33gzca2jOh5cNiJiQDY6eScNMEerq8WGHpfE3/qDr&#10;KfUih3AsUYNNaSqljJ0lh3HlJ+LMffrgMGUYemkC3nK4G+VaqTfpcODcYHGivaXu6/TtNLS9W9pL&#10;MQVr3PjKx2U+N37Q+vmpUFsQie7pX/znfjd5virg95l8gax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Y1v/eugAAANwA&#10;AAAPAAAAAAAAAAEAIAAAACIAAABkcnMvZG93bnJldi54bWxQSwECFAAUAAAACACHTuJAMy8FnjsA&#10;AAA5AAAAEAAAAAAAAAABACAAAAAJAQAAZHJzL3NoYXBleG1sLnhtbFBLBQYAAAAABgAGAFsBAACz&#10;AwAAAAA=&#10;">
                          <v:fill on="t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6DCE2277">
                                <w:pPr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 w:ascii="宋体" w:hAnsi="宋体" w:eastAsia="宋体" w:cs="宋体"/>
                                    <w:i w:val="0"/>
                                    <w:iCs w:val="0"/>
                                    <w:color w:val="000000"/>
                                    <w:kern w:val="0"/>
                                    <w:sz w:val="15"/>
                                    <w:szCs w:val="15"/>
                                    <w:u w:val="none"/>
                                    <w:lang w:val="en-US" w:eastAsia="zh-CN" w:bidi="ar"/>
                                  </w:rPr>
                                  <w:t>遮光帘仪器架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32" type="#_x0000_t32" style="position:absolute;left:6360;top:9347;height:885;width:249;" filled="f" stroked="t" coordsize="21600,21600" o:gfxdata="UEsDBAoAAAAAAIdO4kAAAAAAAAAAAAAAAAAEAAAAZHJzL1BLAwQUAAAACACHTuJA6Zm+Jr0AAADc&#10;AAAADwAAAGRycy9kb3ducmV2LnhtbEWPQWvCQBCF7wX/wzKCt7pJhaLR1YMQ8CCC1vY8ZMckmp0N&#10;u9uo/945FHqb4b1575vV5uE6NVCIrWcD+TQDRVx523Jt4PxVvs9BxYRssfNMBp4UYbMeva2wsP7O&#10;RxpOqVYSwrFAA01KfaF1rBpyGKe+Jxbt4oPDJGuotQ14l3DX6Y8s+9QOW5aGBnvaNlTdTr/OwP6w&#10;mJ9v+TCUZfVznQUucaa/jZmM82wJKtEj/Zv/rndW8HPBl2dkAr1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mb4m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0.5pt" color="#000000 [3213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9188;top:10459;flip:x;height:883;width:2035;" filled="f" stroked="t" coordsize="21600,21600" o:gfxdata="UEsDBAoAAAAAAIdO4kAAAAAAAAAAAAAAAAAEAAAAZHJzL1BLAwQUAAAACACHTuJA+HcdObwAAADc&#10;AAAADwAAAGRycy9kb3ducmV2LnhtbEVPzWoCMRC+F3yHMEIvosnuodTV6EErCkKpPw8wJOPu4may&#10;bFJ3+/amUOhtPr7fWa4H14gHdaH2rCGbKRDExtuaSw3Xy276DiJEZIuNZ9LwQwHWq9HLEgvrez7R&#10;4xxLkUI4FKihirEtpAymIodh5lvixN185zAm2JXSdtincNfIXKk36bDm1FBhS5uKzP387TQM8mN+&#10;UBOz3/Kxz61pPr82/UTr13GmFiAiDfFf/Oc+2DQ/y+H3mXSBXD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h3HTm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0.5pt" color="#000000 [3213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202" type="#_x0000_t202" style="position:absolute;left:11223;top:10229;height:459;width:1540;" fillcolor="#FFFFFF [3212]" filled="t" stroked="f" coordsize="21600,21600" o:gfxdata="UEsDBAoAAAAAAIdO4kAAAAAAAAAAAAAAAAAEAAAAZHJzL1BLAwQUAAAACACHTuJAV12NAr0AAADc&#10;AAAADwAAAGRycy9kb3ducmV2LnhtbEVPTWvCQBC9C/6HZYRepG4SQdvUjQfBVi8tjV68DdkxCWZn&#10;w+422n/fFQre5vE+Z7W+mU4M5HxrWUE6S0AQV1a3XCs4HrbPLyB8QNbYWSYFv+RhXYxHK8y1vfI3&#10;DWWoRQxhn6OCJoQ+l9JXDRn0M9sTR+5sncEQoauldniN4aaTWZIspMGWY0ODPW0aqi7lj1HwecLd&#10;l3l97/HiPqbLLNvs57JU6mmSJm8gAt3CQ/zv3uk4P53D/Zl4gSz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XY0CvQAA&#10;ANwAAAAPAAAAAAAAAAEAIAAAACIAAABkcnMvZG93bnJldi54bWxQSwECFAAUAAAACACHTuJAMy8F&#10;njsAAAA5AAAAEAAAAAAAAAABACAAAAAMAQAAZHJzL3NoYXBleG1sLnhtbFBLBQYAAAAABgAGAFsB&#10;AAC2AwAAAAA=&#10;">
                          <v:fill on="t" opacity="39321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02552213">
                                <w:pPr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5"/>
                                    <w:szCs w:val="15"/>
                                  </w:rPr>
                                  <w:t>干涉仪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202" type="#_x0000_t202" style="position:absolute;left:11223;top:11009;height:460;width:1403;" fillcolor="#FFFFFF [3212]" filled="t" stroked="f" coordsize="21600,21600" o:gfxdata="UEsDBAoAAAAAAIdO4kAAAAAAAAAAAAAAAAAEAAAAZHJzL1BLAwQUAAAACACHTuJA2LQVdr0AAADc&#10;AAAADwAAAGRycy9kb3ducmV2LnhtbEVPS2vCQBC+F/wPywi9lLpJLLZGVw+Cj14Uo5fehuyYBLOz&#10;YXfr49+7QqG3+fieM53fTCsu5HxjWUE6SEAQl1Y3XCk4HpbvXyB8QNbYWiYFd/Iwn/Vepphre+U9&#10;XYpQiRjCPkcFdQhdLqUvazLoB7YjjtzJOoMhQldJ7fAaw00rsyQZSYMNx4YaO1rUVJ6LX6Ng+4Ob&#10;nRmvOjy79dtnli2+h7JQ6rWfJhMQgW7hX/zn3ug4P/2A5zPxAjl7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tBV2vQAA&#10;ANwAAAAPAAAAAAAAAAEAIAAAACIAAABkcnMvZG93bnJldi54bWxQSwECFAAUAAAACACHTuJAMy8F&#10;njsAAAA5AAAAEAAAAAAAAAABACAAAAAMAQAAZHJzL3NoYXBleG1sLnhtbFBLBQYAAAAABgAGAFsB&#10;AAC2AwAAAAA=&#10;">
                          <v:fill on="t" opacity="39321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7044BF42">
                                <w:pPr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5"/>
                                    <w:szCs w:val="15"/>
                                  </w:rPr>
                                  <w:t>干涉仪调节台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32" type="#_x0000_t32" style="position:absolute;left:9357;top:11240;flip:x;height:442;width:1866;" filled="f" stroked="t" coordsize="21600,21600" o:gfxdata="UEsDBAoAAAAAAIdO4kAAAAAAAAAAAAAAAAAEAAAAZHJzL1BLAwQUAAAACACHTuJAd56FTbwAAADc&#10;AAAADwAAAGRycy9kb3ducmV2LnhtbEVPS2rDMBDdF3IHMYFuQiM50JK6lrNIUhoIlHx6gEGa2qbW&#10;yFhq7Nw+KgS6m8f7TrEaXSsu1IfGs4ZsrkAQG28brjR8nd+fliBCRLbYeiYNVwqwKicPBebWD3yk&#10;yylWIoVwyFFDHWOXSxlMTQ7D3HfEifv2vcOYYF9J2+OQwl0rF0q9SIcNp4YaO1rXZH5Ov07DKLev&#10;OzUzHxveDwtr2s/Dephp/TjN1BuISGP8F9/dO5vmZ8/w90y6QJY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eehU2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0.5pt" color="#000000 [3213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8030;top:9188;flip:x;height:2652;width:2331;" filled="f" stroked="t" coordsize="21600,21600" o:gfxdata="UEsDBAoAAAAAAIdO4kAAAAAAAAAAAAAAAAAEAAAAZHJzL1BLAwQUAAAACACHTuJAh0wbOrsAAADc&#10;AAAADwAAAGRycy9kb3ducmV2LnhtbEVPzYrCMBC+C/sOYRa8iCb1IFqNHtwVhYVF3X2AIRnbYjMp&#10;TbT17c3Cgrf5+H5nteldLe7UhsqzhmyiQBAbbysuNPz+7MZzECEiW6w9k4YHBdis3wYrzK3v+ET3&#10;cyxECuGQo4YyxiaXMpiSHIaJb4gTd/Gtw5hgW0jbYpfCXS2nSs2kw4pTQ4kNbUsy1/PNaejl5+Kg&#10;Rmb/wV/d1Jr6+7jtRloP3zO1BBGpjy/xv/tg0/xsBn/PpAvk+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0wbOr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0.5pt" color="#000000 [3213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202" type="#_x0000_t202" style="position:absolute;left:10361;top:8958;height:459;width:2398;" fillcolor="#FFFFFF [3212]" filled="t" stroked="f" coordsize="21600,21600" o:gfxdata="UEsDBAoAAAAAAIdO4kAAAAAAAAAAAAAAAAAEAAAAZHJzL1BLAwQUAAAACACHTuJAKGaLAbwAAADc&#10;AAAADwAAAGRycy9kb3ducmV2LnhtbEVPS2vCQBC+F/wPywi9FN0kQmNTVw+CrV4Uo5fehuw0CWZn&#10;w+766L93BaG3+fieM1vcTCcu5HxrWUE6TkAQV1a3XCs4HlajKQgfkDV2lknBH3lYzAcvMyy0vfKe&#10;LmWoRQxhX6CCJoS+kNJXDRn0Y9sTR+7XOoMhQldL7fAaw00nsyR5lwZbjg0N9rRsqDqVZ6Ng+4Pr&#10;nfn46vHkvt/yLFtuJrJU6nWYJp8gAt3Cv/jpXus4P83h8Uy8QM7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hmiwG8AAAA&#10;3AAAAA8AAAAAAAAAAQAgAAAAIgAAAGRycy9kb3ducmV2LnhtbFBLAQIUABQAAAAIAIdO4kAzLwWe&#10;OwAAADkAAAAQAAAAAAAAAAEAIAAAAAsBAABkcnMvc2hhcGV4bWwueG1sUEsFBgAAAAAGAAYAWwEA&#10;ALUDAAAAAA==&#10;">
                          <v:fill on="t" opacity="39321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4C9A8462">
                                <w:pPr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b w:val="0"/>
                                    <w:bCs w:val="0"/>
                                    <w:sz w:val="15"/>
                                    <w:szCs w:val="15"/>
                                    <w:lang w:val="en-US" w:eastAsia="zh-CN"/>
                                  </w:rPr>
                                  <w:t>干涉仪窗口及微调机构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202" type="#_x0000_t202" style="position:absolute;left:11223;top:13350;height:459;width:1558;" fillcolor="#FFFFFF [3212]" filled="t" stroked="f" coordsize="21600,21600" o:gfxdata="UEsDBAoAAAAAAIdO4kAAAAAAAAAAAAAAAAAEAAAAZHJzL1BLAwQUAAAACACHTuJAWfkfc8AAAADc&#10;AAAADwAAAGRycy9kb3ducmV2LnhtbEWPT2/CMAzF75P4DpGRdplG2k4aoxA4IMHgsmlll92sxrQV&#10;jVMl4c++PT5M2s3We37v58Xq5np1oRA7zwbySQaKuPa248bA92Hz/AYqJmSLvWcy8EsRVsvRwwJL&#10;66/8RZcqNUpCOJZooE1pKLWOdUsO48QPxKIdfXCYZA2NtgGvEu56XWTZq3bYsTS0ONC6pfpUnZ2B&#10;jx/cfbrZdsBTeH+aFsV6/6IrYx7HeTYHleiW/s1/1zsr+LnQyjMygV7e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Z+R9z&#10;wAAAANwAAAAPAAAAAAAAAAEAIAAAACIAAABkcnMvZG93bnJldi54bWxQSwECFAAUAAAACACHTuJA&#10;My8FnjsAAAA5AAAAEAAAAAAAAAABACAAAAAPAQAAZHJzL3NoYXBleG1sLnhtbFBLBQYAAAAABgAG&#10;AFsBAAC5AwAAAAA=&#10;">
                          <v:fill on="t" opacity="39321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483843CF">
                                <w:pPr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5"/>
                                    <w:szCs w:val="15"/>
                                  </w:rPr>
                                  <w:t>可见光观察窗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32" type="#_x0000_t32" style="position:absolute;left:7953;top:12450;flip:x y;height:1130;width:3270;" filled="f" stroked="t" coordsize="21600,21600" o:gfxdata="UEsDBAoAAAAAAIdO4kAAAAAAAAAAAAAAAAAEAAAAZHJzL1BLAwQUAAAACACHTuJAAJ05q7sAAADc&#10;AAAADwAAAGRycy9kb3ducmV2LnhtbEVPS4vCMBC+C/6HMMLeNLGC1GoU3Qd4WBAf4HVIZtuyzaQ0&#10;2er++42w4G0+vuesNnfXiJ66UHvWMJ0oEMTG25pLDZfzxzgHESKyxcYzafilAJv1cLDCwvobH6k/&#10;xVKkEA4FaqhibAspg6nIYZj4ljhxX75zGBPsSmk7vKVw18hMqbl0WHNqqLCl14rM9+nHaTjUi7fd&#10;5zaf9c5k+fbdzHZqftX6ZTRVSxCR7vEp/nfvbZqfZfB4Jl0g1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J05q7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0.5pt" color="#000000 [3213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6305;top:12756;flip:y;height:1531;width:829;" filled="f" stroked="t" coordsize="21600,21600" o:gfxdata="UEsDBAoAAAAAAIdO4kAAAAAAAAAAAAAAAAAEAAAAZHJzL1BLAwQUAAAACACHTuJAufJP8LwAAADc&#10;AAAADwAAAGRycy9kb3ducmV2LnhtbEVPS2rDMBDdF3oHMYVsQiLFkNI4lrPIhwQKpU1zgEGa2qbW&#10;yFhK7N6+ChS6m8f7TrEZXStu1IfGs4bFXIEgNt42XGm4fB5mLyBCRLbYeiYNPxRgUz4+FJhbP/AH&#10;3c6xEimEQ44a6hi7XMpganIY5r4jTtyX7x3GBPtK2h6HFO5amSn1LB02nBpq7Ghbk/k+X52GUe5X&#10;JzU1xx2/Dpk17dv7dphqPXlaqDWISGP8F/+5TzbNz5ZwfyZdIM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nyT/C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0.5pt" color="#000000 [3213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4845;top:10545;height:1179;width:1497;" filled="f" stroked="t" coordsize="21600,21600" o:gfxdata="UEsDBAoAAAAAAIdO4kAAAAAAAAAAAAAAAAAEAAAAZHJzL1BLAwQUAAAACACHTuJAx1BJdLsAAADc&#10;AAAADwAAAGRycy9kb3ducmV2LnhtbEVPTWuDQBC9F/oflin0VlcTEGtdcwgIPZRC0qTnwZ2q0Z2V&#10;3a1J/302EOhtHu9zqs3FTGIh5wfLCrIkBUHcWj1wp+Dw1bwUIHxA1jhZJgV/5GFTPz5UWGp75h0t&#10;+9CJGMK+RAV9CHMppW97MugTOxNH7sc6gyFC10nt8BzDzSRXaZpLgwPHhh5n2vbUjvtfo+Dj87U4&#10;jNmyNE37fVo7bnAtj0o9P2XpG4hAl/AvvrvfdZy/yuH2TLxA1l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1BJdL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0.5pt" color="#000000 [3213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4845;top:12079;height:279;width:1062;" filled="f" stroked="t" coordsize="21600,21600" o:gfxdata="UEsDBAoAAAAAAIdO4kAAAAAAAAAAAAAAAAAEAAAAZHJzL1BLAwQUAAAACACHTuJAqBzs77kAAADc&#10;AAAADwAAAGRycy9kb3ducmV2LnhtbEVPS4vCMBC+C/6HMII3TauwajV6EAoeZGF9nYdmbKvNpCSx&#10;uv9+syB4m4/vOavNyzSiI+drywrScQKCuLC65lLB6ZiP5iB8QNbYWCYFv+Rhs+73Vphp++Qf6g6h&#10;FDGEfYYKqhDaTEpfVGTQj21LHLmrdQZDhK6U2uEzhptGTpLkSxqsOTZU2NK2ouJ+eBgF++/F/HRP&#10;uy7Pi8tt6jjHqTwrNRykyRJEoFf4iN/unY7zJzP4fyZeINd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gc7O+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0.5pt" color="#000000 [3213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4845;top:12860;flip:y;height:1656;width:1524;" filled="f" stroked="t" coordsize="21600,21600" o:gfxdata="UEsDBAoAAAAAAIdO4kAAAAAAAAAAAAAAAAAEAAAAZHJzL1BLAwQUAAAACACHTuJAV/Pgbr8AAADc&#10;AAAADwAAAGRycy9kb3ducmV2LnhtbEWPQW/CMAyF75P2HyJP4oIgoYdpKwQObAikSdPG9gOsxGur&#10;NU7VBFr+PT4gcbP1nt/7vNqMoVVn6lMT2cJibkARu+gbriz8/uxmL6BSRvbYRiYLF0qwWT8+rLD0&#10;ceBvOh9zpSSEU4kW6py7UuvkagqY5rEjFu0v9gGzrH2lfY+DhIdWF8Y864ANS0ONHW1rcv/HU7Aw&#10;6vfXg5m6/Rt/DIV37efXdphaO3lamCWoTGO+m2/XBy/4hdDKMzKBXl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fz4G6/&#10;AAAA3AAAAA8AAAAAAAAAAQAgAAAAIgAAAGRycy9kb3ducmV2LnhtbFBLAQIUABQAAAAIAIdO4kAz&#10;LwWeOwAAADkAAAAQAAAAAAAAAAEAIAAAAA4BAABkcnMvc2hhcGV4bWwueG1sUEsFBgAAAAAGAAYA&#10;WwEAALgDAAAAAA==&#10;">
                          <v:fill on="f" focussize="0,0"/>
                          <v:stroke weight="0.5pt" color="#000000 [3213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4845;top:11313;height:625;width:1476;" filled="f" stroked="t" coordsize="21600,21600" o:gfxdata="UEsDBAoAAAAAAIdO4kAAAAAAAAAAAAAAAAAEAAAAZHJzL1BLAwQUAAAACACHTuJAts/dBrsAAADc&#10;AAAADwAAAGRycy9kb3ducmV2LnhtbEVPTWvCQBC9F/wPyxS81U0MlBhdPRQCHorQVD0P2TGJZmfD&#10;7jbGf+8WCr3N433OZjeZXozkfGdZQbpIQBDXVnfcKDh+l285CB+QNfaWScGDPOy2s5cNFtre+YvG&#10;KjQihrAvUEEbwlBI6euWDPqFHYgjd7HOYIjQNVI7vMdw08tlkrxLgx3HhhYH+mipvlU/RsHnYZUf&#10;b+k4lmV9vmaOS8zkSan5a5qsQQSawr/4z73Xcf5yBb/PxAvk9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s/dBr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0.5pt" color="#000000 [3213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202" type="#_x0000_t202" style="position:absolute;left:11223;top:12569;height:459;width:1703;" fillcolor="#FFFFFF [3212]" filled="t" stroked="f" coordsize="21600,21600" o:gfxdata="UEsDBAoAAAAAAIdO4kAAAAAAAAAAAAAAAAAEAAAAZHJzL1BLAwQUAAAACACHTuJA7DpPFb8AAADc&#10;AAAADwAAAGRycy9kb3ducmV2LnhtbEWPS2/CMBCE70j8B2uRekGNQ5D6SDEckChwKWraS2+reJtE&#10;xOvINq9/zx4q9barmZ35drG6ul6dKcTOs4FZloMirr3tuDHw/bV5fAEVE7LF3jMZuFGE1XI8WmBp&#10;/YU/6VylRkkIxxINtCkNpdaxbslhzPxALNqvDw6TrKHRNuBFwl2vizx/0g47loYWB1q3VB+rkzPw&#10;8YO7g3t9H/AYttPnoljv57oy5mEyy99AJbqmf/Pf9c4K/lzw5RmZQC/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w6TxW/&#10;AAAA3AAAAA8AAAAAAAAAAQAgAAAAIgAAAGRycy9kb3ducmV2LnhtbFBLAQIUABQAAAAIAIdO4kAz&#10;LwWeOwAAADkAAAAQAAAAAAAAAAEAIAAAAA4BAABkcnMvc2hhcGV4bWwueG1sUEsFBgAAAAAGAAYA&#10;WwEAALgDAAAAAA==&#10;">
                          <v:fill on="t" opacity="39321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733CF6F3">
                                <w:pPr>
                                  <w:rPr>
                                    <w:rFonts w:hint="default" w:eastAsiaTheme="minorEastAsia"/>
                                    <w:sz w:val="15"/>
                                    <w:szCs w:val="15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5"/>
                                    <w:szCs w:val="15"/>
                                    <w:lang w:val="en-US" w:eastAsia="zh-CN"/>
                                  </w:rPr>
                                  <w:t>工业相机（含镜头）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32" type="#_x0000_t32" style="position:absolute;left:8291;top:12366;flip:x y;height:434;width:2932;" filled="f" stroked="t" coordsize="21600,21600" o:gfxdata="UEsDBAoAAAAAAIdO4kAAAAAAAAAAAAAAAAAEAAAAZHJzL1BLAwQUAAAACACHTuJAdZYxAbwAAADc&#10;AAAADwAAAGRycy9kb3ducmV2LnhtbEVPS2sCMRC+F/wPYYTearIuyHZrFF8FD0KpCr0OyXR36Way&#10;bOJq/30jCL3Nx/ec+fLmWjFQHxrPGrKJAkFsvG240nA+vb8UIEJEtth6Jg2/FGC5GD3NsbT+yp80&#10;HGMlUgiHEjXUMXallMHU5DBMfEecuG/fO4wJ9pW0PV5TuGvlVKmZdNhwaqixo01N5ud4cRo+mtft&#10;+rAq8sGZabHamXytZl9aP48z9QYi0i3+ix/uvU3z8wzuz6QL5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WWMQG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0.5pt" color="#000000 [3213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202" type="#_x0000_t202" style="position:absolute;left:11223;top:11790;height:459;width:1348;" fillcolor="#FFFFFF [3212]" filled="t" stroked="f" coordsize="21600,21600" o:gfxdata="UEsDBAoAAAAAAIdO4kAAAAAAAAAAAAAAAAAEAAAAZHJzL1BLAwQUAAAACACHTuJAc6R0+bwAAADc&#10;AAAADwAAAGRycy9kb3ducmV2LnhtbEVPS4vCMBC+C/6HMAteRFMrqNs1ehB87EWxevE2NLNtsZmU&#10;JD72328WBG/z8T1nvnyaRtzJ+dqygtEwAUFcWF1zqeB8Wg9mIHxA1thYJgW/5GG56HbmmGn74CPd&#10;81CKGMI+QwVVCG0mpS8qMuiHtiWO3I91BkOErpTa4SOGm0amSTKRBmuODRW2tKqouOY3o2B/wd3B&#10;fG5avLptf5qmq++xzJXqfYySLxCBnuEtfrl3Os4fp/D/TLxAL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OkdPm8AAAA&#10;3AAAAA8AAAAAAAAAAQAgAAAAIgAAAGRycy9kb3ducmV2LnhtbFBLAQIUABQAAAAIAIdO4kAzLwWe&#10;OwAAADkAAAAQAAAAAAAAAAEAIAAAAAsBAABkcnMvc2hhcGV4bWwueG1sUEsFBgAAAAAGAAYAWwEA&#10;ALUDAAAAAA==&#10;">
                          <v:fill on="t" opacity="39321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21357287">
                                <w:pPr>
                                  <w:rPr>
                                    <w:rFonts w:hint="eastAsia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5"/>
                                    <w:szCs w:val="15"/>
                                  </w:rPr>
                                  <w:t>激光安全屏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32" type="#_x0000_t32" style="position:absolute;left:8555;top:12020;flip:x;height:199;width:2668;" filled="f" stroked="t" coordsize="21600,21600" o:gfxdata="UEsDBAoAAAAAAIdO4kAAAAAAAAAAAAAAAAAEAAAAZHJzL1BLAwQUAAAACACHTuJA3I7kwrsAAADc&#10;AAAADwAAAGRycy9kb3ducmV2LnhtbEVPzWoCMRC+F3yHMEIvookKRVejB22pUCi6+gBDMu4ubibL&#10;JnW3b2+EQm/z8f3Oetu7WtypDZVnDdOJAkFsvK240HA5f4wXIEJEtlh7Jg2/FGC7GbysMbO+4xPd&#10;81iIFMIhQw1ljE0mZTAlOQwT3xAn7upbhzHBtpC2xS6Fu1rOlHqTDitODSU2tCvJ3PIfp6GX78uD&#10;GpnPPX91M2vq7+OuG2n9OpyqFYhIffwX/7kPNs2fz+H5TLpAb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I7kwr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0.5pt" color="#000000 [3213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7896;top:12831;flip:x y;height:1686;width:1532;" filled="f" stroked="t" coordsize="21600,21600" o:gfxdata="UEsDBAoAAAAAAIdO4kAAAAAAAAAAAAAAAAAEAAAAZHJzL1BLAwQUAAAACACHTuJAZeGSmbwAAADc&#10;AAAADwAAAGRycy9kb3ducmV2LnhtbEVPTWsCMRC9C/6HMEJvmugWWVejqG2hB0FqBa9DMt1dupks&#10;m7jaf98UCt7m8T5ntbm7RvTUhdqzhulEgSA23tZcajh/vo1zECEiW2w8k4YfCrBZDwcrLKy/8Qf1&#10;p1iKFMKhQA1VjG0hZTAVOQwT3xIn7st3DmOCXSlth7cU7ho5U2ouHdacGipsaV+R+T5dnYZjvXjZ&#10;HbZ51jszy7evJtup+UXrp9FULUFEuseH+N/9btP87Bn+nkkXyP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Xhkpm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0.5pt" color="#000000 [3213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202" type="#_x0000_t202" style="position:absolute;left:9428;top:14287;height:460;width:1872;" filled="f" stroked="f" coordsize="21600,21600" o:gfxdata="UEsDBAoAAAAAAIdO4kAAAAAAAAAAAAAAAAAEAAAAZHJzL1BLAwQUAAAACACHTuJAcdFkq7wAAADc&#10;AAAADwAAAGRycy9kb3ducmV2LnhtbEVPS4vCMBC+C/6HMAt701RFka6pLAVRFj34uHgbm+mDbSa1&#10;ia/99RtB8DYf33Nm87upxZVaV1lWMOhHIIgzqysuFBz2i94UhPPIGmvLpOBBDuZJtzPDWNsbb+m6&#10;84UIIexiVFB638RSuqwkg65vG+LA5bY16ANsC6lbvIVwU8thFE2kwYpDQ4kNpSVlv7uLUfCTLja4&#10;PQ3N9K9Ol+v8uzkfjmOlPj8G0RcIT3f/Fr/cKx3mj8bwfCZcIJN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HRZKu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7050164F">
                                <w:pPr>
                                  <w:rPr>
                                    <w:rFonts w:hint="eastAsia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5"/>
                                    <w:szCs w:val="15"/>
                                  </w:rPr>
                                  <w:t>激光器</w:t>
                                </w:r>
                                <w:r>
                                  <w:rPr>
                                    <w:rFonts w:hint="eastAsia"/>
                                    <w:sz w:val="15"/>
                                    <w:szCs w:val="15"/>
                                    <w:lang w:val="en-US" w:eastAsia="zh-CN"/>
                                  </w:rPr>
                                  <w:t>姿态调节</w:t>
                                </w:r>
                                <w:r>
                                  <w:rPr>
                                    <w:rFonts w:hint="eastAsia"/>
                                    <w:sz w:val="15"/>
                                    <w:szCs w:val="15"/>
                                  </w:rPr>
                                  <w:t>组件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202" type="#_x0000_t202" style="position:absolute;left:3917;top:14286;height:459;width:928;" filled="f" stroked="f" coordsize="21600,21600" o:gfxdata="UEsDBAoAAAAAAIdO4kAAAAAAAAAAAAAAAAAEAAAAZHJzL1BLAwQUAAAACACHTuJA7k9fR70AAADc&#10;AAAADwAAAGRycy9kb3ducmV2LnhtbEVPS4vCMBC+C/sfwix401RFt1SjSEEUWQ+6XvY224xtsZnU&#10;Jr721xtB8DYf33Mms5upxIUaV1pW0OtGIIgzq0vOFex/Fp0YhPPIGivLpOBODmbTj9YEE22vvKXL&#10;zucihLBLUEHhfZ1I6bKCDLqurYkDd7CNQR9gk0vd4DWEm0r2o2gkDZYcGgqsKS0oO+7ORsE6XWxw&#10;+9c38X+VLr8P8/q0/x0q1f7sRWMQnm7+LX65VzrMH3zB85lwgZw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T19H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29704B0D">
                                <w:pPr>
                                  <w:jc w:val="right"/>
                                  <w:rPr>
                                    <w:rFonts w:hint="eastAsia" w:eastAsiaTheme="minorEastAsia"/>
                                    <w:sz w:val="15"/>
                                    <w:szCs w:val="15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5"/>
                                    <w:szCs w:val="15"/>
                                    <w:lang w:val="en-US" w:eastAsia="zh-CN"/>
                                  </w:rPr>
                                  <w:t>真空计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202" type="#_x0000_t202" style="position:absolute;left:3091;top:13385;height:593;width:1754;" filled="f" stroked="f" coordsize="21600,21600" o:gfxdata="UEsDBAoAAAAAAIdO4kAAAAAAAAAAAAAAAAAEAAAAZHJzL1BLAwQUAAAACACHTuJAn9DLNcAAAADc&#10;AAAADwAAAGRycy9kb3ducmV2LnhtbEWPzWvCQBDF74X+D8sIvdWNFkuIriIBsRQ9+HHpbZodk2B2&#10;Ns2un3+9cyh4m+G9ee83k9nVNepMXag9Gxj0E1DEhbc1lwb2u8V7CipEZIuNZzJwowCz6evLBDPr&#10;L7yh8zaWSkI4ZGigirHNtA5FRQ5D37fEoh185zDK2pXadniRcNfoYZJ8aoc1S0OFLeUVFcftyRn4&#10;zhdr3PwOXXpv8uXqMG//9j8jY956g2QMKtI1Ps3/119W8D+EVp6RCfT0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f0Ms1&#10;wAAAANwAAAAPAAAAAAAAAAEAIAAAACIAAABkcnMvZG93bnJldi54bWxQSwECFAAUAAAACACHTuJA&#10;My8FnjsAAAA5AAAAEAAAAAAAAAABACAAAAAPAQAAZHJzL3NoYXBleG1sLnhtbFBLBQYAAAAABgAG&#10;AFsBAAC5AwAAAAA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2F4834D4"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bidi w:val="0"/>
                                  <w:adjustRightInd/>
                                  <w:snapToGrid w:val="0"/>
                                  <w:jc w:val="right"/>
                                  <w:textAlignment w:val="auto"/>
                                  <w:rPr>
                                    <w:rFonts w:hint="eastAsia"/>
                                    <w:sz w:val="15"/>
                                    <w:szCs w:val="15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5"/>
                                    <w:szCs w:val="15"/>
                                  </w:rPr>
                                  <w:t>冷却工质</w:t>
                                </w:r>
                                <w:r>
                                  <w:rPr>
                                    <w:rFonts w:hint="eastAsia"/>
                                    <w:sz w:val="15"/>
                                    <w:szCs w:val="15"/>
                                    <w:lang w:val="en-US" w:eastAsia="zh-CN"/>
                                  </w:rPr>
                                  <w:t>转接法兰</w:t>
                                </w:r>
                              </w:p>
                              <w:p w14:paraId="05C8705E"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bidi w:val="0"/>
                                  <w:adjustRightInd/>
                                  <w:snapToGrid w:val="0"/>
                                  <w:jc w:val="center"/>
                                  <w:textAlignment w:val="auto"/>
                                  <w:rPr>
                                    <w:rFonts w:hint="default"/>
                                    <w:sz w:val="15"/>
                                    <w:szCs w:val="15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5"/>
                                    <w:szCs w:val="15"/>
                                    <w:lang w:val="en-US" w:eastAsia="zh-CN"/>
                                  </w:rPr>
                                  <w:t>（CF200转CF63）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32" type="#_x0000_t32" style="position:absolute;left:4845;top:12580;flip:y;height:1101;width:1457;" filled="f" stroked="t" coordsize="21600,21600" o:gfxdata="UEsDBAoAAAAAAIdO4kAAAAAAAAAAAAAAAAAEAAAAZHJzL1BLAwQUAAAACACHTuJAvWbTKLsAAADc&#10;AAAADwAAAGRycy9kb3ducmV2LnhtbEVPzWoCMRC+C75DGMGLaKIFqavRg21RKIhVH2BIxt3FzWTZ&#10;pO769qZQ8DYf3++sNp2rxJ2aUHrWMJ0oEMTG25JzDZfz1/gdRIjIFivPpOFBATbrfm+FmfUt/9D9&#10;FHORQjhkqKGIsc6kDKYgh2Hia+LEXX3jMCbY5NI22KZwV8mZUnPpsOTUUGBN24LM7fTrNHTyc7FX&#10;I7P74O92Zk11OG7bkdbDwVQtQUTq4kv8797bNP9tAX/PpAvk+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WbTKL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0.5pt" color="#000000 [3213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202" type="#_x0000_t202" style="position:absolute;left:4127;top:11850;height:459;width:718;" filled="f" stroked="f" coordsize="21600,21600" o:gfxdata="UEsDBAoAAAAAAIdO4kAAAAAAAAAAAAAAAAAEAAAAZHJzL1BLAwQUAAAACACHTuJAOaC0TsAAAADc&#10;AAAADwAAAGRycy9kb3ducmV2LnhtbEWPzWvCQBDF74X+D8sIvdWNUkuIriIBsRQ9+HHpbZodk2B2&#10;Ns2un3+9cyh4m+G9ee83k9nVNepMXag9Gxj0E1DEhbc1lwb2u8V7CipEZIuNZzJwowCz6evLBDPr&#10;L7yh8zaWSkI4ZGigirHNtA5FRQ5D37fEoh185zDK2pXadniRcNfoYZJ8aoc1S0OFLeUVFcftyRn4&#10;zhdr3PwOXXpv8uXqMG//9j8jY956g2QMKtI1Ps3/119W8D8EX56RCfT0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5oLRO&#10;wAAAANwAAAAPAAAAAAAAAAEAIAAAACIAAABkcnMvZG93bnJldi54bWxQSwECFAAUAAAACACHTuJA&#10;My8FnjsAAAA5AAAAEAAAAAAAAAABACAAAAAPAQAAZHJzL3NoYXBleG1sLnhtbFBLBQYAAAAABgAG&#10;AFsBAAC5AwAAAAA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49759DFA">
                                <w:pPr>
                                  <w:jc w:val="right"/>
                                  <w:rPr>
                                    <w:rFonts w:hint="eastAsia" w:eastAsiaTheme="minorEastAsia"/>
                                    <w:sz w:val="15"/>
                                    <w:szCs w:val="15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5"/>
                                    <w:szCs w:val="15"/>
                                    <w:lang w:val="en-US" w:eastAsia="zh-CN"/>
                                  </w:rPr>
                                  <w:t>角阀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202" type="#_x0000_t202" style="position:absolute;left:5526;top:14287;height:460;width:1558;" filled="f" stroked="f" coordsize="21600,21600" o:gfxdata="UEsDBAoAAAAAAIdO4kAAAAAAAAAAAAAAAAAEAAAAZHJzL1BLAwQUAAAACACHTuJAVuwR1bwAAADc&#10;AAAADwAAAGRycy9kb3ducmV2LnhtbEVPS4vCMBC+C/6HMII3TSsq0jXKUhBF9ODj4m22GduyzaQ2&#10;8bW/fiMI3ubje850/jCVuFHjSssK4n4EgjizuuRcwfGw6E1AOI+ssbJMCp7kYD5rt6aYaHvnHd32&#10;PhchhF2CCgrv60RKlxVk0PVtTRy4s20M+gCbXOoG7yHcVHIQRWNpsOTQUGBNaUHZ7/5qFKzTxRZ3&#10;PwMz+avS5eb8XV+Op5FS3U4cfYHw9PAf8du90mH+MIbXM+ECOf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bsEdW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394F6E50">
                                <w:pPr>
                                  <w:jc w:val="center"/>
                                  <w:rPr>
                                    <w:rFonts w:hint="default" w:eastAsiaTheme="minorEastAsia"/>
                                    <w:sz w:val="15"/>
                                    <w:szCs w:val="15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5"/>
                                    <w:szCs w:val="15"/>
                                    <w:lang w:val="en-US" w:eastAsia="zh-CN"/>
                                  </w:rPr>
                                  <w:t>内部调节台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202" type="#_x0000_t202" style="position:absolute;left:3305;top:11083;height:459;width:1540;" filled="f" stroked="f" coordsize="21600,21600" o:gfxdata="UEsDBAoAAAAAAIdO4kAAAAAAAAAAAAAAAAAEAAAAZHJzL1BLAwQUAAAACACHTuJApj6PorwAAADc&#10;AAAADwAAAGRycy9kb3ducmV2LnhtbEVPS4vCMBC+C/6HMII3TS3uItUoUhBF1oOPi7exGdtiM6lN&#10;fO2v3wgL3ubje85k9jSVuFPjSssKBv0IBHFmdcm5gsN+0RuBcB5ZY2WZFLzIwWzabk0w0fbBW7rv&#10;fC5CCLsEFRTe14mULivIoOvbmjhwZ9sY9AE2udQNPkK4qWQcRd/SYMmhocCa0oKyy+5mFKzTxQa3&#10;p9iMfqt0+XOe19fD8UupbmcQjUF4evqP+N+90mH+MIb3M+ECO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Y+j6K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5AEB75F6">
                                <w:pPr>
                                  <w:jc w:val="right"/>
                                  <w:rPr>
                                    <w:rFonts w:hint="default" w:eastAsiaTheme="minorEastAsia"/>
                                    <w:sz w:val="15"/>
                                    <w:szCs w:val="15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5"/>
                                    <w:szCs w:val="15"/>
                                    <w:lang w:val="en-US" w:eastAsia="zh-CN"/>
                                  </w:rPr>
                                  <w:t>光束质量分析仪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202" type="#_x0000_t202" style="position:absolute;left:3707;top:10315;height:460;width:1138;" filled="f" stroked="f" coordsize="21600,21600" o:gfxdata="UEsDBAoAAAAAAIdO4kAAAAAAAAAAAAAAAAAEAAAAZHJzL1BLAwQUAAAACACHTuJAyXIqObwAAADc&#10;AAAADwAAAGRycy9kb3ducmV2LnhtbEVPS4vCMBC+C/sfwix409TXUqpRpCCKrAddL3ubbca22Exq&#10;E1/7640geJuP7zmT2c1U4kKNKy0r6HUjEMSZ1SXnCvY/i04MwnlkjZVlUnAnB7PpR2uCibZX3tJl&#10;53MRQtglqKDwvk6kdFlBBl3X1sSBO9jGoA+wyaVu8BrCTSX7UfQlDZYcGgqsKS0oO+7ORsE6XWxw&#10;+9c38X+VLr8P8/q0/x0p1f7sRWMQnm7+LX65VzrMHw7g+Uy4QE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lyKjm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7DBF7E7A">
                                <w:pPr>
                                  <w:jc w:val="right"/>
                                  <w:rPr>
                                    <w:rFonts w:hint="default" w:eastAsiaTheme="minorEastAsia"/>
                                    <w:sz w:val="15"/>
                                    <w:szCs w:val="15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5"/>
                                    <w:szCs w:val="15"/>
                                    <w:lang w:val="en-US" w:eastAsia="zh-CN"/>
                                  </w:rPr>
                                  <w:t>光功率计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202" type="#_x0000_t202" style="position:absolute;left:7354;top:8958;height:460;width:2188;" fillcolor="#FFFFFF [3212]" filled="t" stroked="f" coordsize="21600,21600" o:gfxdata="UEsDBAoAAAAAAIdO4kAAAAAAAAAAAAAAAAAEAAAAZHJzL1BLAwQUAAAACACHTuJAywc6a7wAAADc&#10;AAAADwAAAGRycy9kb3ducmV2LnhtbEVPS4vCMBC+C/sfwix4WTS1Kz6q0YPgrntRrF68Dc3YFptJ&#10;SbI+/r1ZWPA2H99z5su7acSVnK8tKxj0ExDEhdU1lwqOh3VvAsIHZI2NZVLwIA/LxVtnjpm2N97T&#10;NQ+liCHsM1RQhdBmUvqiIoO+b1viyJ2tMxgidKXUDm8x3DQyTZKRNFhzbKiwpVVFxSX/NQq2J9zs&#10;zPSrxYv7/hin6ernU+ZKdd8HyQxEoHt4if/dGx3nD4fw90y8QC6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sHOmu8AAAA&#10;3AAAAA8AAAAAAAAAAQAgAAAAIgAAAGRycy9kb3ducmV2LnhtbFBLAQIUABQAAAAIAIdO4kAzLwWe&#10;OwAAADkAAAAQAAAAAAAAAAEAIAAAAAsBAABkcnMvc2hhcGV4bWwueG1sUEsFBgAAAAAGAAYAWwEA&#10;ALUDAAAAAA==&#10;">
                          <v:fill on="t" opacity="39321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60B33513">
                                <w:pPr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5"/>
                                    <w:szCs w:val="15"/>
                                  </w:rPr>
                                  <w:t>热像仪及红外观察窗</w:t>
                                </w:r>
                              </w:p>
                              <w:p w14:paraId="36857D08">
                                <w:pPr>
                                  <w:rPr>
                                    <w:rFonts w:hint="eastAsia"/>
                                    <w:sz w:val="15"/>
                                    <w:szCs w:val="15"/>
                                    <w:lang w:val="en-US" w:eastAsia="zh-CN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_x0000_s1026" o:spid="_x0000_s1026" o:spt="32" type="#_x0000_t32" style="position:absolute;left:7267;top:9418;flip:x;height:2224;width:1181;" filled="f" stroked="t" coordsize="21600,21600" o:gfxdata="UEsDBAoAAAAAAIdO4kAAAAAAAAAAAAAAAAAEAAAAZHJzL1BLAwQUAAAACACHTuJAZC2qULsAAADc&#10;AAAADwAAAGRycy9kb3ducmV2LnhtbEVPzWoCMRC+C32HMEIvoolSS90aPViLgiCt+gBDMt1d3EyW&#10;TXTXt28Ewdt8fL8zX3auEldqQulZw3ikQBAbb0vONZyO38MPECEiW6w8k4YbBVguXnpzzKxv+Zeu&#10;h5iLFMIhQw1FjHUmZTAFOQwjXxMn7s83DmOCTS5tg20Kd5WcKPUuHZacGgqsaVWQOR8uTkMn17Ot&#10;GpjNF+/aiTXV/mfVDrR+7Y/VJ4hIXXyKH+6tTfPfpnB/Jl0gF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C2qUL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0.5pt" color="#000000 [3213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202" type="#_x0000_t202" style="position:absolute;left:7537;top:14287;height:460;width:928;" filled="f" stroked="f" coordsize="21600,21600" o:gfxdata="UEsDBAoAAAAAAIdO4kAAAAAAAAAAAAAAAAAEAAAAZHJzL1BLAwQUAAAACACHTuJA2QWJobwAAADc&#10;AAAADwAAAGRycy9kb3ducmV2LnhtbEVPS4vCMBC+C/6HMAt701RRka6pLAVRFvfg4+JtbKYPtpnU&#10;Jj5//UYQvM3H95zZ/GZqcaHWVZYVDPoRCOLM6ooLBfvdojcF4TyyxtoyKbiTg3nS7cww1vbKG7ps&#10;fSFCCLsYFZTeN7GULivJoOvbhjhwuW0N+gDbQuoWryHc1HIYRRNpsOLQUGJDaUnZ3/ZsFPyki1/c&#10;HIdm+qjT5Tr/bk77w1ipz49B9AXC082/xS/3Sof5owk8nwkXyOQ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kFiaG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53B47D7A">
                                <w:pPr>
                                  <w:jc w:val="center"/>
                                  <w:rPr>
                                    <w:rFonts w:hint="default" w:eastAsiaTheme="minorEastAsia"/>
                                    <w:sz w:val="15"/>
                                    <w:szCs w:val="15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5"/>
                                    <w:szCs w:val="15"/>
                                    <w:lang w:val="en-US" w:eastAsia="zh-CN"/>
                                  </w:rPr>
                                  <w:t>主腔体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32" type="#_x0000_t32" style="position:absolute;left:7395;top:13088;flip:x y;height:1199;width:606;" filled="f" stroked="t" coordsize="21600,21600" o:gfxdata="UEsDBAoAAAAAAIdO4kAAAAAAAAAAAAAAAAAEAAAAZHJzL1BLAwQUAAAACACHTuJAzTV/k70AAADc&#10;AAAADwAAAGRycy9kb3ducmV2LnhtbEVPS2sCMRC+F/ofwgjeauIDu26NolWhB0FqC16HZLq7uJks&#10;m7jqvzeFQm/z8T1nvry5WnTUhsqzhuFAgSA23lZcaPj+2r1kIEJEtlh7Jg13CrBcPD/NMbf+yp/U&#10;HWMhUgiHHDWUMTa5lMGU5DAMfEOcuB/fOowJtoW0LV5TuKvlSKmpdFhxaiixofeSzPl4cRoO1Wyz&#10;3q+ycefMKFttzXitpiet+72hegMR6Rb/xX/uD5vmT17h95l0gVw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NX+T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0.5pt" color="#000000 [3213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4844;top:12667;flip:y;height:180;width:1127;" filled="f" stroked="t" coordsize="21600,21600" o:gfxdata="UEsDBAoAAAAAAIdO4kAAAAAAAAAAAAAAAAAEAAAAZHJzL1BLAwQUAAAACACHTuJANXSWvL0AAADb&#10;AAAADwAAAGRycy9kb3ducmV2LnhtbEWPQWsCMRSE7wX/Q3iCF9HEPUi7Gj2oRUEo7eoPeCTP3cXN&#10;y7JJ3e2/b4RCj8PMfMOst4NrxIO6UHvWsJgrEMTG25pLDdfL++wVRIjIFhvPpOGHAmw3o5c15tb3&#10;/EWPIpYiQTjkqKGKsc2lDKYih2HuW+Lk3XznMCbZldJ22Ce4a2Sm1FI6rDktVNjSriJzL76dhkEe&#10;3k5qao57PveZNc3H566faj0ZL9QKRKQh/of/2ierIVvC80v6AXL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1dJa8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0.5pt" color="#000000 [3213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202" type="#_x0000_t202" style="position:absolute;left:3317;top:12618;height:459;width:1528;" filled="f" stroked="f" coordsize="21600,21600" o:gfxdata="UEsDBAoAAAAAAIdO4kAAAAAAAAAAAAAAAAAEAAAAZHJzL1BLAwQUAAAACACHTuJA+z6PO7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EYG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7Po87ugAAANsA&#10;AAAPAAAAAAAAAAEAIAAAACIAAABkcnMvZG93bnJldi54bWxQSwECFAAUAAAACACHTuJAMy8FnjsA&#10;AAA5AAAAEAAAAAAAAAABACAAAAAJAQAAZHJzL3NoYXBleG1sLnhtbFBLBQYAAAAABgAGAFsBAACz&#10;AwAAAAA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4CF63DA7">
                                <w:pPr>
                                  <w:jc w:val="right"/>
                                  <w:rPr>
                                    <w:rFonts w:hint="default" w:eastAsiaTheme="minorEastAsia"/>
                                    <w:sz w:val="15"/>
                                    <w:szCs w:val="15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5"/>
                                    <w:szCs w:val="15"/>
                                    <w:lang w:val="en-US" w:eastAsia="zh-CN"/>
                                  </w:rPr>
                                  <w:t>液氮馈通接口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32" type="#_x0000_t32" style="position:absolute;left:4777;top:9653;height:2116;width:1951;" filled="f" stroked="t" coordsize="21600,21600" o:gfxdata="UEsDBAoAAAAAAIdO4kAAAAAAAAAAAAAAAAAEAAAAZHJzL1BLAwQUAAAACACHTuJAVi0D77wAAADb&#10;AAAADwAAAGRycy9kb3ducmV2LnhtbEWPQWvCQBSE7wX/w/IK3uomBkqMrh4KAQ9FaKqeH9lnEs2+&#10;DbvbGP+9Wyj0OMzMN8xmN5lejOR8Z1lBukhAENdWd9woOH6XbzkIH5A19pZJwYM87Lazlw0W2t75&#10;i8YqNCJC2BeooA1hKKT0dUsG/cIOxNG7WGcwROkaqR3eI9z0cpkk79Jgx3GhxYE+Wqpv1Y9R8HlY&#10;5cdbOo5lWZ+vmeMSM3lSav6aJmsQgabwH/5r77WC5Qp+v8QfIL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YtA++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0.5pt" color="#000000 [3213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202" type="#_x0000_t202" style="position:absolute;left:4161;top:9194;height:459;width:1231;" filled="f" stroked="f" coordsize="21600,21600" o:gfxdata="UEsDBAoAAAAAAIdO4kAAAAAAAAAAAAAAAAAEAAAAZHJzL1BLAwQUAAAACACHTuJAgJEV4LsAAADb&#10;AAAADwAAAGRycy9kb3ducmV2LnhtbEVPy4rCMBTdC/MP4Qqz09QOSqlGkUJxGHThYzO7O821LTY3&#10;nSY+v94sBJeH854tbqYRF+pcbVnBaBiBIC6srrlUcNjngwSE88gaG8uk4E4OFvOP3gxTba+8pcvO&#10;lyKEsEtRQeV9m0rpiooMuqFtiQN3tJ1BH2BXSt3hNYSbRsZRNJEGaw4NFbaUVVScdmej4CfLN7j9&#10;i03yaLLV+rhs/w+/Y6U++6NoCsLTzb/FL/e3VvAV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JEV4L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3392C243">
                                <w:pPr>
                                  <w:jc w:val="center"/>
                                  <w:rPr>
                                    <w:rFonts w:hint="default" w:eastAsiaTheme="minorEastAsia"/>
                                    <w:sz w:val="15"/>
                                    <w:szCs w:val="15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5"/>
                                    <w:szCs w:val="15"/>
                                    <w:lang w:val="en-US" w:eastAsia="zh-CN"/>
                                  </w:rPr>
                                  <w:t>热吸收组件</w:t>
                                </w:r>
                              </w:p>
                            </w:txbxContent>
                          </v:textbox>
                        </v:shape>
                      </v:group>
                      <v:shape id="_x0000_s1026" o:spid="_x0000_s1026" o:spt="32" type="#_x0000_t32" style="position:absolute;left:7433;top:11725;flip:x y;height:1111;width:2457;" filled="f" stroked="t" coordsize="21600,21600" o:gfxdata="UEsDBAoAAAAAAIdO4kAAAAAAAAAAAAAAAAAEAAAAZHJzL1BLAwQUAAAACACHTuJAdv5qPr0AAADb&#10;AAAADwAAAGRycy9kb3ducmV2LnhtbEWPW4vCMBSE3wX/QzjCvmliBanVKLoX8GFBvICvh+RsW7Y5&#10;KU22uv9+Iyz4OMzMN8xqc3eN6KkLtWcN04kCQWy8rbnUcDl/jHMQISJbbDyThl8KsFkPByssrL/x&#10;kfpTLEWCcChQQxVjW0gZTEUOw8S3xMn78p3DmGRXStvhLcFdIzOl5tJhzWmhwpZeKzLfpx+n4VAv&#10;3naf23zWO5Pl23cz26n5VeuX0VQtQUS6x2f4v723GrIMHl/SD5Dr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/mo+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weight="0.5pt" color="#000000 [3213]" miterlimit="8" joinstyle="miter" endarrow="block"/>
                        <v:imagedata o:title=""/>
                        <o:lock v:ext="edit" aspectratio="f"/>
                      </v:shape>
                      <v:shape id="_x0000_s1026" o:spid="_x0000_s1026" o:spt="202" type="#_x0000_t202" style="position:absolute;left:9890;top:12639;height:394;width:961;" filled="f" stroked="f" coordsize="21600,21600" o:gfxdata="UEsDBAoAAAAAAIdO4kAAAAAAAAAAAAAAAAAEAAAAZHJzL1BLAwQUAAAACACHTuJA9ZodSr4AAADb&#10;AAAADwAAAGRycy9kb3ducmV2LnhtbEWPS4vCQBCE74L/YWjBm06M7CLRUSQgiqwHHxdvbaZNgpme&#10;mBlf++t3hAWPRVV9RU1mT1OJOzWutKxg0I9AEGdWl5wrOOwXvREI55E1VpZJwYsczKbt1gQTbR+8&#10;pfvO5yJA2CWooPC+TqR0WUEGXd/WxME728agD7LJpW7wEeCmknEUfUuDJYeFAmtKC8ouu5tRsE4X&#10;G9yeYjP6rdLlz3leXw/HL6W6nUE0BuHp6T/h//ZKK4i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ZodSr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756A8B68">
                              <w:pPr>
                                <w:rPr>
                                  <w:rFonts w:hint="default" w:eastAsiaTheme="minorEastAsia"/>
                                  <w:sz w:val="15"/>
                                  <w:szCs w:val="15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  <w:lang w:val="en-US" w:eastAsia="zh-CN"/>
                                </w:rPr>
                                <w:t>光学平台</w:t>
                              </w:r>
                            </w:p>
                          </w:txbxContent>
                        </v:textbox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14:paraId="4F155AA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离线实验平台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整体示意图</w:t>
            </w:r>
          </w:p>
          <w:p w14:paraId="57153D1C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hAnsi="宋体"/>
                <w:lang w:eastAsia="zh-CN"/>
              </w:rPr>
            </w:pP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该平台</w:t>
            </w:r>
            <w:r>
              <w:rPr>
                <w:rFonts w:hint="eastAsia" w:ascii="宋体" w:hAnsi="宋体" w:cs="宋体"/>
                <w:bCs/>
                <w:sz w:val="24"/>
              </w:rPr>
              <w:t>的主要组成及技术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参数</w:t>
            </w:r>
            <w:r>
              <w:rPr>
                <w:rFonts w:hint="eastAsia" w:ascii="宋体" w:hAnsi="宋体" w:cs="宋体"/>
                <w:bCs/>
                <w:sz w:val="24"/>
              </w:rPr>
              <w:t>见下表：</w:t>
            </w:r>
            <w:r>
              <w:rPr>
                <w:rFonts w:hAnsi="宋体"/>
              </w:rPr>
              <w:t xml:space="preserve"> </w:t>
            </w:r>
            <w:r>
              <w:rPr>
                <w:rFonts w:hint="eastAsia" w:hAnsi="宋体"/>
                <w:sz w:val="24"/>
                <w:szCs w:val="32"/>
                <w:lang w:eastAsia="zh-CN"/>
              </w:rPr>
              <w:t>（</w:t>
            </w:r>
            <w:r>
              <w:rPr>
                <w:rFonts w:hint="eastAsia" w:hAnsi="宋体"/>
                <w:b/>
                <w:bCs/>
                <w:sz w:val="24"/>
                <w:szCs w:val="32"/>
                <w:lang w:val="en-US" w:eastAsia="zh-CN"/>
              </w:rPr>
              <w:t>具体技术接口参数详见《离线实验平台技术接口文档》</w:t>
            </w:r>
            <w:r>
              <w:rPr>
                <w:rFonts w:hint="eastAsia" w:hAnsi="宋体"/>
                <w:sz w:val="24"/>
                <w:szCs w:val="32"/>
                <w:lang w:eastAsia="zh-CN"/>
              </w:rPr>
              <w:t>）</w:t>
            </w:r>
          </w:p>
          <w:p w14:paraId="5C0915FC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hAnsi="宋体"/>
                <w:lang w:val="en-US" w:eastAsia="zh-CN"/>
              </w:rPr>
            </w:pPr>
            <w:r>
              <w:rPr>
                <w:rFonts w:hint="eastAsia" w:hAnsi="宋体"/>
                <w:lang w:val="en-US" w:eastAsia="zh-CN"/>
              </w:rPr>
              <w:t>表1 设备、部件主要技术参数及供货清单</w:t>
            </w:r>
          </w:p>
          <w:tbl>
            <w:tblPr>
              <w:tblStyle w:val="5"/>
              <w:tblW w:w="520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0"/>
              <w:gridCol w:w="523"/>
              <w:gridCol w:w="486"/>
              <w:gridCol w:w="486"/>
              <w:gridCol w:w="273"/>
              <w:gridCol w:w="2722"/>
            </w:tblGrid>
            <w:tr w14:paraId="337775C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  <w:jc w:val="center"/>
              </w:trPr>
              <w:tc>
                <w:tcPr>
                  <w:tcW w:w="5200" w:type="dxa"/>
                  <w:gridSpan w:val="6"/>
                  <w:vAlign w:val="center"/>
                </w:tcPr>
                <w:p w14:paraId="1136389F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 w:eastAsia="宋体"/>
                      <w:b/>
                      <w:bCs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z w:val="24"/>
                      <w:szCs w:val="24"/>
                      <w:lang w:val="en-US" w:eastAsia="zh-CN"/>
                    </w:rPr>
                    <w:t>离线实验平台主要技术参数</w:t>
                  </w:r>
                </w:p>
              </w:tc>
            </w:tr>
            <w:tr w14:paraId="1FD848A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710" w:type="dxa"/>
                  <w:vAlign w:val="center"/>
                </w:tcPr>
                <w:p w14:paraId="3EC6C101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b/>
                      <w:bCs/>
                      <w:lang w:val="en-US" w:eastAsia="zh-CN"/>
                    </w:rPr>
                  </w:pPr>
                </w:p>
              </w:tc>
              <w:tc>
                <w:tcPr>
                  <w:tcW w:w="1768" w:type="dxa"/>
                  <w:gridSpan w:val="4"/>
                  <w:vAlign w:val="center"/>
                </w:tcPr>
                <w:p w14:paraId="115BD80E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/>
                      <w:bCs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lang w:val="en-US" w:eastAsia="zh-CN"/>
                    </w:rPr>
                    <w:t>指标</w:t>
                  </w:r>
                </w:p>
              </w:tc>
              <w:tc>
                <w:tcPr>
                  <w:tcW w:w="2722" w:type="dxa"/>
                  <w:vAlign w:val="center"/>
                </w:tcPr>
                <w:p w14:paraId="3EBFAA48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/>
                      <w:bCs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lang w:val="en-US" w:eastAsia="zh-CN"/>
                    </w:rPr>
                    <w:t>参数值</w:t>
                  </w:r>
                </w:p>
              </w:tc>
            </w:tr>
            <w:tr w14:paraId="317A28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710" w:type="dxa"/>
                  <w:vMerge w:val="restart"/>
                  <w:vAlign w:val="center"/>
                </w:tcPr>
                <w:p w14:paraId="7DB33D7A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离线实验</w:t>
                  </w:r>
                </w:p>
                <w:p w14:paraId="011CD298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腔体</w:t>
                  </w:r>
                </w:p>
              </w:tc>
              <w:tc>
                <w:tcPr>
                  <w:tcW w:w="1768" w:type="dxa"/>
                  <w:gridSpan w:val="4"/>
                  <w:vAlign w:val="center"/>
                </w:tcPr>
                <w:p w14:paraId="270B231E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极限真空度</w:t>
                  </w:r>
                </w:p>
              </w:tc>
              <w:tc>
                <w:tcPr>
                  <w:tcW w:w="2722" w:type="dxa"/>
                  <w:vAlign w:val="center"/>
                </w:tcPr>
                <w:p w14:paraId="21F290C8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rFonts w:hint="eastAsia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b w:val="0"/>
                      <w:bCs w:val="0"/>
                    </w:rPr>
                    <w:t>≤0.1 Pa</w:t>
                  </w:r>
                  <w:r>
                    <w:rPr>
                      <w:rFonts w:hint="eastAsia"/>
                      <w:b w:val="0"/>
                      <w:bCs w:val="0"/>
                      <w:lang w:eastAsia="zh-CN"/>
                    </w:rPr>
                    <w:t>；</w:t>
                  </w:r>
                </w:p>
              </w:tc>
            </w:tr>
            <w:tr w14:paraId="4104D9D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710" w:type="dxa"/>
                  <w:vMerge w:val="continue"/>
                  <w:vAlign w:val="center"/>
                </w:tcPr>
                <w:p w14:paraId="7D742147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b/>
                      <w:bCs/>
                      <w:lang w:val="en-US" w:eastAsia="zh-CN"/>
                    </w:rPr>
                  </w:pPr>
                </w:p>
              </w:tc>
              <w:tc>
                <w:tcPr>
                  <w:tcW w:w="1768" w:type="dxa"/>
                  <w:gridSpan w:val="4"/>
                  <w:shd w:val="clear" w:color="auto" w:fill="auto"/>
                  <w:vAlign w:val="center"/>
                </w:tcPr>
                <w:p w14:paraId="7728DB42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 w:ascii="Times New Roman" w:hAnsi="Times New Roman" w:eastAsia="宋体" w:cstheme="minorBidi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内部尺寸</w:t>
                  </w:r>
                </w:p>
              </w:tc>
              <w:tc>
                <w:tcPr>
                  <w:tcW w:w="2722" w:type="dxa"/>
                  <w:shd w:val="clear" w:color="auto" w:fill="auto"/>
                  <w:vAlign w:val="center"/>
                </w:tcPr>
                <w:p w14:paraId="2A0C7FE3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left"/>
                    <w:textAlignment w:val="auto"/>
                    <w:rPr>
                      <w:rFonts w:hint="eastAsia" w:ascii="Times New Roman" w:hAnsi="Times New Roman" w:eastAsia="宋体" w:cstheme="minorBidi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t>≥内径800 mm×高500 mm</w:t>
                  </w:r>
                  <w:r>
                    <w:rPr>
                      <w:rFonts w:hint="eastAsia"/>
                      <w:lang w:eastAsia="zh-CN"/>
                    </w:rPr>
                    <w:t>；</w:t>
                  </w:r>
                </w:p>
              </w:tc>
            </w:tr>
            <w:tr w14:paraId="57947DA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710" w:type="dxa"/>
                  <w:vMerge w:val="continue"/>
                  <w:vAlign w:val="center"/>
                </w:tcPr>
                <w:p w14:paraId="07308EBB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b/>
                      <w:bCs/>
                      <w:lang w:val="en-US" w:eastAsia="zh-CN"/>
                    </w:rPr>
                  </w:pPr>
                </w:p>
              </w:tc>
              <w:tc>
                <w:tcPr>
                  <w:tcW w:w="1768" w:type="dxa"/>
                  <w:gridSpan w:val="4"/>
                  <w:shd w:val="clear" w:color="auto" w:fill="auto"/>
                  <w:vAlign w:val="center"/>
                </w:tcPr>
                <w:p w14:paraId="1E30DFFA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冷却工质</w:t>
                  </w:r>
                </w:p>
              </w:tc>
              <w:tc>
                <w:tcPr>
                  <w:tcW w:w="2722" w:type="dxa"/>
                  <w:shd w:val="clear" w:color="auto" w:fill="auto"/>
                  <w:vAlign w:val="center"/>
                </w:tcPr>
                <w:p w14:paraId="1257F6D2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left"/>
                    <w:textAlignment w:val="auto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水、液氮</w:t>
                  </w:r>
                </w:p>
              </w:tc>
            </w:tr>
            <w:tr w14:paraId="6424FDE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710" w:type="dxa"/>
                  <w:vMerge w:val="continue"/>
                  <w:vAlign w:val="center"/>
                </w:tcPr>
                <w:p w14:paraId="7EA36472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b/>
                      <w:bCs/>
                      <w:lang w:val="en-US" w:eastAsia="zh-CN"/>
                    </w:rPr>
                  </w:pPr>
                </w:p>
              </w:tc>
              <w:tc>
                <w:tcPr>
                  <w:tcW w:w="523" w:type="dxa"/>
                  <w:vMerge w:val="restart"/>
                  <w:shd w:val="clear" w:color="auto" w:fill="auto"/>
                  <w:vAlign w:val="center"/>
                </w:tcPr>
                <w:p w14:paraId="2E4713C7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内部</w:t>
                  </w:r>
                </w:p>
                <w:p w14:paraId="1510BC48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调节台</w:t>
                  </w:r>
                </w:p>
              </w:tc>
              <w:tc>
                <w:tcPr>
                  <w:tcW w:w="1245" w:type="dxa"/>
                  <w:gridSpan w:val="3"/>
                  <w:shd w:val="clear" w:color="auto" w:fill="auto"/>
                  <w:vAlign w:val="center"/>
                </w:tcPr>
                <w:p w14:paraId="5A9A7365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尺寸</w:t>
                  </w:r>
                </w:p>
              </w:tc>
              <w:tc>
                <w:tcPr>
                  <w:tcW w:w="2722" w:type="dxa"/>
                  <w:shd w:val="clear" w:color="auto" w:fill="auto"/>
                  <w:vAlign w:val="center"/>
                </w:tcPr>
                <w:p w14:paraId="1725B8C5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left"/>
                    <w:textAlignment w:val="auto"/>
                  </w:pPr>
                  <w:r>
                    <w:t>680 mm×380 mm</w:t>
                  </w:r>
                  <w:r>
                    <w:rPr>
                      <w:rFonts w:hint="eastAsia"/>
                      <w:lang w:val="en-US" w:eastAsia="zh-CN"/>
                    </w:rPr>
                    <w:t>×100mm</w:t>
                  </w:r>
                  <w:r>
                    <w:t>（L×W</w:t>
                  </w:r>
                  <w:r>
                    <w:rPr>
                      <w:rFonts w:hint="eastAsia"/>
                      <w:lang w:val="en-US" w:eastAsia="zh-CN"/>
                    </w:rPr>
                    <w:t>×H</w:t>
                  </w:r>
                  <w:r>
                    <w:t>）±5%</w:t>
                  </w:r>
                </w:p>
              </w:tc>
            </w:tr>
            <w:tr w14:paraId="293AF31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710" w:type="dxa"/>
                  <w:vMerge w:val="continue"/>
                  <w:vAlign w:val="center"/>
                </w:tcPr>
                <w:p w14:paraId="3D865B67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b/>
                      <w:bCs/>
                      <w:lang w:val="en-US" w:eastAsia="zh-CN"/>
                    </w:rPr>
                  </w:pPr>
                </w:p>
              </w:tc>
              <w:tc>
                <w:tcPr>
                  <w:tcW w:w="523" w:type="dxa"/>
                  <w:vMerge w:val="continue"/>
                  <w:shd w:val="clear" w:color="auto" w:fill="auto"/>
                  <w:vAlign w:val="center"/>
                </w:tcPr>
                <w:p w14:paraId="0F416A75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lang w:val="en-US" w:eastAsia="zh-CN"/>
                    </w:rPr>
                  </w:pPr>
                </w:p>
              </w:tc>
              <w:tc>
                <w:tcPr>
                  <w:tcW w:w="1245" w:type="dxa"/>
                  <w:gridSpan w:val="3"/>
                  <w:shd w:val="clear" w:color="auto" w:fill="auto"/>
                  <w:vAlign w:val="center"/>
                </w:tcPr>
                <w:p w14:paraId="39C31612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载荷</w:t>
                  </w:r>
                </w:p>
              </w:tc>
              <w:tc>
                <w:tcPr>
                  <w:tcW w:w="2722" w:type="dxa"/>
                  <w:shd w:val="clear" w:color="auto" w:fill="auto"/>
                  <w:vAlign w:val="center"/>
                </w:tcPr>
                <w:p w14:paraId="43663914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left"/>
                    <w:textAlignment w:val="auto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≥50 kg；</w:t>
                  </w:r>
                </w:p>
              </w:tc>
            </w:tr>
            <w:tr w14:paraId="6408005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710" w:type="dxa"/>
                  <w:vMerge w:val="continue"/>
                  <w:vAlign w:val="center"/>
                </w:tcPr>
                <w:p w14:paraId="7A42CA25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b/>
                      <w:bCs/>
                      <w:lang w:val="en-US" w:eastAsia="zh-CN"/>
                    </w:rPr>
                  </w:pPr>
                </w:p>
              </w:tc>
              <w:tc>
                <w:tcPr>
                  <w:tcW w:w="523" w:type="dxa"/>
                  <w:vMerge w:val="continue"/>
                  <w:shd w:val="clear" w:color="auto" w:fill="auto"/>
                  <w:vAlign w:val="center"/>
                </w:tcPr>
                <w:p w14:paraId="6EB9CA19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lang w:val="en-US" w:eastAsia="zh-CN"/>
                    </w:rPr>
                  </w:pPr>
                </w:p>
              </w:tc>
              <w:tc>
                <w:tcPr>
                  <w:tcW w:w="1245" w:type="dxa"/>
                  <w:gridSpan w:val="3"/>
                  <w:shd w:val="clear" w:color="auto" w:fill="auto"/>
                  <w:vAlign w:val="center"/>
                </w:tcPr>
                <w:p w14:paraId="43E54D38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绕腔体中心轴转动</w:t>
                  </w:r>
                </w:p>
              </w:tc>
              <w:tc>
                <w:tcPr>
                  <w:tcW w:w="2722" w:type="dxa"/>
                  <w:shd w:val="clear" w:color="auto" w:fill="auto"/>
                  <w:vAlign w:val="center"/>
                </w:tcPr>
                <w:p w14:paraId="0EDEA0EC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left"/>
                    <w:textAlignment w:val="auto"/>
                  </w:pPr>
                  <w:r>
                    <w:rPr>
                      <w:rFonts w:hint="eastAsia"/>
                      <w:lang w:val="en-US" w:eastAsia="zh-CN"/>
                    </w:rPr>
                    <w:t>≥±2°；</w:t>
                  </w:r>
                </w:p>
              </w:tc>
            </w:tr>
            <w:tr w14:paraId="06F9AEF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710" w:type="dxa"/>
                  <w:vMerge w:val="continue"/>
                  <w:vAlign w:val="center"/>
                </w:tcPr>
                <w:p w14:paraId="17038B33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b/>
                      <w:bCs/>
                      <w:lang w:val="en-US" w:eastAsia="zh-CN"/>
                    </w:rPr>
                  </w:pPr>
                </w:p>
              </w:tc>
              <w:tc>
                <w:tcPr>
                  <w:tcW w:w="523" w:type="dxa"/>
                  <w:vMerge w:val="continue"/>
                  <w:shd w:val="clear" w:color="auto" w:fill="auto"/>
                  <w:vAlign w:val="center"/>
                </w:tcPr>
                <w:p w14:paraId="20A84AA0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lang w:val="en-US" w:eastAsia="zh-CN"/>
                    </w:rPr>
                  </w:pPr>
                </w:p>
              </w:tc>
              <w:tc>
                <w:tcPr>
                  <w:tcW w:w="1245" w:type="dxa"/>
                  <w:gridSpan w:val="3"/>
                  <w:shd w:val="clear" w:color="auto" w:fill="auto"/>
                  <w:vAlign w:val="center"/>
                </w:tcPr>
                <w:p w14:paraId="428935B7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沿z轴平移</w:t>
                  </w:r>
                </w:p>
              </w:tc>
              <w:tc>
                <w:tcPr>
                  <w:tcW w:w="2722" w:type="dxa"/>
                  <w:shd w:val="clear" w:color="auto" w:fill="auto"/>
                  <w:vAlign w:val="center"/>
                </w:tcPr>
                <w:p w14:paraId="42EF1DDC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left"/>
                    <w:textAlignment w:val="auto"/>
                  </w:pPr>
                  <w:r>
                    <w:rPr>
                      <w:rFonts w:hint="eastAsia"/>
                      <w:lang w:val="en-US" w:eastAsia="zh-CN"/>
                    </w:rPr>
                    <w:t>≥±5 mm；</w:t>
                  </w:r>
                </w:p>
              </w:tc>
            </w:tr>
            <w:tr w14:paraId="0C1BEE6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710" w:type="dxa"/>
                  <w:vMerge w:val="continue"/>
                  <w:vAlign w:val="center"/>
                </w:tcPr>
                <w:p w14:paraId="2EDA36C7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b/>
                      <w:bCs/>
                      <w:lang w:val="en-US" w:eastAsia="zh-CN"/>
                    </w:rPr>
                  </w:pPr>
                </w:p>
              </w:tc>
              <w:tc>
                <w:tcPr>
                  <w:tcW w:w="523" w:type="dxa"/>
                  <w:vMerge w:val="restart"/>
                  <w:shd w:val="clear" w:color="auto" w:fill="auto"/>
                  <w:vAlign w:val="center"/>
                </w:tcPr>
                <w:p w14:paraId="2C427711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激光器姿态调节组件</w:t>
                  </w:r>
                </w:p>
              </w:tc>
              <w:tc>
                <w:tcPr>
                  <w:tcW w:w="1245" w:type="dxa"/>
                  <w:gridSpan w:val="3"/>
                  <w:shd w:val="clear" w:color="auto" w:fill="auto"/>
                  <w:vAlign w:val="center"/>
                </w:tcPr>
                <w:p w14:paraId="203CB55D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 w:ascii="Times New Roman" w:hAnsi="Times New Roman" w:eastAsia="宋体" w:cstheme="minorBidi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绕腔体中心轴转动</w:t>
                  </w:r>
                </w:p>
              </w:tc>
              <w:tc>
                <w:tcPr>
                  <w:tcW w:w="2722" w:type="dxa"/>
                  <w:shd w:val="clear" w:color="auto" w:fill="auto"/>
                  <w:vAlign w:val="center"/>
                </w:tcPr>
                <w:p w14:paraId="37F05D0A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left"/>
                    <w:textAlignment w:val="auto"/>
                    <w:rPr>
                      <w:rFonts w:hint="eastAsia" w:ascii="Times New Roman" w:hAnsi="Times New Roman" w:eastAsia="宋体" w:cstheme="minorBidi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≥0~6°；</w:t>
                  </w:r>
                </w:p>
              </w:tc>
            </w:tr>
            <w:tr w14:paraId="04E9DCD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710" w:type="dxa"/>
                  <w:vMerge w:val="continue"/>
                  <w:vAlign w:val="center"/>
                </w:tcPr>
                <w:p w14:paraId="29F12E9D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b/>
                      <w:bCs/>
                      <w:lang w:val="en-US" w:eastAsia="zh-CN"/>
                    </w:rPr>
                  </w:pPr>
                </w:p>
              </w:tc>
              <w:tc>
                <w:tcPr>
                  <w:tcW w:w="523" w:type="dxa"/>
                  <w:vMerge w:val="continue"/>
                  <w:shd w:val="clear" w:color="auto" w:fill="auto"/>
                  <w:vAlign w:val="center"/>
                </w:tcPr>
                <w:p w14:paraId="6555B722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lang w:val="en-US" w:eastAsia="zh-CN"/>
                    </w:rPr>
                  </w:pPr>
                </w:p>
              </w:tc>
              <w:tc>
                <w:tcPr>
                  <w:tcW w:w="1245" w:type="dxa"/>
                  <w:gridSpan w:val="3"/>
                  <w:shd w:val="clear" w:color="auto" w:fill="auto"/>
                  <w:vAlign w:val="center"/>
                </w:tcPr>
                <w:p w14:paraId="317BA3CC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 w:ascii="Times New Roman" w:hAnsi="Times New Roman" w:eastAsia="宋体" w:cstheme="minorBidi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水平调节</w:t>
                  </w:r>
                </w:p>
              </w:tc>
              <w:tc>
                <w:tcPr>
                  <w:tcW w:w="2722" w:type="dxa"/>
                  <w:shd w:val="clear" w:color="auto" w:fill="auto"/>
                  <w:vAlign w:val="center"/>
                </w:tcPr>
                <w:p w14:paraId="7C49059D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left"/>
                    <w:textAlignment w:val="auto"/>
                    <w:rPr>
                      <w:rFonts w:hint="default" w:ascii="Times New Roman" w:hAnsi="Times New Roman" w:eastAsia="宋体" w:cstheme="minorBidi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≥±1°；</w:t>
                  </w:r>
                </w:p>
              </w:tc>
            </w:tr>
            <w:tr w14:paraId="09D50C0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3" w:hRule="atLeast"/>
                <w:jc w:val="center"/>
              </w:trPr>
              <w:tc>
                <w:tcPr>
                  <w:tcW w:w="710" w:type="dxa"/>
                  <w:vMerge w:val="continue"/>
                  <w:vAlign w:val="center"/>
                </w:tcPr>
                <w:p w14:paraId="62DD1A33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b/>
                      <w:bCs/>
                      <w:lang w:val="en-US" w:eastAsia="zh-CN"/>
                    </w:rPr>
                  </w:pPr>
                </w:p>
              </w:tc>
              <w:tc>
                <w:tcPr>
                  <w:tcW w:w="523" w:type="dxa"/>
                  <w:vMerge w:val="continue"/>
                  <w:shd w:val="clear" w:color="auto" w:fill="auto"/>
                  <w:vAlign w:val="center"/>
                </w:tcPr>
                <w:p w14:paraId="15E52C8F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lang w:val="en-US" w:eastAsia="zh-CN"/>
                    </w:rPr>
                  </w:pPr>
                </w:p>
              </w:tc>
              <w:tc>
                <w:tcPr>
                  <w:tcW w:w="1245" w:type="dxa"/>
                  <w:gridSpan w:val="3"/>
                  <w:shd w:val="clear" w:color="auto" w:fill="auto"/>
                  <w:vAlign w:val="center"/>
                </w:tcPr>
                <w:p w14:paraId="0765A3BE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 w:ascii="Times New Roman" w:hAnsi="Times New Roman" w:eastAsia="宋体" w:cstheme="minorBidi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光阑开口尺寸</w:t>
                  </w:r>
                </w:p>
              </w:tc>
              <w:tc>
                <w:tcPr>
                  <w:tcW w:w="2722" w:type="dxa"/>
                  <w:shd w:val="clear" w:color="auto" w:fill="auto"/>
                  <w:vAlign w:val="center"/>
                </w:tcPr>
                <w:p w14:paraId="5D9C08D9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left"/>
                    <w:textAlignment w:val="auto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入瞳：12 mm×12 mm；</w:t>
                  </w:r>
                </w:p>
                <w:p w14:paraId="22AA7DEF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left"/>
                    <w:textAlignment w:val="auto"/>
                    <w:rPr>
                      <w:rFonts w:hint="eastAsia" w:ascii="Times New Roman" w:hAnsi="Times New Roman" w:eastAsia="宋体" w:cstheme="minorBidi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出瞳：10.5 mm×5.2 mm和3.5×3.5 mm；</w:t>
                  </w:r>
                </w:p>
              </w:tc>
            </w:tr>
            <w:tr w14:paraId="1291B7F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710" w:type="dxa"/>
                  <w:vMerge w:val="restart"/>
                  <w:vAlign w:val="center"/>
                </w:tcPr>
                <w:p w14:paraId="05F57CBC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</w:pPr>
                  <w:r>
                    <w:t>干涉仪</w:t>
                  </w:r>
                </w:p>
                <w:p w14:paraId="1CDF2840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b/>
                      <w:bCs/>
                      <w:lang w:val="en-US" w:eastAsia="zh-CN"/>
                    </w:rPr>
                  </w:pPr>
                  <w:r>
                    <w:t>调节</w:t>
                  </w:r>
                  <w:r>
                    <w:rPr>
                      <w:rFonts w:hint="eastAsia"/>
                      <w:lang w:val="en-US" w:eastAsia="zh-CN"/>
                    </w:rPr>
                    <w:t>台</w:t>
                  </w:r>
                </w:p>
              </w:tc>
              <w:tc>
                <w:tcPr>
                  <w:tcW w:w="1768" w:type="dxa"/>
                  <w:gridSpan w:val="4"/>
                  <w:shd w:val="clear" w:color="auto" w:fill="auto"/>
                  <w:vAlign w:val="center"/>
                </w:tcPr>
                <w:p w14:paraId="6F0EBC59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 w:ascii="Times New Roman" w:hAnsi="Times New Roman" w:eastAsia="宋体" w:cstheme="minorBidi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尺寸（L×W）</w:t>
                  </w:r>
                </w:p>
              </w:tc>
              <w:tc>
                <w:tcPr>
                  <w:tcW w:w="2722" w:type="dxa"/>
                  <w:shd w:val="clear" w:color="auto" w:fill="auto"/>
                  <w:vAlign w:val="center"/>
                </w:tcPr>
                <w:p w14:paraId="05E7474D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left"/>
                    <w:textAlignment w:val="auto"/>
                    <w:rPr>
                      <w:rFonts w:hint="eastAsia" w:ascii="Times New Roman" w:hAnsi="Times New Roman" w:eastAsia="宋体" w:cstheme="minorBidi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800 mm×500 mm ±5%；</w:t>
                  </w:r>
                </w:p>
              </w:tc>
            </w:tr>
            <w:tr w14:paraId="6484566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710" w:type="dxa"/>
                  <w:vMerge w:val="continue"/>
                  <w:vAlign w:val="center"/>
                </w:tcPr>
                <w:p w14:paraId="666239B1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</w:pPr>
                </w:p>
              </w:tc>
              <w:tc>
                <w:tcPr>
                  <w:tcW w:w="1768" w:type="dxa"/>
                  <w:gridSpan w:val="4"/>
                  <w:shd w:val="clear" w:color="auto" w:fill="auto"/>
                  <w:vAlign w:val="center"/>
                </w:tcPr>
                <w:p w14:paraId="55D82174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载荷</w:t>
                  </w:r>
                </w:p>
              </w:tc>
              <w:tc>
                <w:tcPr>
                  <w:tcW w:w="2722" w:type="dxa"/>
                  <w:shd w:val="clear" w:color="auto" w:fill="auto"/>
                  <w:vAlign w:val="center"/>
                </w:tcPr>
                <w:p w14:paraId="33742800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left"/>
                    <w:textAlignment w:val="auto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≥50 kg；</w:t>
                  </w:r>
                </w:p>
              </w:tc>
            </w:tr>
            <w:tr w14:paraId="311BED3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710" w:type="dxa"/>
                  <w:vMerge w:val="continue"/>
                  <w:vAlign w:val="center"/>
                </w:tcPr>
                <w:p w14:paraId="76056FC8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b/>
                      <w:bCs/>
                      <w:lang w:val="en-US" w:eastAsia="zh-CN"/>
                    </w:rPr>
                  </w:pPr>
                </w:p>
              </w:tc>
              <w:tc>
                <w:tcPr>
                  <w:tcW w:w="1768" w:type="dxa"/>
                  <w:gridSpan w:val="4"/>
                  <w:shd w:val="clear" w:color="auto" w:fill="auto"/>
                  <w:vAlign w:val="center"/>
                </w:tcPr>
                <w:p w14:paraId="0E85A785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 w:ascii="Times New Roman" w:hAnsi="Times New Roman" w:eastAsia="宋体" w:cstheme="minorBidi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t>高度</w:t>
                  </w:r>
                  <w:r>
                    <w:rPr>
                      <w:rFonts w:hint="eastAsia"/>
                      <w:lang w:val="en-US" w:eastAsia="zh-CN"/>
                    </w:rPr>
                    <w:t>调节范围</w:t>
                  </w:r>
                </w:p>
              </w:tc>
              <w:tc>
                <w:tcPr>
                  <w:tcW w:w="2722" w:type="dxa"/>
                  <w:shd w:val="clear" w:color="auto" w:fill="auto"/>
                  <w:vAlign w:val="center"/>
                </w:tcPr>
                <w:p w14:paraId="600D23A1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left"/>
                    <w:textAlignment w:val="auto"/>
                    <w:rPr>
                      <w:rFonts w:hint="eastAsia" w:ascii="Times New Roman" w:hAnsi="Times New Roman" w:eastAsia="宋体" w:cstheme="minorBidi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t>≥±</w:t>
                  </w:r>
                  <w:r>
                    <w:rPr>
                      <w:rFonts w:hint="eastAsia"/>
                      <w:lang w:val="en-US" w:eastAsia="zh-CN"/>
                    </w:rPr>
                    <w:t>3</w:t>
                  </w:r>
                  <w:r>
                    <w:t>0 mm</w:t>
                  </w:r>
                  <w:r>
                    <w:rPr>
                      <w:rFonts w:hint="eastAsia"/>
                      <w:lang w:eastAsia="zh-CN"/>
                    </w:rPr>
                    <w:t>；</w:t>
                  </w:r>
                </w:p>
              </w:tc>
            </w:tr>
            <w:tr w14:paraId="7EEE64B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710" w:type="dxa"/>
                  <w:vMerge w:val="continue"/>
                  <w:vAlign w:val="center"/>
                </w:tcPr>
                <w:p w14:paraId="7387DBD5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b/>
                      <w:bCs/>
                      <w:lang w:val="en-US" w:eastAsia="zh-CN"/>
                    </w:rPr>
                  </w:pPr>
                </w:p>
              </w:tc>
              <w:tc>
                <w:tcPr>
                  <w:tcW w:w="1768" w:type="dxa"/>
                  <w:gridSpan w:val="4"/>
                  <w:shd w:val="clear" w:color="auto" w:fill="auto"/>
                  <w:vAlign w:val="center"/>
                </w:tcPr>
                <w:p w14:paraId="2876BE90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 w:ascii="Times New Roman" w:hAnsi="Times New Roman" w:eastAsia="宋体" w:cstheme="minorBidi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绕腔体中心轴转动</w:t>
                  </w:r>
                </w:p>
              </w:tc>
              <w:tc>
                <w:tcPr>
                  <w:tcW w:w="2722" w:type="dxa"/>
                  <w:shd w:val="clear" w:color="auto" w:fill="auto"/>
                  <w:vAlign w:val="center"/>
                </w:tcPr>
                <w:p w14:paraId="1506F8A7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left"/>
                    <w:textAlignment w:val="auto"/>
                    <w:rPr>
                      <w:rFonts w:hint="eastAsia" w:ascii="Times New Roman" w:hAnsi="Times New Roman" w:eastAsia="宋体" w:cstheme="minorBidi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t>≥±</w:t>
                  </w:r>
                  <w:r>
                    <w:rPr>
                      <w:rFonts w:hint="eastAsia"/>
                      <w:lang w:val="en-US" w:eastAsia="zh-CN"/>
                    </w:rPr>
                    <w:t>2°。</w:t>
                  </w:r>
                </w:p>
              </w:tc>
            </w:tr>
            <w:tr w14:paraId="4DBB426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  <w:jc w:val="center"/>
              </w:trPr>
              <w:tc>
                <w:tcPr>
                  <w:tcW w:w="5200" w:type="dxa"/>
                  <w:gridSpan w:val="6"/>
                  <w:vAlign w:val="center"/>
                </w:tcPr>
                <w:p w14:paraId="2820BBFA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 w:eastAsia="宋体"/>
                      <w:b/>
                      <w:bCs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z w:val="24"/>
                      <w:szCs w:val="24"/>
                      <w:lang w:val="en-US" w:eastAsia="zh-CN"/>
                    </w:rPr>
                    <w:t>离线实验平台设备、部件供货清单</w:t>
                  </w:r>
                </w:p>
              </w:tc>
            </w:tr>
            <w:tr w14:paraId="63360F6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1233" w:type="dxa"/>
                  <w:gridSpan w:val="2"/>
                  <w:shd w:val="clear" w:color="auto" w:fill="auto"/>
                  <w:vAlign w:val="top"/>
                </w:tcPr>
                <w:p w14:paraId="7188C539">
                  <w:pPr>
                    <w:adjustRightInd w:val="0"/>
                    <w:snapToGrid w:val="0"/>
                    <w:spacing w:line="240" w:lineRule="auto"/>
                    <w:jc w:val="center"/>
                    <w:rPr>
                      <w:rFonts w:hint="eastAsia" w:ascii="Times New Roman" w:hAnsi="Times New Roman" w:eastAsiaTheme="minorEastAsia" w:cstheme="minorBidi"/>
                      <w:bCs/>
                      <w:kern w:val="0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/>
                      <w:b/>
                      <w:bCs/>
                    </w:rPr>
                    <w:t>配件名称</w:t>
                  </w:r>
                </w:p>
              </w:tc>
              <w:tc>
                <w:tcPr>
                  <w:tcW w:w="486" w:type="dxa"/>
                  <w:shd w:val="clear" w:color="auto" w:fill="auto"/>
                  <w:vAlign w:val="top"/>
                </w:tcPr>
                <w:p w14:paraId="5FC04F35">
                  <w:pPr>
                    <w:widowControl/>
                    <w:adjustRightInd w:val="0"/>
                    <w:snapToGrid w:val="0"/>
                    <w:spacing w:line="240" w:lineRule="auto"/>
                    <w:jc w:val="center"/>
                    <w:rPr>
                      <w:rFonts w:hint="eastAsia" w:ascii="Times New Roman" w:hAnsi="Times New Roman" w:eastAsiaTheme="minorEastAsia" w:cstheme="minorBidi"/>
                      <w:bCs/>
                      <w:kern w:val="0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/>
                      <w:b/>
                      <w:bCs/>
                    </w:rPr>
                    <w:t>数量</w:t>
                  </w:r>
                </w:p>
              </w:tc>
              <w:tc>
                <w:tcPr>
                  <w:tcW w:w="486" w:type="dxa"/>
                  <w:shd w:val="clear" w:color="auto" w:fill="auto"/>
                  <w:vAlign w:val="top"/>
                </w:tcPr>
                <w:p w14:paraId="5971B4CC">
                  <w:pPr>
                    <w:widowControl/>
                    <w:adjustRightInd w:val="0"/>
                    <w:snapToGrid w:val="0"/>
                    <w:spacing w:line="240" w:lineRule="auto"/>
                    <w:jc w:val="center"/>
                    <w:rPr>
                      <w:rFonts w:hint="eastAsia" w:ascii="Times New Roman" w:hAnsi="Times New Roman" w:eastAsiaTheme="minorEastAsia" w:cstheme="minorBidi"/>
                      <w:bCs/>
                      <w:kern w:val="0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/>
                      <w:b/>
                      <w:bCs/>
                    </w:rPr>
                    <w:t>单位</w:t>
                  </w:r>
                </w:p>
              </w:tc>
              <w:tc>
                <w:tcPr>
                  <w:tcW w:w="2995" w:type="dxa"/>
                  <w:gridSpan w:val="2"/>
                  <w:shd w:val="clear" w:color="auto" w:fill="auto"/>
                  <w:vAlign w:val="top"/>
                </w:tcPr>
                <w:p w14:paraId="48339D69">
                  <w:pPr>
                    <w:widowControl/>
                    <w:adjustRightInd w:val="0"/>
                    <w:snapToGrid w:val="0"/>
                    <w:spacing w:line="240" w:lineRule="auto"/>
                    <w:jc w:val="center"/>
                    <w:rPr>
                      <w:rFonts w:ascii="Times New Roman" w:hAnsi="Times New Roman" w:eastAsiaTheme="minorEastAsia" w:cstheme="minorBidi"/>
                      <w:bCs/>
                      <w:kern w:val="0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/>
                      <w:b/>
                      <w:bCs/>
                    </w:rPr>
                    <w:t>规格</w:t>
                  </w:r>
                  <w:r>
                    <w:rPr>
                      <w:rFonts w:hint="eastAsia"/>
                      <w:b/>
                      <w:bCs/>
                      <w:lang w:eastAsia="zh-CN"/>
                    </w:rPr>
                    <w:t>、</w:t>
                  </w:r>
                  <w:r>
                    <w:rPr>
                      <w:rFonts w:hint="eastAsia"/>
                      <w:b/>
                      <w:bCs/>
                    </w:rPr>
                    <w:t>参数</w:t>
                  </w:r>
                </w:p>
              </w:tc>
            </w:tr>
            <w:tr w14:paraId="5129FBF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3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310C67C7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主腔体</w:t>
                  </w:r>
                </w:p>
              </w:tc>
              <w:tc>
                <w:tcPr>
                  <w:tcW w:w="486" w:type="dxa"/>
                  <w:vAlign w:val="center"/>
                </w:tcPr>
                <w:p w14:paraId="5F8541D4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1</w:t>
                  </w:r>
                </w:p>
              </w:tc>
              <w:tc>
                <w:tcPr>
                  <w:tcW w:w="486" w:type="dxa"/>
                  <w:vAlign w:val="center"/>
                </w:tcPr>
                <w:p w14:paraId="1B51D95E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38D1BC86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b w:val="0"/>
                      <w:bCs w:val="0"/>
                    </w:rPr>
                  </w:pPr>
                  <w:r>
                    <w:rPr>
                      <w:rFonts w:hint="eastAsia"/>
                      <w:b w:val="0"/>
                      <w:bCs w:val="0"/>
                    </w:rPr>
                    <w:t>内部尺寸≥内径800 mm×高500 mm</w:t>
                  </w:r>
                  <w:r>
                    <w:rPr>
                      <w:rFonts w:hint="eastAsia"/>
                      <w:b w:val="0"/>
                      <w:bCs w:val="0"/>
                      <w:lang w:eastAsia="zh-CN"/>
                    </w:rPr>
                    <w:t>，</w:t>
                  </w:r>
                  <w:r>
                    <w:rPr>
                      <w:rFonts w:hint="eastAsia"/>
                      <w:lang w:val="en-US" w:eastAsia="zh-CN"/>
                    </w:rPr>
                    <w:t>真空、电信号接口、光学窗口接口、冷却工质接口等，详见</w:t>
                  </w:r>
                  <w:r>
                    <w:rPr>
                      <w:rFonts w:hint="eastAsia"/>
                      <w:lang w:val="en-US" w:eastAsia="zh-CN"/>
                    </w:rPr>
                    <w:fldChar w:fldCharType="begin"/>
                  </w:r>
                  <w:r>
                    <w:rPr>
                      <w:rFonts w:hint="eastAsia"/>
                      <w:lang w:val="en-US" w:eastAsia="zh-CN"/>
                    </w:rPr>
                    <w:instrText xml:space="preserve"> REF _Ref216377379 \n \h </w:instrText>
                  </w:r>
                  <w:r>
                    <w:rPr>
                      <w:rFonts w:hint="eastAsia"/>
                      <w:lang w:val="en-US" w:eastAsia="zh-CN"/>
                    </w:rPr>
                    <w:fldChar w:fldCharType="separate"/>
                  </w:r>
                  <w:r>
                    <w:rPr>
                      <w:rFonts w:hint="eastAsia"/>
                      <w:lang w:val="en-US" w:eastAsia="zh-CN"/>
                    </w:rPr>
                    <w:t>表3-1</w:t>
                  </w:r>
                  <w:r>
                    <w:rPr>
                      <w:rFonts w:hint="eastAsia"/>
                      <w:lang w:val="en-US" w:eastAsia="zh-CN"/>
                    </w:rPr>
                    <w:fldChar w:fldCharType="end"/>
                  </w:r>
                  <w:r>
                    <w:rPr>
                      <w:rFonts w:hint="eastAsia"/>
                      <w:lang w:val="en-US" w:eastAsia="zh-CN"/>
                    </w:rPr>
                    <w:t>；</w:t>
                  </w:r>
                </w:p>
              </w:tc>
            </w:tr>
            <w:tr w14:paraId="098C937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3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35615740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红外观察窗</w:t>
                  </w:r>
                </w:p>
              </w:tc>
              <w:tc>
                <w:tcPr>
                  <w:tcW w:w="486" w:type="dxa"/>
                  <w:vAlign w:val="center"/>
                </w:tcPr>
                <w:p w14:paraId="112E9C1D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1</w:t>
                  </w:r>
                </w:p>
              </w:tc>
              <w:tc>
                <w:tcPr>
                  <w:tcW w:w="486" w:type="dxa"/>
                  <w:vAlign w:val="center"/>
                </w:tcPr>
                <w:p w14:paraId="49EC73D0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61E5B53B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CF200</w:t>
                  </w: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，含无氧铜密封圈</w:t>
                  </w:r>
                  <w:r>
                    <w:rPr>
                      <w:rFonts w:hint="eastAsia"/>
                      <w:lang w:val="en-US" w:eastAsia="zh-CN"/>
                    </w:rPr>
                    <w:t>，通光尺寸≥80 mm，厚度≥5 mm，详见</w:t>
                  </w:r>
                  <w:r>
                    <w:rPr>
                      <w:rFonts w:hint="eastAsia"/>
                      <w:lang w:val="en-US" w:eastAsia="zh-CN"/>
                    </w:rPr>
                    <w:fldChar w:fldCharType="begin"/>
                  </w:r>
                  <w:r>
                    <w:rPr>
                      <w:rFonts w:hint="eastAsia"/>
                      <w:lang w:val="en-US" w:eastAsia="zh-CN"/>
                    </w:rPr>
                    <w:instrText xml:space="preserve"> REF _Ref217043757 \n \h </w:instrText>
                  </w:r>
                  <w:r>
                    <w:rPr>
                      <w:rFonts w:hint="eastAsia"/>
                      <w:lang w:val="en-US" w:eastAsia="zh-CN"/>
                    </w:rPr>
                    <w:fldChar w:fldCharType="separate"/>
                  </w:r>
                  <w:r>
                    <w:rPr>
                      <w:rFonts w:hint="eastAsia"/>
                      <w:lang w:val="en-US" w:eastAsia="zh-CN"/>
                    </w:rPr>
                    <w:t>表3-2</w:t>
                  </w:r>
                  <w:r>
                    <w:rPr>
                      <w:rFonts w:hint="eastAsia"/>
                      <w:lang w:val="en-US" w:eastAsia="zh-CN"/>
                    </w:rPr>
                    <w:fldChar w:fldCharType="end"/>
                  </w:r>
                  <w:r>
                    <w:rPr>
                      <w:rFonts w:hint="eastAsia"/>
                      <w:lang w:val="en-US" w:eastAsia="zh-CN"/>
                    </w:rPr>
                    <w:t>；</w:t>
                  </w:r>
                </w:p>
              </w:tc>
            </w:tr>
            <w:tr w14:paraId="3AD453F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3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49C51894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干涉仪窗口及微调机构</w:t>
                  </w:r>
                </w:p>
              </w:tc>
              <w:tc>
                <w:tcPr>
                  <w:tcW w:w="486" w:type="dxa"/>
                  <w:vAlign w:val="center"/>
                </w:tcPr>
                <w:p w14:paraId="60605EE9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1</w:t>
                  </w:r>
                </w:p>
              </w:tc>
              <w:tc>
                <w:tcPr>
                  <w:tcW w:w="486" w:type="dxa"/>
                  <w:vAlign w:val="center"/>
                </w:tcPr>
                <w:p w14:paraId="3E19A139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21693237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CF200</w:t>
                  </w: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，含无氧铜密封圈</w:t>
                  </w:r>
                  <w:r>
                    <w:rPr>
                      <w:rFonts w:hint="eastAsia"/>
                      <w:lang w:val="en-US" w:eastAsia="zh-CN"/>
                    </w:rPr>
                    <w:t>，通光尺寸≥160 mm，厚度≥20 mm，调节行程≥±1°，详见</w:t>
                  </w:r>
                  <w:r>
                    <w:rPr>
                      <w:rFonts w:hint="eastAsia"/>
                      <w:lang w:val="en-US" w:eastAsia="zh-CN"/>
                    </w:rPr>
                    <w:fldChar w:fldCharType="begin"/>
                  </w:r>
                  <w:r>
                    <w:rPr>
                      <w:rFonts w:hint="eastAsia"/>
                      <w:lang w:val="en-US" w:eastAsia="zh-CN"/>
                    </w:rPr>
                    <w:instrText xml:space="preserve"> REF _Ref217043757 \n \h </w:instrText>
                  </w:r>
                  <w:r>
                    <w:rPr>
                      <w:rFonts w:hint="eastAsia"/>
                      <w:lang w:val="en-US" w:eastAsia="zh-CN"/>
                    </w:rPr>
                    <w:fldChar w:fldCharType="separate"/>
                  </w:r>
                  <w:r>
                    <w:rPr>
                      <w:rFonts w:hint="eastAsia"/>
                      <w:lang w:val="en-US" w:eastAsia="zh-CN"/>
                    </w:rPr>
                    <w:t>表3-2</w:t>
                  </w:r>
                  <w:r>
                    <w:rPr>
                      <w:rFonts w:hint="eastAsia"/>
                      <w:lang w:val="en-US" w:eastAsia="zh-CN"/>
                    </w:rPr>
                    <w:fldChar w:fldCharType="end"/>
                  </w:r>
                  <w:r>
                    <w:rPr>
                      <w:rFonts w:hint="eastAsia"/>
                      <w:lang w:val="en-US" w:eastAsia="zh-CN"/>
                    </w:rPr>
                    <w:t>；</w:t>
                  </w:r>
                </w:p>
              </w:tc>
            </w:tr>
            <w:tr w14:paraId="119DF79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1233" w:type="dxa"/>
                  <w:gridSpan w:val="2"/>
                  <w:shd w:val="clear" w:color="auto" w:fill="auto"/>
                  <w:vAlign w:val="center"/>
                </w:tcPr>
                <w:p w14:paraId="6DAC17FE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 w:ascii="Times New Roman" w:hAnsi="Times New Roman" w:eastAsia="宋体" w:cstheme="minorBidi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可见光观察窗</w:t>
                  </w:r>
                </w:p>
              </w:tc>
              <w:tc>
                <w:tcPr>
                  <w:tcW w:w="486" w:type="dxa"/>
                  <w:vAlign w:val="center"/>
                </w:tcPr>
                <w:p w14:paraId="588A62E7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1</w:t>
                  </w:r>
                </w:p>
              </w:tc>
              <w:tc>
                <w:tcPr>
                  <w:tcW w:w="486" w:type="dxa"/>
                  <w:vAlign w:val="center"/>
                </w:tcPr>
                <w:p w14:paraId="71EC9FC7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0D43E7DD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b w:val="0"/>
                      <w:bCs w:val="0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CF200</w:t>
                  </w: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，含无氧铜密封圈</w:t>
                  </w:r>
                  <w:r>
                    <w:rPr>
                      <w:rFonts w:hint="eastAsia"/>
                      <w:lang w:val="en-US" w:eastAsia="zh-CN"/>
                    </w:rPr>
                    <w:t>，通光尺寸≥160 mm，详见</w:t>
                  </w:r>
                  <w:r>
                    <w:rPr>
                      <w:rFonts w:hint="eastAsia"/>
                      <w:lang w:val="en-US" w:eastAsia="zh-CN"/>
                    </w:rPr>
                    <w:fldChar w:fldCharType="begin"/>
                  </w:r>
                  <w:r>
                    <w:rPr>
                      <w:rFonts w:hint="eastAsia"/>
                      <w:lang w:val="en-US" w:eastAsia="zh-CN"/>
                    </w:rPr>
                    <w:instrText xml:space="preserve"> REF _Ref217043757 \n \h </w:instrText>
                  </w:r>
                  <w:r>
                    <w:rPr>
                      <w:rFonts w:hint="eastAsia"/>
                      <w:lang w:val="en-US" w:eastAsia="zh-CN"/>
                    </w:rPr>
                    <w:fldChar w:fldCharType="separate"/>
                  </w:r>
                  <w:r>
                    <w:rPr>
                      <w:rFonts w:hint="eastAsia"/>
                      <w:lang w:val="en-US" w:eastAsia="zh-CN"/>
                    </w:rPr>
                    <w:t>表3-2</w:t>
                  </w:r>
                  <w:r>
                    <w:rPr>
                      <w:rFonts w:hint="eastAsia"/>
                      <w:lang w:val="en-US" w:eastAsia="zh-CN"/>
                    </w:rPr>
                    <w:fldChar w:fldCharType="end"/>
                  </w:r>
                  <w:r>
                    <w:rPr>
                      <w:rFonts w:hint="eastAsia"/>
                      <w:lang w:val="en-US" w:eastAsia="zh-CN"/>
                    </w:rPr>
                    <w:t>；</w:t>
                  </w:r>
                </w:p>
              </w:tc>
            </w:tr>
            <w:tr w14:paraId="2180C40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3" w:hRule="atLeast"/>
                <w:jc w:val="center"/>
              </w:trPr>
              <w:tc>
                <w:tcPr>
                  <w:tcW w:w="1233" w:type="dxa"/>
                  <w:gridSpan w:val="2"/>
                  <w:shd w:val="clear" w:color="auto" w:fill="auto"/>
                  <w:vAlign w:val="center"/>
                </w:tcPr>
                <w:p w14:paraId="4709B18C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 w:ascii="Times New Roman" w:hAnsi="Times New Roman" w:eastAsia="宋体" w:cstheme="minorBidi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电信号接口法兰</w:t>
                  </w:r>
                </w:p>
              </w:tc>
              <w:tc>
                <w:tcPr>
                  <w:tcW w:w="486" w:type="dxa"/>
                  <w:vAlign w:val="center"/>
                </w:tcPr>
                <w:p w14:paraId="612BBA71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4</w:t>
                  </w:r>
                </w:p>
              </w:tc>
              <w:tc>
                <w:tcPr>
                  <w:tcW w:w="486" w:type="dxa"/>
                  <w:vAlign w:val="center"/>
                </w:tcPr>
                <w:p w14:paraId="7BE3B893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6FCB9DCB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rFonts w:hint="default" w:eastAsia="宋体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CF63，含无氧铜密封圈，DB25电信号接口</w:t>
                  </w:r>
                  <w:r>
                    <w:rPr>
                      <w:rFonts w:hint="eastAsia"/>
                      <w:sz w:val="21"/>
                      <w:szCs w:val="21"/>
                      <w:lang w:val="en-US" w:eastAsia="zh-CN"/>
                    </w:rPr>
                    <w:t>，含真空内接头及配套插针</w:t>
                  </w:r>
                  <w:r>
                    <w:rPr>
                      <w:rFonts w:hint="eastAsia"/>
                      <w:lang w:val="en-US" w:eastAsia="zh-CN"/>
                    </w:rPr>
                    <w:t>；</w:t>
                  </w:r>
                </w:p>
              </w:tc>
            </w:tr>
            <w:tr w14:paraId="1DE005E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44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34B000B0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水冷管路</w:t>
                  </w:r>
                </w:p>
              </w:tc>
              <w:tc>
                <w:tcPr>
                  <w:tcW w:w="486" w:type="dxa"/>
                  <w:vAlign w:val="center"/>
                </w:tcPr>
                <w:p w14:paraId="1855B6C9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1</w:t>
                  </w:r>
                </w:p>
              </w:tc>
              <w:tc>
                <w:tcPr>
                  <w:tcW w:w="486" w:type="dxa"/>
                  <w:vAlign w:val="center"/>
                </w:tcPr>
                <w:p w14:paraId="00E23D05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3A482A42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进、出两路水管路。每路包括：冷却水转接口（CF63转CF35，CF63法兰上含内径6 mm外径8 mm的冷却水接口和KF25抽真空接口）及双层管路（外管波纹管，长≥500 mm，双端CF35；内管透明聚四氟乙烯，内径6 mm，外径8 mm，长≥500 mm，双端带Swagelok卡套接头</w:t>
                  </w: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及配套螺母、密封圈</w:t>
                  </w:r>
                  <w:r>
                    <w:rPr>
                      <w:rFonts w:hint="eastAsia"/>
                      <w:lang w:val="en-US" w:eastAsia="zh-CN"/>
                    </w:rPr>
                    <w:t>）；</w:t>
                  </w:r>
                </w:p>
              </w:tc>
            </w:tr>
            <w:tr w14:paraId="7BC17D5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11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7BCC5697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液氮管路</w:t>
                  </w:r>
                </w:p>
              </w:tc>
              <w:tc>
                <w:tcPr>
                  <w:tcW w:w="486" w:type="dxa"/>
                  <w:vAlign w:val="center"/>
                </w:tcPr>
                <w:p w14:paraId="27E10114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1</w:t>
                  </w:r>
                </w:p>
              </w:tc>
              <w:tc>
                <w:tcPr>
                  <w:tcW w:w="486" w:type="dxa"/>
                  <w:vAlign w:val="center"/>
                </w:tcPr>
                <w:p w14:paraId="70B4E446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5C3D8957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rFonts w:hint="default" w:eastAsia="宋体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进、出两路液氮管路。每路管路两端密封接口为6LV-8-VCR-3-6TB7（适配已有零件接口）及配套螺母、密封圈；</w:t>
                  </w:r>
                  <w:r>
                    <w:rPr>
                      <w:rFonts w:hint="eastAsia"/>
                      <w:lang w:val="en-US" w:eastAsia="zh-CN"/>
                    </w:rPr>
                    <w:t>管路兼容高真空，内部有纤维编织网，长≥500 mm；</w:t>
                  </w:r>
                </w:p>
              </w:tc>
            </w:tr>
            <w:tr w14:paraId="2D5EED9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189E5CDA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真空计</w:t>
                  </w:r>
                </w:p>
              </w:tc>
              <w:tc>
                <w:tcPr>
                  <w:tcW w:w="486" w:type="dxa"/>
                  <w:vAlign w:val="center"/>
                </w:tcPr>
                <w:p w14:paraId="4D210C75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1</w:t>
                  </w:r>
                </w:p>
              </w:tc>
              <w:tc>
                <w:tcPr>
                  <w:tcW w:w="486" w:type="dxa"/>
                  <w:vAlign w:val="center"/>
                </w:tcPr>
                <w:p w14:paraId="4C91B656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54D53E09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rFonts w:hint="default" w:eastAsia="宋体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KF25，含卡箍、密封圈，量程≥1×10</w:t>
                  </w:r>
                  <w:r>
                    <w:rPr>
                      <w:rFonts w:hint="eastAsia"/>
                      <w:b w:val="0"/>
                      <w:bCs w:val="0"/>
                      <w:vertAlign w:val="superscript"/>
                      <w:lang w:val="en-US" w:eastAsia="zh-CN"/>
                    </w:rPr>
                    <w:t>-3</w:t>
                  </w:r>
                  <w:r>
                    <w:rPr>
                      <w:rFonts w:hint="eastAsia"/>
                      <w:b w:val="0"/>
                      <w:bCs w:val="0"/>
                      <w:vertAlign w:val="baseline"/>
                      <w:lang w:val="en-US" w:eastAsia="zh-CN"/>
                    </w:rPr>
                    <w:t xml:space="preserve"> ~</w:t>
                  </w:r>
                  <w:r>
                    <w:rPr>
                      <w:rFonts w:hint="eastAsia"/>
                      <w:b w:val="0"/>
                      <w:bCs w:val="0"/>
                      <w:vertAlign w:val="superscript"/>
                      <w:lang w:val="en-US" w:eastAsia="zh-CN"/>
                    </w:rPr>
                    <w:t xml:space="preserve"> </w:t>
                  </w:r>
                  <w:r>
                    <w:rPr>
                      <w:rFonts w:hint="eastAsia"/>
                      <w:b w:val="0"/>
                      <w:bCs w:val="0"/>
                      <w:vertAlign w:val="baseline"/>
                      <w:lang w:val="en-US" w:eastAsia="zh-CN"/>
                    </w:rPr>
                    <w:t>1×10</w:t>
                  </w:r>
                  <w:r>
                    <w:rPr>
                      <w:rFonts w:hint="eastAsia"/>
                      <w:b w:val="0"/>
                      <w:bCs w:val="0"/>
                      <w:vertAlign w:val="superscript"/>
                      <w:lang w:val="en-US" w:eastAsia="zh-CN"/>
                    </w:rPr>
                    <w:t xml:space="preserve">5 </w:t>
                  </w: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Pa，带显示屏；</w:t>
                  </w:r>
                </w:p>
              </w:tc>
            </w:tr>
            <w:tr w14:paraId="20101E4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284C1C0E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角阀</w:t>
                  </w:r>
                </w:p>
              </w:tc>
              <w:tc>
                <w:tcPr>
                  <w:tcW w:w="486" w:type="dxa"/>
                  <w:vAlign w:val="center"/>
                </w:tcPr>
                <w:p w14:paraId="51FAC6CB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1</w:t>
                  </w:r>
                </w:p>
              </w:tc>
              <w:tc>
                <w:tcPr>
                  <w:tcW w:w="486" w:type="dxa"/>
                  <w:vAlign w:val="center"/>
                </w:tcPr>
                <w:p w14:paraId="6E98B5CD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7F4267DC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rFonts w:hint="default" w:eastAsia="宋体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KF40，含卡箍、密封圈；</w:t>
                  </w:r>
                </w:p>
              </w:tc>
            </w:tr>
            <w:tr w14:paraId="2290084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12348F83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波纹管</w:t>
                  </w:r>
                </w:p>
              </w:tc>
              <w:tc>
                <w:tcPr>
                  <w:tcW w:w="486" w:type="dxa"/>
                  <w:vAlign w:val="center"/>
                </w:tcPr>
                <w:p w14:paraId="6B19EF98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1</w:t>
                  </w:r>
                </w:p>
              </w:tc>
              <w:tc>
                <w:tcPr>
                  <w:tcW w:w="486" w:type="dxa"/>
                  <w:vAlign w:val="center"/>
                </w:tcPr>
                <w:p w14:paraId="78362A8F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2D888A42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KF40，含卡箍、密封圈，长度≥1500 mm；</w:t>
                  </w:r>
                </w:p>
              </w:tc>
            </w:tr>
            <w:tr w14:paraId="256CF7B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05513705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CF63盲板</w:t>
                  </w:r>
                </w:p>
              </w:tc>
              <w:tc>
                <w:tcPr>
                  <w:tcW w:w="486" w:type="dxa"/>
                  <w:vAlign w:val="center"/>
                </w:tcPr>
                <w:p w14:paraId="01104E6B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6</w:t>
                  </w:r>
                </w:p>
              </w:tc>
              <w:tc>
                <w:tcPr>
                  <w:tcW w:w="486" w:type="dxa"/>
                  <w:vAlign w:val="center"/>
                </w:tcPr>
                <w:p w14:paraId="1FF249D8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0D33EC48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rFonts w:hint="default" w:eastAsia="宋体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CF63，含无氧铜密封圈；</w:t>
                  </w:r>
                </w:p>
              </w:tc>
            </w:tr>
            <w:tr w14:paraId="7E472BF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42AC37A7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CF200盲板</w:t>
                  </w:r>
                </w:p>
              </w:tc>
              <w:tc>
                <w:tcPr>
                  <w:tcW w:w="486" w:type="dxa"/>
                  <w:vAlign w:val="center"/>
                </w:tcPr>
                <w:p w14:paraId="399B9EC3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2</w:t>
                  </w:r>
                </w:p>
              </w:tc>
              <w:tc>
                <w:tcPr>
                  <w:tcW w:w="486" w:type="dxa"/>
                  <w:vAlign w:val="center"/>
                </w:tcPr>
                <w:p w14:paraId="0E2B449A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0808894C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rFonts w:hint="default" w:eastAsia="宋体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CF200，含无氧铜密封圈；</w:t>
                  </w:r>
                </w:p>
              </w:tc>
            </w:tr>
            <w:tr w14:paraId="18F26E7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11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62E00249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内部调节台</w:t>
                  </w:r>
                </w:p>
              </w:tc>
              <w:tc>
                <w:tcPr>
                  <w:tcW w:w="486" w:type="dxa"/>
                  <w:vAlign w:val="center"/>
                </w:tcPr>
                <w:p w14:paraId="189FA786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1</w:t>
                  </w:r>
                </w:p>
              </w:tc>
              <w:tc>
                <w:tcPr>
                  <w:tcW w:w="486" w:type="dxa"/>
                  <w:vAlign w:val="center"/>
                </w:tcPr>
                <w:p w14:paraId="6D4A2DA7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3171674B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rFonts w:hint="default" w:eastAsia="宋体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尺寸</w:t>
                  </w:r>
                  <w:r>
                    <w:t>680 mm×380 mm</w:t>
                  </w:r>
                  <w:r>
                    <w:rPr>
                      <w:rFonts w:hint="eastAsia"/>
                      <w:lang w:val="en-US" w:eastAsia="zh-CN"/>
                    </w:rPr>
                    <w:t>×100mm</w:t>
                  </w:r>
                  <w:r>
                    <w:t>（L×W</w:t>
                  </w:r>
                  <w:r>
                    <w:rPr>
                      <w:rFonts w:hint="eastAsia"/>
                      <w:lang w:val="en-US" w:eastAsia="zh-CN"/>
                    </w:rPr>
                    <w:t>×H</w:t>
                  </w:r>
                  <w:r>
                    <w:t>）±5%</w:t>
                  </w:r>
                  <w:r>
                    <w:rPr>
                      <w:rFonts w:hint="eastAsia"/>
                      <w:lang w:eastAsia="zh-CN"/>
                    </w:rPr>
                    <w:t>，</w:t>
                  </w:r>
                  <w:r>
                    <w:rPr>
                      <w:rFonts w:hint="eastAsia"/>
                      <w:lang w:val="en-US" w:eastAsia="zh-CN"/>
                    </w:rPr>
                    <w:t>平移及绕腔体中心调节，载荷≥50 kg，表面M6安装孔，25 mm×25 mm间距；</w:t>
                  </w:r>
                </w:p>
              </w:tc>
            </w:tr>
            <w:tr w14:paraId="07D1F0D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3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4780FF94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热吸收组件</w:t>
                  </w:r>
                </w:p>
              </w:tc>
              <w:tc>
                <w:tcPr>
                  <w:tcW w:w="486" w:type="dxa"/>
                  <w:vAlign w:val="center"/>
                </w:tcPr>
                <w:p w14:paraId="09CD3F52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1</w:t>
                  </w:r>
                </w:p>
              </w:tc>
              <w:tc>
                <w:tcPr>
                  <w:tcW w:w="486" w:type="dxa"/>
                  <w:vAlign w:val="center"/>
                </w:tcPr>
                <w:p w14:paraId="6366E34F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714084D3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rFonts w:hint="default" w:eastAsia="宋体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CF200，水冷吸收体尺寸≥100 mm×70 mm×30 mm，含无氧铜密封圈；</w:t>
                  </w:r>
                </w:p>
              </w:tc>
            </w:tr>
            <w:tr w14:paraId="57E86DB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3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22414167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激光器姿态调节组件</w:t>
                  </w:r>
                </w:p>
              </w:tc>
              <w:tc>
                <w:tcPr>
                  <w:tcW w:w="486" w:type="dxa"/>
                  <w:vAlign w:val="center"/>
                </w:tcPr>
                <w:p w14:paraId="56D8F92D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1</w:t>
                  </w:r>
                </w:p>
              </w:tc>
              <w:tc>
                <w:tcPr>
                  <w:tcW w:w="486" w:type="dxa"/>
                  <w:vAlign w:val="center"/>
                </w:tcPr>
                <w:p w14:paraId="0E8BD10D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49350894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rFonts w:hint="default" w:eastAsia="宋体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水平及绕腔体中心调节，水冷光阑入瞳：12 mm×12 mm，水冷光阑出瞳：10.5 mm×5.2 mm和3.5×3.5 mm；</w:t>
                  </w:r>
                </w:p>
              </w:tc>
            </w:tr>
            <w:tr w14:paraId="0E40140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2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3677C94C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jc w:val="center"/>
                    <w:textAlignment w:val="center"/>
                    <w:rPr>
                      <w:rFonts w:hint="eastAsia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可调光束尺寸准直镜</w:t>
                  </w:r>
                </w:p>
              </w:tc>
              <w:tc>
                <w:tcPr>
                  <w:tcW w:w="486" w:type="dxa"/>
                  <w:vAlign w:val="center"/>
                </w:tcPr>
                <w:p w14:paraId="2BAC9F8A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jc w:val="center"/>
                    <w:textAlignment w:val="center"/>
                    <w:rPr>
                      <w:rFonts w:hint="eastAsia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486" w:type="dxa"/>
                  <w:vAlign w:val="center"/>
                </w:tcPr>
                <w:p w14:paraId="3C27F24B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jc w:val="center"/>
                    <w:textAlignment w:val="center"/>
                    <w:rPr>
                      <w:rFonts w:hint="eastAsia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7395DAE4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jc w:val="both"/>
                    <w:textAlignment w:val="center"/>
                    <w:rPr>
                      <w:rFonts w:hint="eastAsia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FWHM调节范围（mm）</w:t>
                  </w:r>
                  <w:r>
                    <w:rPr>
                      <w:rFonts w:hint="eastAsia" w:asciiTheme="minorEastAsia" w:hAnsiTheme="minorEastAsia" w:eastAsiaTheme="minorEastAsia" w:cstheme="minorEastAsia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≥</w:t>
                  </w:r>
                  <w:r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0.9-</w:t>
                  </w:r>
                  <w:r>
                    <w:rPr>
                      <w:rFonts w:hint="eastAsia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8.0</w:t>
                  </w:r>
                  <w:r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，发散角(mrad)</w:t>
                  </w:r>
                  <w:r>
                    <w:rPr>
                      <w:rFonts w:hint="eastAsia" w:asciiTheme="minorEastAsia" w:hAnsiTheme="minorEastAsia" w:eastAsiaTheme="minorEastAsia" w:cstheme="minorEastAsia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≤</w:t>
                  </w:r>
                  <w:r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0.1，效率＞96%，</w:t>
                  </w:r>
                  <w:r>
                    <w:rPr>
                      <w:rFonts w:hint="eastAsia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安装</w:t>
                  </w:r>
                  <w:r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接口</w:t>
                  </w:r>
                  <w:r>
                    <w:rPr>
                      <w:rFonts w:hint="eastAsia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：</w:t>
                  </w:r>
                  <w:r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CF63</w:t>
                  </w:r>
                  <w:r>
                    <w:rPr>
                      <w:rFonts w:hint="eastAsia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，激光器接口：适配G4.2 QBH接头</w:t>
                  </w:r>
                  <w:r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；</w:t>
                  </w:r>
                </w:p>
              </w:tc>
            </w:tr>
            <w:tr w14:paraId="2EB0F9A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3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6B345E5D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干涉仪调节台</w:t>
                  </w:r>
                </w:p>
              </w:tc>
              <w:tc>
                <w:tcPr>
                  <w:tcW w:w="486" w:type="dxa"/>
                  <w:vAlign w:val="center"/>
                </w:tcPr>
                <w:p w14:paraId="77024C83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1</w:t>
                  </w:r>
                </w:p>
              </w:tc>
              <w:tc>
                <w:tcPr>
                  <w:tcW w:w="486" w:type="dxa"/>
                  <w:vAlign w:val="center"/>
                </w:tcPr>
                <w:p w14:paraId="2078B442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1035D459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rFonts w:hint="default" w:eastAsia="宋体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</w:rPr>
                    <w:t>尺寸（L×W）</w:t>
                  </w:r>
                  <w:r>
                    <w:rPr>
                      <w:rFonts w:hint="eastAsia"/>
                      <w:b w:val="0"/>
                      <w:bCs w:val="0"/>
                      <w:lang w:eastAsia="zh-CN"/>
                    </w:rPr>
                    <w:t>：</w:t>
                  </w:r>
                  <w:r>
                    <w:rPr>
                      <w:rFonts w:hint="eastAsia"/>
                      <w:b w:val="0"/>
                      <w:bCs w:val="0"/>
                    </w:rPr>
                    <w:t>800 mm×500 mm ±5%</w:t>
                  </w:r>
                  <w:r>
                    <w:rPr>
                      <w:rFonts w:hint="eastAsia"/>
                      <w:b w:val="0"/>
                      <w:bCs w:val="0"/>
                      <w:lang w:eastAsia="zh-CN"/>
                    </w:rPr>
                    <w:t>，</w:t>
                  </w: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高度及绕腔体中心调节，载荷≥50 kg；</w:t>
                  </w:r>
                </w:p>
              </w:tc>
            </w:tr>
            <w:tr w14:paraId="6270BE1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3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14BEBB64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光束质量分析仪</w:t>
                  </w:r>
                </w:p>
              </w:tc>
              <w:tc>
                <w:tcPr>
                  <w:tcW w:w="486" w:type="dxa"/>
                  <w:vAlign w:val="center"/>
                </w:tcPr>
                <w:p w14:paraId="5AAC1E5D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1</w:t>
                  </w:r>
                </w:p>
              </w:tc>
              <w:tc>
                <w:tcPr>
                  <w:tcW w:w="486" w:type="dxa"/>
                  <w:vAlign w:val="center"/>
                </w:tcPr>
                <w:p w14:paraId="459D03CD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071334F1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rFonts w:hint="eastAsia" w:eastAsia="宋体"/>
                      <w:b w:val="0"/>
                      <w:bCs w:val="0"/>
                      <w:lang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</w:rPr>
                    <w:t>像素≥2048×2048，波长响应</w:t>
                  </w: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范围</w:t>
                  </w:r>
                  <w:r>
                    <w:rPr>
                      <w:rFonts w:hint="eastAsia"/>
                      <w:b w:val="0"/>
                      <w:bCs w:val="0"/>
                    </w:rPr>
                    <w:t>：≥1050~1090nm，含采集线缆和PC软件</w:t>
                  </w:r>
                  <w:r>
                    <w:rPr>
                      <w:rFonts w:hint="eastAsia"/>
                      <w:b w:val="0"/>
                      <w:bCs w:val="0"/>
                      <w:lang w:eastAsia="zh-CN"/>
                    </w:rPr>
                    <w:t>；</w:t>
                  </w:r>
                </w:p>
              </w:tc>
            </w:tr>
            <w:tr w14:paraId="1DA5F1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3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49F43F78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光功率计</w:t>
                  </w:r>
                </w:p>
              </w:tc>
              <w:tc>
                <w:tcPr>
                  <w:tcW w:w="486" w:type="dxa"/>
                  <w:vAlign w:val="center"/>
                </w:tcPr>
                <w:p w14:paraId="0B019B1E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1</w:t>
                  </w:r>
                </w:p>
              </w:tc>
              <w:tc>
                <w:tcPr>
                  <w:tcW w:w="486" w:type="dxa"/>
                  <w:vAlign w:val="center"/>
                </w:tcPr>
                <w:p w14:paraId="4E924BB0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4BBE1B77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rFonts w:hint="eastAsia" w:eastAsia="宋体"/>
                      <w:b w:val="0"/>
                      <w:bCs w:val="0"/>
                      <w:lang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</w:rPr>
                    <w:t>水冷、最大平均功率≥2000W，波长响应</w:t>
                  </w: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范围</w:t>
                  </w:r>
                  <w:r>
                    <w:rPr>
                      <w:rFonts w:hint="eastAsia"/>
                      <w:b w:val="0"/>
                      <w:bCs w:val="0"/>
                    </w:rPr>
                    <w:t>：1050~1090nm，着光面尺寸≥φ20 mm，含采集线缆和PC软件</w:t>
                  </w:r>
                  <w:r>
                    <w:rPr>
                      <w:rFonts w:hint="eastAsia"/>
                      <w:b w:val="0"/>
                      <w:bCs w:val="0"/>
                      <w:lang w:eastAsia="zh-CN"/>
                    </w:rPr>
                    <w:t>；</w:t>
                  </w:r>
                </w:p>
              </w:tc>
            </w:tr>
            <w:tr w14:paraId="557D600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7CA89DAB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 w:val="0"/>
                    <w:spacing w:line="240" w:lineRule="auto"/>
                    <w:jc w:val="center"/>
                    <w:textAlignment w:val="center"/>
                    <w:rPr>
                      <w:rFonts w:hint="eastAsia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镜头</w:t>
                  </w:r>
                </w:p>
              </w:tc>
              <w:tc>
                <w:tcPr>
                  <w:tcW w:w="486" w:type="dxa"/>
                  <w:vAlign w:val="center"/>
                </w:tcPr>
                <w:p w14:paraId="1F9256DD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 w:val="0"/>
                    <w:spacing w:line="240" w:lineRule="auto"/>
                    <w:jc w:val="center"/>
                    <w:textAlignment w:val="center"/>
                    <w:rPr>
                      <w:rFonts w:hint="eastAsia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486" w:type="dxa"/>
                  <w:vAlign w:val="center"/>
                </w:tcPr>
                <w:p w14:paraId="02443DCB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 w:val="0"/>
                    <w:spacing w:line="240" w:lineRule="auto"/>
                    <w:jc w:val="center"/>
                    <w:textAlignment w:val="center"/>
                    <w:rPr>
                      <w:rFonts w:hint="eastAsia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6D8EAD6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 w:val="0"/>
                    <w:spacing w:line="240" w:lineRule="auto"/>
                    <w:jc w:val="both"/>
                    <w:textAlignment w:val="center"/>
                    <w:rPr>
                      <w:rFonts w:hint="eastAsia"/>
                      <w:b w:val="0"/>
                      <w:bCs w:val="0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 xml:space="preserve">50mm </w:t>
                  </w:r>
                  <w:r>
                    <w:rPr>
                      <w:rStyle w:val="14"/>
                      <w:lang w:val="en-US" w:eastAsia="zh-CN" w:bidi="ar"/>
                    </w:rPr>
                    <w:t>焦距；</w:t>
                  </w:r>
                </w:p>
              </w:tc>
            </w:tr>
            <w:tr w14:paraId="7DC22D2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05423C7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 w:val="0"/>
                    <w:spacing w:line="24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叉块</w:t>
                  </w:r>
                </w:p>
              </w:tc>
              <w:tc>
                <w:tcPr>
                  <w:tcW w:w="486" w:type="dxa"/>
                  <w:vAlign w:val="center"/>
                </w:tcPr>
                <w:p w14:paraId="7F9AA13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 w:val="0"/>
                    <w:spacing w:line="240" w:lineRule="auto"/>
                    <w:jc w:val="center"/>
                    <w:textAlignment w:val="center"/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486" w:type="dxa"/>
                  <w:vAlign w:val="center"/>
                </w:tcPr>
                <w:p w14:paraId="149ACE1D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 w:val="0"/>
                    <w:spacing w:line="24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个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17E8F2AB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 w:val="0"/>
                    <w:spacing w:line="240" w:lineRule="auto"/>
                    <w:jc w:val="both"/>
                    <w:textAlignment w:val="center"/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适用于直径38 mm底座式接杆</w:t>
                  </w:r>
                  <w:r>
                    <w:rPr>
                      <w:rFonts w:hint="eastAsia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；</w:t>
                  </w:r>
                </w:p>
              </w:tc>
            </w:tr>
            <w:tr w14:paraId="301A783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5A8B3116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 w:val="0"/>
                    <w:spacing w:line="24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底座式挠性接杆支架</w:t>
                  </w:r>
                </w:p>
              </w:tc>
              <w:tc>
                <w:tcPr>
                  <w:tcW w:w="486" w:type="dxa"/>
                  <w:vAlign w:val="center"/>
                </w:tcPr>
                <w:p w14:paraId="4DC0D333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 w:val="0"/>
                    <w:spacing w:line="240" w:lineRule="auto"/>
                    <w:jc w:val="center"/>
                    <w:textAlignment w:val="center"/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486" w:type="dxa"/>
                  <w:vAlign w:val="center"/>
                </w:tcPr>
                <w:p w14:paraId="383E4A98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 w:val="0"/>
                    <w:spacing w:line="24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个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2194002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 w:val="0"/>
                    <w:spacing w:line="240" w:lineRule="auto"/>
                    <w:jc w:val="both"/>
                    <w:textAlignment w:val="center"/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夹持直径25 mm接杆，H=100 mm</w:t>
                  </w:r>
                  <w:r>
                    <w:rPr>
                      <w:rFonts w:hint="eastAsia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；</w:t>
                  </w:r>
                </w:p>
              </w:tc>
            </w:tr>
            <w:tr w14:paraId="7EDAAF4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4D6EA24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 w:val="0"/>
                    <w:spacing w:line="24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带基座接杆</w:t>
                  </w:r>
                </w:p>
              </w:tc>
              <w:tc>
                <w:tcPr>
                  <w:tcW w:w="486" w:type="dxa"/>
                  <w:vAlign w:val="center"/>
                </w:tcPr>
                <w:p w14:paraId="02FCBDE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 w:val="0"/>
                    <w:spacing w:line="240" w:lineRule="auto"/>
                    <w:jc w:val="center"/>
                    <w:textAlignment w:val="center"/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486" w:type="dxa"/>
                  <w:vAlign w:val="center"/>
                </w:tcPr>
                <w:p w14:paraId="538C793D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 w:val="0"/>
                    <w:spacing w:line="24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个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0C7FE03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 w:val="0"/>
                    <w:spacing w:line="240" w:lineRule="auto"/>
                    <w:jc w:val="both"/>
                    <w:textAlignment w:val="center"/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长 200 mm</w:t>
                  </w:r>
                  <w:r>
                    <w:rPr>
                      <w:rFonts w:hint="eastAsia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，Ø25 mm</w:t>
                  </w:r>
                  <w:r>
                    <w:rPr>
                      <w:rFonts w:hint="eastAsia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，顶部M6孔</w:t>
                  </w:r>
                  <w:r>
                    <w:rPr>
                      <w:rFonts w:hint="eastAsia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；</w:t>
                  </w:r>
                </w:p>
              </w:tc>
            </w:tr>
            <w:tr w14:paraId="57F7B26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15798933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激光护目镜</w:t>
                  </w:r>
                </w:p>
              </w:tc>
              <w:tc>
                <w:tcPr>
                  <w:tcW w:w="486" w:type="dxa"/>
                  <w:vAlign w:val="center"/>
                </w:tcPr>
                <w:p w14:paraId="4FA10FE3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3</w:t>
                  </w:r>
                </w:p>
              </w:tc>
              <w:tc>
                <w:tcPr>
                  <w:tcW w:w="486" w:type="dxa"/>
                  <w:vAlign w:val="center"/>
                </w:tcPr>
                <w:p w14:paraId="5433B684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个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581D3C14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rFonts w:hint="default" w:eastAsia="宋体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OD≥7，防护波段≥1000-1100 nm；</w:t>
                  </w:r>
                </w:p>
              </w:tc>
            </w:tr>
            <w:tr w14:paraId="184BBE6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10C1C6B4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遮光帘</w:t>
                  </w:r>
                </w:p>
              </w:tc>
              <w:tc>
                <w:tcPr>
                  <w:tcW w:w="486" w:type="dxa"/>
                  <w:vAlign w:val="center"/>
                </w:tcPr>
                <w:p w14:paraId="3BC63281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1</w:t>
                  </w:r>
                </w:p>
              </w:tc>
              <w:tc>
                <w:tcPr>
                  <w:tcW w:w="486" w:type="dxa"/>
                  <w:vAlign w:val="center"/>
                </w:tcPr>
                <w:p w14:paraId="7F58D7CC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4297FD9E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用于长2.4 m，宽1.2 m光学平台，黑色，五面遮挡；</w:t>
                  </w:r>
                </w:p>
              </w:tc>
            </w:tr>
            <w:tr w14:paraId="4C4F150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3E1D397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 w:val="0"/>
                    <w:spacing w:line="240" w:lineRule="auto"/>
                    <w:jc w:val="center"/>
                    <w:textAlignment w:val="center"/>
                    <w:rPr>
                      <w:rFonts w:hint="default" w:ascii="Times New Roman" w:hAnsi="Times New Roman" w:cs="Times New Roman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遮光帘仪器架</w:t>
                  </w:r>
                </w:p>
              </w:tc>
              <w:tc>
                <w:tcPr>
                  <w:tcW w:w="486" w:type="dxa"/>
                  <w:vAlign w:val="center"/>
                </w:tcPr>
                <w:p w14:paraId="02A673A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 w:val="0"/>
                    <w:spacing w:line="240" w:lineRule="auto"/>
                    <w:jc w:val="center"/>
                    <w:textAlignment w:val="center"/>
                    <w:rPr>
                      <w:rFonts w:hint="default" w:ascii="Times New Roman" w:hAnsi="Times New Roman" w:cs="Times New Roman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486" w:type="dxa"/>
                  <w:vAlign w:val="center"/>
                </w:tcPr>
                <w:p w14:paraId="6D7F434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 w:val="0"/>
                    <w:spacing w:line="240" w:lineRule="auto"/>
                    <w:jc w:val="center"/>
                    <w:textAlignment w:val="center"/>
                    <w:rPr>
                      <w:rFonts w:hint="default" w:ascii="Times New Roman" w:hAnsi="Times New Roman" w:cs="Times New Roman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4D54188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 w:val="0"/>
                    <w:spacing w:line="240" w:lineRule="auto"/>
                    <w:jc w:val="both"/>
                    <w:textAlignment w:val="center"/>
                    <w:rPr>
                      <w:rFonts w:hint="default" w:ascii="Times New Roman" w:hAnsi="Times New Roman" w:cs="Times New Roman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用于长2</w:t>
                  </w:r>
                  <w:r>
                    <w:rPr>
                      <w:rFonts w:hint="eastAsia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.</w:t>
                  </w:r>
                  <w:r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4</w:t>
                  </w:r>
                  <w:r>
                    <w:rPr>
                      <w:rFonts w:hint="eastAsia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 xml:space="preserve"> </w:t>
                  </w:r>
                  <w:r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m，宽1</w:t>
                  </w:r>
                  <w:r>
                    <w:rPr>
                      <w:rFonts w:hint="eastAsia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.</w:t>
                  </w:r>
                  <w:r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2</w:t>
                  </w:r>
                  <w:r>
                    <w:rPr>
                      <w:rFonts w:hint="eastAsia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 xml:space="preserve"> </w:t>
                  </w:r>
                  <w:r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m光学平台</w:t>
                  </w:r>
                  <w:r>
                    <w:rPr>
                      <w:rFonts w:hint="default" w:ascii="Times New Roman" w:hAnsi="Times New Roman" w:cs="Times New Roman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，铝型材；</w:t>
                  </w:r>
                </w:p>
              </w:tc>
            </w:tr>
            <w:tr w14:paraId="7E5ADAF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5D5782FA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磁性光束高度尺</w:t>
                  </w:r>
                </w:p>
              </w:tc>
              <w:tc>
                <w:tcPr>
                  <w:tcW w:w="486" w:type="dxa"/>
                  <w:vAlign w:val="center"/>
                </w:tcPr>
                <w:p w14:paraId="6D547C6A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2</w:t>
                  </w:r>
                </w:p>
              </w:tc>
              <w:tc>
                <w:tcPr>
                  <w:tcW w:w="486" w:type="dxa"/>
                  <w:vAlign w:val="center"/>
                </w:tcPr>
                <w:p w14:paraId="2DCA37C6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个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37F0EEE2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高≥300 mm，宽≥40 mm，底部带磁铁；</w:t>
                  </w:r>
                </w:p>
              </w:tc>
            </w:tr>
            <w:tr w14:paraId="6A60028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6AFDE0E6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eastAsia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磁性光束高度尺安装架</w:t>
                  </w:r>
                </w:p>
              </w:tc>
              <w:tc>
                <w:tcPr>
                  <w:tcW w:w="486" w:type="dxa"/>
                  <w:vAlign w:val="center"/>
                </w:tcPr>
                <w:p w14:paraId="37FD59D8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2</w:t>
                  </w:r>
                </w:p>
              </w:tc>
              <w:tc>
                <w:tcPr>
                  <w:tcW w:w="486" w:type="dxa"/>
                  <w:vAlign w:val="center"/>
                </w:tcPr>
                <w:p w14:paraId="62FD96FC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个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1F293A44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90°角安装，手拧螺丝锁紧；</w:t>
                  </w:r>
                </w:p>
              </w:tc>
            </w:tr>
            <w:tr w14:paraId="1CB05F1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3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67687F97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激光安全遮挡板</w:t>
                  </w:r>
                </w:p>
              </w:tc>
              <w:tc>
                <w:tcPr>
                  <w:tcW w:w="486" w:type="dxa"/>
                  <w:vAlign w:val="center"/>
                </w:tcPr>
                <w:p w14:paraId="61CB43B1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2</w:t>
                  </w:r>
                </w:p>
              </w:tc>
              <w:tc>
                <w:tcPr>
                  <w:tcW w:w="486" w:type="dxa"/>
                  <w:vAlign w:val="center"/>
                </w:tcPr>
                <w:p w14:paraId="2834BF25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6DECB3B0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rFonts w:hint="eastAsia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高≥300 mm，宽≥75 mm，表面处理：黑色阳极氧化，底部带磁铁；</w:t>
                  </w:r>
                </w:p>
              </w:tc>
            </w:tr>
            <w:tr w14:paraId="47CA5F5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3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003CB3C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激光安全屏</w:t>
                  </w:r>
                </w:p>
              </w:tc>
              <w:tc>
                <w:tcPr>
                  <w:tcW w:w="486" w:type="dxa"/>
                  <w:vAlign w:val="center"/>
                </w:tcPr>
                <w:p w14:paraId="661BD6F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3</w:t>
                  </w:r>
                </w:p>
              </w:tc>
              <w:tc>
                <w:tcPr>
                  <w:tcW w:w="486" w:type="dxa"/>
                  <w:vAlign w:val="center"/>
                </w:tcPr>
                <w:p w14:paraId="190F68F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5011452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高≥300 mm，宽≥400 mm，表面处理：黑色阳极氧化，底部带安装孔；</w:t>
                  </w:r>
                </w:p>
              </w:tc>
            </w:tr>
            <w:tr w14:paraId="0724E7D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3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155B0E97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工业相机（含镜头）</w:t>
                  </w:r>
                </w:p>
              </w:tc>
              <w:tc>
                <w:tcPr>
                  <w:tcW w:w="486" w:type="dxa"/>
                  <w:vAlign w:val="center"/>
                </w:tcPr>
                <w:p w14:paraId="3C1C47B4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1</w:t>
                  </w:r>
                </w:p>
              </w:tc>
              <w:tc>
                <w:tcPr>
                  <w:tcW w:w="486" w:type="dxa"/>
                  <w:vAlign w:val="center"/>
                </w:tcPr>
                <w:p w14:paraId="296E57B5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14FC9BC6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分辨率≥2048×2048，接口GigE PoE；镜头视场≥15°×13°，焦距25 mm，工作距离≥300 mm；</w:t>
                  </w:r>
                </w:p>
              </w:tc>
            </w:tr>
            <w:tr w14:paraId="4AD16D9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3" w:hRule="atLeast"/>
                <w:jc w:val="center"/>
              </w:trPr>
              <w:tc>
                <w:tcPr>
                  <w:tcW w:w="1233" w:type="dxa"/>
                  <w:gridSpan w:val="2"/>
                  <w:vAlign w:val="center"/>
                </w:tcPr>
                <w:p w14:paraId="647B24DC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备品备件</w:t>
                  </w:r>
                </w:p>
              </w:tc>
              <w:tc>
                <w:tcPr>
                  <w:tcW w:w="486" w:type="dxa"/>
                  <w:vAlign w:val="center"/>
                </w:tcPr>
                <w:p w14:paraId="239FF08E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1</w:t>
                  </w:r>
                </w:p>
              </w:tc>
              <w:tc>
                <w:tcPr>
                  <w:tcW w:w="486" w:type="dxa"/>
                  <w:vAlign w:val="center"/>
                </w:tcPr>
                <w:p w14:paraId="7A9C1B03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center"/>
                    <w:textAlignment w:val="auto"/>
                    <w:rPr>
                      <w:rFonts w:hint="default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套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48F17A5D">
                  <w:pPr>
                    <w:pStyle w:val="12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ind w:left="0" w:leftChars="0" w:right="0" w:rightChars="0" w:firstLine="0" w:firstLineChars="0"/>
                    <w:jc w:val="both"/>
                    <w:textAlignment w:val="auto"/>
                    <w:rPr>
                      <w:rFonts w:hint="default" w:eastAsia="宋体"/>
                      <w:b w:val="0"/>
                      <w:bCs w:val="0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lang w:val="en-US" w:eastAsia="zh-CN"/>
                    </w:rPr>
                    <w:t>密封圈、螺钉、螺母、卡套、标准紧固件等按图纸要求数量的20%提供备件。</w:t>
                  </w:r>
                </w:p>
              </w:tc>
            </w:tr>
          </w:tbl>
          <w:p w14:paraId="2D0B6247">
            <w:pPr>
              <w:tabs>
                <w:tab w:val="left" w:pos="6915"/>
              </w:tabs>
              <w:jc w:val="left"/>
              <w:rPr>
                <w:rFonts w:hint="eastAsia"/>
                <w:bCs/>
                <w:sz w:val="24"/>
              </w:rPr>
            </w:pPr>
          </w:p>
        </w:tc>
        <w:tc>
          <w:tcPr>
            <w:tcW w:w="1464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72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5D6FB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报价有效期：</w:t>
            </w: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不低于90天；</w:t>
            </w:r>
          </w:p>
          <w:p w14:paraId="379C6791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 w:cs="宋体"/>
                <w:bCs/>
                <w:sz w:val="21"/>
                <w:szCs w:val="21"/>
              </w:rPr>
              <w:t>供货期为自合同签订之日起</w:t>
            </w: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Cs/>
                <w:sz w:val="21"/>
                <w:szCs w:val="21"/>
              </w:rPr>
              <w:t>0个工作日。</w:t>
            </w:r>
          </w:p>
          <w:p w14:paraId="161F788E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合同签订后预付合同总额的40%，验收合格付尾款60%。</w:t>
            </w:r>
          </w:p>
          <w:p w14:paraId="35476202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详见表1“离线实验平台主要技术参数”。</w:t>
            </w:r>
          </w:p>
          <w:p w14:paraId="3643E698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验收合格之日起1年。</w:t>
            </w:r>
            <w:bookmarkStart w:id="0" w:name="_GoBack"/>
            <w:bookmarkEnd w:id="0"/>
          </w:p>
        </w:tc>
        <w:tc>
          <w:tcPr>
            <w:tcW w:w="1464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93C12EB"/>
    <w:rsid w:val="0EB47357"/>
    <w:rsid w:val="251E174D"/>
    <w:rsid w:val="2D070EC5"/>
    <w:rsid w:val="330832AA"/>
    <w:rsid w:val="40512489"/>
    <w:rsid w:val="468B21C7"/>
    <w:rsid w:val="46BF17AE"/>
    <w:rsid w:val="47494CC3"/>
    <w:rsid w:val="48EB0E6F"/>
    <w:rsid w:val="58533025"/>
    <w:rsid w:val="5DC766F2"/>
    <w:rsid w:val="6DA20D7D"/>
    <w:rsid w:val="70E7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  <w:style w:type="paragraph" w:customStyle="1" w:styleId="12">
    <w:name w:val="表格内容"/>
    <w:basedOn w:val="13"/>
    <w:qFormat/>
    <w:uiPriority w:val="0"/>
    <w:pPr>
      <w:adjustRightInd w:val="0"/>
      <w:snapToGrid w:val="0"/>
      <w:ind w:firstLine="0"/>
    </w:pPr>
    <w:rPr>
      <w:sz w:val="21"/>
      <w:szCs w:val="21"/>
    </w:rPr>
  </w:style>
  <w:style w:type="paragraph" w:customStyle="1" w:styleId="13">
    <w:name w:val="正文1"/>
    <w:qFormat/>
    <w:uiPriority w:val="1"/>
    <w:pPr>
      <w:spacing w:line="360" w:lineRule="auto"/>
      <w:ind w:firstLine="420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character" w:customStyle="1" w:styleId="14">
    <w:name w:val="font1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4</Pages>
  <Words>785</Words>
  <Characters>947</Characters>
  <Lines>6</Lines>
  <Paragraphs>1</Paragraphs>
  <TotalTime>0</TotalTime>
  <ScaleCrop>false</ScaleCrop>
  <LinksUpToDate>false</LinksUpToDate>
  <CharactersWithSpaces>997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2026-03-02T08:06:46Z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